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D4" w:rsidRDefault="006B4AD4" w:rsidP="006B4AD4">
      <w:pPr>
        <w:shd w:val="clear" w:color="auto" w:fill="FFFFFF"/>
        <w:tabs>
          <w:tab w:val="left" w:pos="7135"/>
        </w:tabs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0"/>
          <w:szCs w:val="30"/>
          <w:lang w:eastAsia="ru-RU"/>
        </w:rPr>
      </w:pPr>
      <w:r w:rsidRPr="00143DBF">
        <w:rPr>
          <w:rFonts w:ascii="Verdana" w:eastAsia="Times New Roman" w:hAnsi="Verdana"/>
          <w:sz w:val="30"/>
          <w:szCs w:val="30"/>
          <w:lang w:eastAsia="ru-RU"/>
        </w:rPr>
        <w:t>Организация работы с лицами из групп риска совершения суицида:</w:t>
      </w:r>
    </w:p>
    <w:p w:rsidR="006B4AD4" w:rsidRPr="00143DBF" w:rsidRDefault="006B4AD4" w:rsidP="006B4AD4">
      <w:pPr>
        <w:spacing w:after="0" w:line="240" w:lineRule="auto"/>
        <w:rPr>
          <w:rFonts w:ascii="Verdana" w:eastAsia="Times New Roman" w:hAnsi="Verdana"/>
          <w:sz w:val="30"/>
          <w:szCs w:val="30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1. При личном контакте, необходимо уточнять наличие факторов риска совершения суицида путем опроса.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2. В случае наличия факторов риска совершения суицида информировать о выявленных факторах заинтересованные ведомства по месту жительства.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3. Проведение среди сотрудников разъяснительной работе о т.н. «последствиях психиатрического учета» с целью формирования у населения реального представления о «психиатрическом учете».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4. Обеспечение сотрудников информацией о возможностях получения психологической, психотерапевтической и психиатрической помощи.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5. Организовать информирование населения в ходе осуществления должностных обязанностей о возможностях получения психологической, психотерапевтической и психиатрической помощи.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  <w:bookmarkStart w:id="0" w:name="_GoBack"/>
      <w:bookmarkEnd w:id="0"/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  <w:r w:rsidRPr="00143DBF">
        <w:rPr>
          <w:rFonts w:ascii="Verdana" w:eastAsia="Times New Roman" w:hAnsi="Verdana"/>
          <w:sz w:val="28"/>
          <w:szCs w:val="24"/>
          <w:lang w:eastAsia="ru-RU"/>
        </w:rPr>
        <w:t xml:space="preserve"> «Телефон Доверия» - служба экстренной анонимной психологической помощи по телефону.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  <w:r w:rsidRPr="00143DBF">
        <w:rPr>
          <w:rFonts w:ascii="Verdana" w:eastAsia="Times New Roman" w:hAnsi="Verdana"/>
          <w:b/>
          <w:sz w:val="32"/>
          <w:szCs w:val="24"/>
          <w:lang w:eastAsia="ru-RU"/>
        </w:rPr>
        <w:t>8-0232-31-51-61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Республиканская «Детская телефонная линия»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  <w:r w:rsidRPr="00143DBF">
        <w:rPr>
          <w:rFonts w:ascii="Verdana" w:eastAsia="Times New Roman" w:hAnsi="Verdana"/>
          <w:b/>
          <w:sz w:val="32"/>
          <w:szCs w:val="24"/>
          <w:lang w:eastAsia="ru-RU"/>
        </w:rPr>
        <w:t>8-801-100-1611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Если вы находитесь в трудной жизненной ситуации, не видите выхода из нее, считаете что жизнь окончена, не знаете куда обратиться за помощью – звоните.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Режим работы: круглосуточно, без выходных, перерывов.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  <w:r w:rsidRPr="00143DBF"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  <w:t>Профилактика самоубийств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  <w:t xml:space="preserve">Памятка по выявлению граждан из групп риска совершения суицида  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center"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  <w:r w:rsidRPr="00143DBF">
        <w:rPr>
          <w:rFonts w:asciiTheme="minorHAnsi" w:eastAsiaTheme="minorHAnsi" w:hAnsiTheme="minorHAnsi" w:cstheme="minorBidi"/>
          <w:noProof/>
          <w:color w:val="1F4E79" w:themeColor="accent1" w:themeShade="80"/>
          <w:kern w:val="2"/>
          <w:lang w:eastAsia="ru-RU"/>
          <w14:ligatures w14:val="standard"/>
        </w:rPr>
        <w:drawing>
          <wp:inline distT="0" distB="0" distL="0" distR="0" wp14:anchorId="2FD1BBCD" wp14:editId="1C1E8356">
            <wp:extent cx="2200275" cy="2085975"/>
            <wp:effectExtent l="0" t="0" r="9525" b="9525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  <w:t>Организационно-методический отдел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учреждения «Гомельская областная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клиническая психиатрическая больница»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(Сайт: 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gokpb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.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by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)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(Мы [В]контакте: 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vk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.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com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/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gopb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.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by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)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г. Гомель, ул. 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Добрушская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 1. 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center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Гомель 2018</w:t>
      </w:r>
    </w:p>
    <w:p w:rsidR="006B4AD4" w:rsidRPr="00143DBF" w:rsidRDefault="006B4AD4" w:rsidP="006B4AD4">
      <w:pPr>
        <w:tabs>
          <w:tab w:val="left" w:pos="142"/>
        </w:tabs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143DBF">
        <w:rPr>
          <w:rFonts w:ascii="Verdana" w:hAnsi="Verdana"/>
          <w:sz w:val="32"/>
          <w:szCs w:val="32"/>
        </w:rPr>
        <w:lastRenderedPageBreak/>
        <w:t>ЛИЦА ИЗ ГРУППЫ РИСКА СОВЕРШЕНИЯ СУИЦИДА:</w:t>
      </w:r>
    </w:p>
    <w:p w:rsidR="006B4AD4" w:rsidRPr="00143DBF" w:rsidRDefault="006B4AD4" w:rsidP="006B4AD4">
      <w:pPr>
        <w:tabs>
          <w:tab w:val="left" w:pos="142"/>
        </w:tabs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143DBF">
        <w:rPr>
          <w:rFonts w:ascii="Verdana" w:hAnsi="Verdana"/>
        </w:rPr>
        <w:t>имеющие прямые суицидальные тенденции (высказывающие идеи, мысли, угрозы о самоубийстве, готовящиеся к самоубийству);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143DBF">
        <w:rPr>
          <w:rFonts w:ascii="Verdana" w:hAnsi="Verdana"/>
        </w:rPr>
        <w:t>имеющие тяжелые заболевания, с заведомо неблагоприятным исходом (в первую очередь онкологические), нарушающие способность к передвижению, самообслуживанию, социальное функционирование;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в момент переживания тяжелых утрат (смерть родителя, ребенка, значимого человека);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имеющие признаки депрессивных расстройств (длительно сниженный фон настроения, снижение работоспособности, повышенная утомляемость, отсутствие интереса к жизни);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если имеются сведения о насилии (физическом, сексуальном, психологическом);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находящиеся в конфликтных ситуациях с социальным окружением, неблагоприятной семейной обстановке  (утрата значимого близкого человека, развод и т.д.);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употребляющие алкоголь, наркотики в формах, приведших к социальной </w:t>
      </w:r>
      <w:proofErr w:type="spellStart"/>
      <w:r w:rsidRPr="00143DBF">
        <w:rPr>
          <w:rFonts w:ascii="Verdana" w:eastAsia="Times New Roman" w:hAnsi="Verdana"/>
          <w:lang w:eastAsia="ru-RU"/>
        </w:rPr>
        <w:t>дезадаптации</w:t>
      </w:r>
      <w:proofErr w:type="spellEnd"/>
      <w:r w:rsidRPr="00143DBF">
        <w:rPr>
          <w:rFonts w:ascii="Verdana" w:eastAsia="Times New Roman" w:hAnsi="Verdana"/>
          <w:lang w:eastAsia="ru-RU"/>
        </w:rPr>
        <w:t xml:space="preserve"> (утрата семьи, работы, близких, правонарушения).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2"/>
          <w:szCs w:val="32"/>
          <w:lang w:eastAsia="ru-RU"/>
        </w:rPr>
      </w:pPr>
      <w:r w:rsidRPr="00143DBF">
        <w:rPr>
          <w:rFonts w:ascii="Verdana" w:eastAsia="Times New Roman" w:hAnsi="Verdana"/>
          <w:sz w:val="32"/>
          <w:szCs w:val="32"/>
          <w:lang w:eastAsia="ru-RU"/>
        </w:rPr>
        <w:lastRenderedPageBreak/>
        <w:t>«Психиатрический учет»: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1. «Психиатрический учет» регламентирован постановлением Министерства здравоохранения Республики Беларусь от 10 ноября 2017 г. № 95 «Об утверждении Инструкции о порядке осуществления диспансерного наблюдения».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2. Диспансерное наблюдение – периодический медицинский осмотр, медицинское наблюдение за состоянием здоровья пациента в динамике в зависимости от группы (подгруппы) диспансерного наблюдения.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3. Хронические психические расстройства (заболевания) – психические расстройства (заболевания), при которых продолжительность болезненных проявлений составляет более шести месяцев;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Затяжные психические расстройства (заболевания) – психические расстройства (заболевания), при которых продолжительность болезненных проявлений составляет от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одного до шести месяцев.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4. Большинство психических расстройств, на фоне которых возникают суицидальные тенденции не относятся к затяжным или хроническим и диспансерному наблюдению не подлежат.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5. Обращение за помощью при первых признаках заболевания во многих случаях позволит избежать диспансерного наблюдения. 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2"/>
          <w:szCs w:val="32"/>
          <w:lang w:eastAsia="ru-RU"/>
        </w:rPr>
      </w:pPr>
      <w:r w:rsidRPr="00143DBF">
        <w:rPr>
          <w:rFonts w:ascii="Verdana" w:eastAsia="Times New Roman" w:hAnsi="Verdana"/>
          <w:sz w:val="32"/>
          <w:szCs w:val="32"/>
          <w:lang w:eastAsia="ru-RU"/>
        </w:rPr>
        <w:lastRenderedPageBreak/>
        <w:t xml:space="preserve">За помощью можно обратиться, в </w:t>
      </w:r>
      <w:proofErr w:type="spellStart"/>
      <w:r w:rsidRPr="00143DBF">
        <w:rPr>
          <w:rFonts w:ascii="Verdana" w:eastAsia="Times New Roman" w:hAnsi="Verdana"/>
          <w:sz w:val="32"/>
          <w:szCs w:val="32"/>
          <w:lang w:eastAsia="ru-RU"/>
        </w:rPr>
        <w:t>т.ч</w:t>
      </w:r>
      <w:proofErr w:type="spellEnd"/>
      <w:r w:rsidRPr="00143DBF">
        <w:rPr>
          <w:rFonts w:ascii="Verdana" w:eastAsia="Times New Roman" w:hAnsi="Verdana"/>
          <w:sz w:val="32"/>
          <w:szCs w:val="32"/>
          <w:lang w:eastAsia="ru-RU"/>
        </w:rPr>
        <w:t>. анонимно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г. Гомель: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диспансерное отделение учреждения «Гомельская областная клиническая психиатрическая больница»;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ГУЗ «Гомельская центральная городская поликлиника» (далее – ГУЗ «ГЦГП», ул. Юбилейная 7А;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филиал № 2 ГУЗ «ГЦГП», ул. Бочкина 182 А; филиал № 3 ГУЗ «ГЦГП», ул. </w:t>
      </w:r>
      <w:proofErr w:type="spellStart"/>
      <w:r w:rsidRPr="00143DBF">
        <w:rPr>
          <w:rFonts w:ascii="Verdana" w:eastAsia="Times New Roman" w:hAnsi="Verdana"/>
          <w:lang w:eastAsia="ru-RU"/>
        </w:rPr>
        <w:t>Огоренко</w:t>
      </w:r>
      <w:proofErr w:type="spellEnd"/>
      <w:r w:rsidRPr="00143DBF">
        <w:rPr>
          <w:rFonts w:ascii="Verdana" w:eastAsia="Times New Roman" w:hAnsi="Verdana"/>
          <w:lang w:eastAsia="ru-RU"/>
        </w:rPr>
        <w:t xml:space="preserve"> 3;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филиал № 6 ГУЗ «ГЦГП», ул. </w:t>
      </w:r>
      <w:proofErr w:type="spellStart"/>
      <w:r w:rsidRPr="00143DBF">
        <w:rPr>
          <w:rFonts w:ascii="Verdana" w:eastAsia="Times New Roman" w:hAnsi="Verdana"/>
          <w:lang w:eastAsia="ru-RU"/>
        </w:rPr>
        <w:t>Новополесская</w:t>
      </w:r>
      <w:proofErr w:type="spellEnd"/>
      <w:r w:rsidRPr="00143DBF">
        <w:rPr>
          <w:rFonts w:ascii="Verdana" w:eastAsia="Times New Roman" w:hAnsi="Verdana"/>
          <w:lang w:eastAsia="ru-RU"/>
        </w:rPr>
        <w:t xml:space="preserve"> 11;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филиал № 8 ГУЗ «ГЦГП», ул. Богданова 12 корп. 2;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филиал № 9 ГУЗ «ГЦГП», ул. </w:t>
      </w:r>
      <w:proofErr w:type="spellStart"/>
      <w:r w:rsidRPr="00143DBF">
        <w:rPr>
          <w:rFonts w:ascii="Verdana" w:eastAsia="Times New Roman" w:hAnsi="Verdana"/>
          <w:lang w:eastAsia="ru-RU"/>
        </w:rPr>
        <w:t>Клермон-Ферран</w:t>
      </w:r>
      <w:proofErr w:type="spellEnd"/>
      <w:r w:rsidRPr="00143DBF">
        <w:rPr>
          <w:rFonts w:ascii="Verdana" w:eastAsia="Times New Roman" w:hAnsi="Verdana"/>
          <w:lang w:eastAsia="ru-RU"/>
        </w:rPr>
        <w:t xml:space="preserve"> 2;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учреждение «Гомельская областная клиническая поликлиника», ул. Артема 4;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учреждение «Гомельский областной диагностический медико-генетический центр с консультацией «Брак и Семья», ул. Кирова; </w:t>
      </w:r>
    </w:p>
    <w:p w:rsidR="006B4AD4" w:rsidRPr="00143DBF" w:rsidRDefault="006B4AD4" w:rsidP="006B4AD4">
      <w:pPr>
        <w:numPr>
          <w:ilvl w:val="0"/>
          <w:numId w:val="2"/>
        </w:numPr>
        <w:spacing w:after="0" w:line="240" w:lineRule="auto"/>
        <w:ind w:left="0" w:right="124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В районных центрах помощь оказывается в центральных районных больницах и поликлиниках.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Default="006B4AD4" w:rsidP="006B4AD4"/>
    <w:sectPr w:rsidR="006B4AD4" w:rsidSect="006B4AD4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D2F"/>
    <w:multiLevelType w:val="hybridMultilevel"/>
    <w:tmpl w:val="FF806CCC"/>
    <w:lvl w:ilvl="0" w:tplc="CE867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E867A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A501B7"/>
    <w:multiLevelType w:val="hybridMultilevel"/>
    <w:tmpl w:val="DACEB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D4"/>
    <w:rsid w:val="000A51FC"/>
    <w:rsid w:val="003E434E"/>
    <w:rsid w:val="00430B89"/>
    <w:rsid w:val="00494E60"/>
    <w:rsid w:val="006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E6EE0-AD7E-4744-99A6-C2DE0D11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AD4"/>
    <w:pPr>
      <w:spacing w:after="0" w:line="240" w:lineRule="auto"/>
      <w:jc w:val="center"/>
    </w:pPr>
    <w:rPr>
      <w:rFonts w:ascii="Times New Roman" w:eastAsia="Times New Roman" w:hAnsi="Times New Roman"/>
      <w:sz w:val="1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B4AD4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3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B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Glavnij</cp:lastModifiedBy>
  <cp:revision>4</cp:revision>
  <dcterms:created xsi:type="dcterms:W3CDTF">2018-09-05T07:15:00Z</dcterms:created>
  <dcterms:modified xsi:type="dcterms:W3CDTF">2018-09-06T09:00:00Z</dcterms:modified>
</cp:coreProperties>
</file>