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C2" w:rsidRPr="00C639A8" w:rsidRDefault="007A44C2" w:rsidP="007A44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9A8">
        <w:rPr>
          <w:rFonts w:ascii="Times New Roman" w:hAnsi="Times New Roman" w:cs="Times New Roman"/>
          <w:sz w:val="28"/>
          <w:szCs w:val="28"/>
        </w:rPr>
        <w:t>ОТДЕЛ ОБРАЗОВАНИЯ, СОПРТА И ТУРИЗМА</w:t>
      </w:r>
    </w:p>
    <w:p w:rsidR="007A44C2" w:rsidRPr="00C639A8" w:rsidRDefault="007A44C2" w:rsidP="007A44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9A8">
        <w:rPr>
          <w:rFonts w:ascii="Times New Roman" w:hAnsi="Times New Roman" w:cs="Times New Roman"/>
          <w:sz w:val="28"/>
          <w:szCs w:val="28"/>
        </w:rPr>
        <w:t xml:space="preserve"> КОРМЯНСКОГО РАЙИСПОЛКОМА</w:t>
      </w:r>
    </w:p>
    <w:p w:rsidR="007A44C2" w:rsidRPr="00C639A8" w:rsidRDefault="007A44C2" w:rsidP="007A44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9A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7A44C2" w:rsidRPr="00C639A8" w:rsidRDefault="007A44C2" w:rsidP="007A4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9A8">
        <w:rPr>
          <w:rFonts w:ascii="Times New Roman" w:hAnsi="Times New Roman" w:cs="Times New Roman"/>
          <w:b/>
          <w:sz w:val="28"/>
          <w:szCs w:val="28"/>
          <w:u w:val="single"/>
        </w:rPr>
        <w:t>«Кормянский районный социально-педагогический центр»</w:t>
      </w:r>
    </w:p>
    <w:p w:rsidR="007A44C2" w:rsidRPr="00C639A8" w:rsidRDefault="007A44C2" w:rsidP="007A44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44C2" w:rsidRPr="00C639A8" w:rsidRDefault="007A44C2" w:rsidP="007A4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39A8">
        <w:rPr>
          <w:rFonts w:ascii="Times New Roman" w:eastAsia="Calibri" w:hAnsi="Times New Roman" w:cs="Times New Roman"/>
          <w:sz w:val="28"/>
          <w:szCs w:val="28"/>
        </w:rPr>
        <w:t xml:space="preserve">247170 </w:t>
      </w:r>
      <w:proofErr w:type="spellStart"/>
      <w:r w:rsidRPr="00C639A8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C639A8">
        <w:rPr>
          <w:rFonts w:ascii="Times New Roman" w:eastAsia="Calibri" w:hAnsi="Times New Roman" w:cs="Times New Roman"/>
          <w:sz w:val="28"/>
          <w:szCs w:val="28"/>
        </w:rPr>
        <w:t>. Корма, ул. Абату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рова, 22                                   </w:t>
      </w:r>
      <w:r w:rsidRPr="00C639A8">
        <w:rPr>
          <w:rFonts w:ascii="Times New Roman" w:eastAsia="Calibri" w:hAnsi="Times New Roman" w:cs="Times New Roman"/>
          <w:sz w:val="28"/>
          <w:szCs w:val="28"/>
        </w:rPr>
        <w:t xml:space="preserve">телефон: 2-21-27                                                 </w:t>
      </w:r>
    </w:p>
    <w:p w:rsidR="003F60F9" w:rsidRDefault="003F60F9" w:rsidP="007A44C2">
      <w:pPr>
        <w:shd w:val="clear" w:color="auto" w:fill="FFFFFF"/>
        <w:spacing w:before="150" w:after="180" w:line="240" w:lineRule="auto"/>
        <w:ind w:left="40" w:firstLine="709"/>
        <w:contextualSpacing/>
        <w:jc w:val="center"/>
        <w:rPr>
          <w:rFonts w:eastAsia="Calibri"/>
          <w:sz w:val="28"/>
          <w:szCs w:val="28"/>
        </w:rPr>
      </w:pPr>
    </w:p>
    <w:p w:rsidR="007A44C2" w:rsidRDefault="007A44C2" w:rsidP="007A44C2">
      <w:pPr>
        <w:shd w:val="clear" w:color="auto" w:fill="FFFFFF"/>
        <w:spacing w:before="150" w:after="180" w:line="240" w:lineRule="auto"/>
        <w:ind w:left="40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                               </w:t>
      </w:r>
      <w:r w:rsidRPr="00C639A8">
        <w:rPr>
          <w:rFonts w:eastAsia="Calibri"/>
          <w:sz w:val="28"/>
          <w:szCs w:val="28"/>
        </w:rPr>
        <w:t xml:space="preserve">                                         </w:t>
      </w:r>
      <w:r>
        <w:rPr>
          <w:rFonts w:eastAsia="Calibri"/>
          <w:sz w:val="28"/>
          <w:szCs w:val="28"/>
        </w:rPr>
        <w:t xml:space="preserve">      </w:t>
      </w:r>
    </w:p>
    <w:p w:rsidR="003F60F9" w:rsidRDefault="003F60F9" w:rsidP="003F60F9">
      <w:pPr>
        <w:shd w:val="clear" w:color="auto" w:fill="FFFFFF"/>
        <w:spacing w:before="150" w:after="180" w:line="240" w:lineRule="auto"/>
        <w:ind w:left="40" w:hanging="4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Методические р</w:t>
      </w:r>
      <w:r w:rsidRPr="003F60F9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екомендации педагогам </w:t>
      </w:r>
    </w:p>
    <w:p w:rsidR="007A44C2" w:rsidRDefault="003F60F9" w:rsidP="003F60F9">
      <w:pPr>
        <w:shd w:val="clear" w:color="auto" w:fill="FFFFFF"/>
        <w:spacing w:before="150" w:after="180" w:line="240" w:lineRule="auto"/>
        <w:ind w:left="40" w:hanging="4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  <w:proofErr w:type="gramStart"/>
      <w:r w:rsidRPr="003F60F9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по</w:t>
      </w:r>
      <w:proofErr w:type="gramEnd"/>
      <w:r w:rsidRPr="003F60F9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 п</w:t>
      </w:r>
      <w:r w:rsidR="007A44C2" w:rsidRPr="003F60F9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рофилактик</w:t>
      </w:r>
      <w:r w:rsidRPr="003F60F9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 </w:t>
      </w:r>
      <w:r w:rsidR="007A44C2" w:rsidRPr="003F60F9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 самовольных уходов</w:t>
      </w:r>
      <w:r w:rsidRPr="003F60F9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 несовершеннолетних</w:t>
      </w:r>
    </w:p>
    <w:p w:rsidR="003F60F9" w:rsidRPr="007A44C2" w:rsidRDefault="003F60F9" w:rsidP="007A44C2">
      <w:pPr>
        <w:shd w:val="clear" w:color="auto" w:fill="FFFFFF"/>
        <w:spacing w:before="150" w:after="180" w:line="240" w:lineRule="auto"/>
        <w:ind w:left="40" w:firstLine="709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статистике, основной возраст уходов детей и подростков из семьи - 10-17 лет.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уходят не только из неблагополучных семей. Как показывает практика, около 70 процентов – это дети, воспитывающиеся в относительно благополучных семьях. Они уходят из дома в поисках приключений, в знак протеста против чрезмерной опеки родителей или, наоборот, пытаясь привлечь их внимание.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это не самый лучший способ реагирования, но если подросток реагирует именно так, то значит, он не научился применять другие стратегии реагирования в конфликтных ситуациях и использует стратегию избегания.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фоне постоянной стрессовой ситуации уходы становятся привычными (стереотипными) - т.е. формируется "привычка", когда подросток привычно реагирует уходом даже тогда, когда стресс не настолько выражен, чтобы убегать. Иногда, внезапный уход может произойти на фоне сниженного настроения, причём это изменение в настроении никак невозможно объяснить ситуацией.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внешне может быть вполне благополучной и даже обеспеченной. И тогда чаще всего поводом уйти из дома становится конфликт, в основе которого лежит отсутствие взаимопонимания с родителями. Требовательность родителей вызывает у него сильное разочарование, нарушает искренность отношений и может даже привести к враждебности несовершеннолетнего.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 из дома во многом зависит от обстановки, которая складывается в среде неформального общения (на улице). Для того чтобы ребенок самостоятельно порвал свою связь с семьей, ему, как правило, хотя бы на первых порах нужны товарищи. Решительный момент наступает, когда у кого-либо из них ситуация в семье резко ухудшается. Первый побег прорывает психологический барьер, удерживающий от ухода из дома, и ориентации детей резко меняются.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первом уходе ребенка из дома важно правильное поведение родителей, которое на начальном этапе еще может исправить положение, восстановить отношение в семье.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Психологический климат семьи имеет для ребенка очень большое значение. Дискомфорт в отношениях с родителями воспринимается очень остро. Психологи побег из дома рассматривают как один из вариантов защитного поведения. Вот несколько причин, которые могут заставить ребенка уйти из дома:</w:t>
      </w:r>
    </w:p>
    <w:p w:rsidR="007A44C2" w:rsidRPr="007A44C2" w:rsidRDefault="007A44C2" w:rsidP="007A44C2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крупная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ссора с родителями или постоянные «выяснения отношений»;</w:t>
      </w:r>
    </w:p>
    <w:p w:rsidR="007A44C2" w:rsidRPr="007A44C2" w:rsidRDefault="007A44C2" w:rsidP="007A44C2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агрессия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стороны кого-нибудь из членов семьи (физические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наказания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7A44C2" w:rsidRPr="007A44C2" w:rsidRDefault="007A44C2" w:rsidP="007A44C2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безразличие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взрослых к проблемам подростка;</w:t>
      </w:r>
    </w:p>
    <w:p w:rsidR="007A44C2" w:rsidRPr="007A44C2" w:rsidRDefault="007A44C2" w:rsidP="007A44C2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развод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родителей;</w:t>
      </w:r>
    </w:p>
    <w:p w:rsidR="007A44C2" w:rsidRPr="007A44C2" w:rsidRDefault="007A44C2" w:rsidP="007A44C2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доме отчима или мачехи;</w:t>
      </w:r>
    </w:p>
    <w:p w:rsidR="007A44C2" w:rsidRPr="007A44C2" w:rsidRDefault="007A44C2" w:rsidP="007A44C2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чрезмерная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опека, вызывающая раздражение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основные проблемы детско-родительских отношений, определяемые как фактор риска уходов детей из семей.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числу наиболее часто встречающихся нарушений в детско- родительских отношениях относятся следующие: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Отвергающая позиция: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воспринимают ребенка как «тяжелую обязанность», стремятся освободиться от этой «обузы», постоянно порицают и критикуют недостатки ребенка, не проявляют терпение.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Позиция уклонения: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позиция свойственна родителям эмоционально холодным, равнодушным; контакты с ребенком носят случайный и редкий характер; ребенку предоставляется полная свобода и бесконтрольность.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Позиция доминирования по отношению к детям: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этой позиции характерны: непреклонность, суровость взрослого по отношению к ребенку, тенденции к ограничению его потребностей, социальной свободы, независимости. Ведущие методы этого семейного воспитания — дисциплина, режим, угрозы, наказания.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7A44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Отвергающе</w:t>
      </w:r>
      <w:proofErr w:type="spellEnd"/>
      <w:r w:rsidRPr="007A44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-принуждающая позиция: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приспосабливают ребенка к выработанному ими образцу поведения, не считаясь с его индивидуальными особенностями. Взрослые предъявляют завышенные требования к ребенку, навязывают ему собственный авторитет. При этом они не признают прав ребенка на самостоятельность. Отношение взрослых к детям носит оценивающий характер.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недопущения пропусков занятий учащимися без уважительных причин и самовольных уходов из дома классный руководитель или социальный педагог ежедневно регистрирует информацию об отсутствующих школьниках.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случае отсутствия несовершеннолетнего в учреждении в течение одного дня незамедлительно устанавливают причины отсутствия. В случае установления факта самовольного ухода из семьи, безвестного отсутствия несовершеннолетнего администрация школы оказывает содействие </w:t>
      </w: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родителям (законным представителям) в передаче заявления (сообщения) о происшествии в милицию.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качестве ключевых задач, которые определяют психологическую </w:t>
      </w: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помощь,  рассматриваются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44C2" w:rsidRPr="007A44C2" w:rsidRDefault="007A44C2" w:rsidP="007A44C2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преодоление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внутрисемейного кризиса;</w:t>
      </w:r>
    </w:p>
    <w:p w:rsidR="007A44C2" w:rsidRPr="007A44C2" w:rsidRDefault="007A44C2" w:rsidP="007A44C2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родительских установок и позиций;</w:t>
      </w:r>
    </w:p>
    <w:p w:rsidR="007A44C2" w:rsidRPr="007A44C2" w:rsidRDefault="007A44C2" w:rsidP="007A44C2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сферы социального взаимодействия ребенка;</w:t>
      </w:r>
    </w:p>
    <w:p w:rsidR="007A44C2" w:rsidRPr="007A44C2" w:rsidRDefault="007A44C2" w:rsidP="007A44C2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ребенка адекватного отношения к себе и к другим.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предлагаются способы </w:t>
      </w:r>
      <w:proofErr w:type="gramStart"/>
      <w:r w:rsidRPr="007A44C2">
        <w:rPr>
          <w:rFonts w:ascii="Times New Roman" w:eastAsia="Times New Roman" w:hAnsi="Times New Roman" w:cs="Times New Roman"/>
          <w:color w:val="0782C1"/>
          <w:sz w:val="28"/>
          <w:szCs w:val="28"/>
          <w:lang w:eastAsia="ru-RU"/>
        </w:rPr>
        <w:t>д</w:t>
      </w: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ействия  по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предупреждению самовольных уходов  детей из дома: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располагать информацией о местонахождении ребенка в течение дня;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разрешать несовершеннолетним находиться без присмотра взрослых позднее 22 часов в зимнее время, и не позднее 23 часов летнее время;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обращать внимание на окружение ребенка, а также контактировать с его</w:t>
      </w:r>
      <w:r w:rsidR="006E7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друзьями и знакомыми, знать их адреса и телефоны;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планировать и организовывать досуг несовершеннолетних.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также, алгоритм действий родителей в случаях самовольных уходов, в том числе пропажи детей:</w:t>
      </w:r>
    </w:p>
    <w:p w:rsidR="007A44C2" w:rsidRPr="007A44C2" w:rsidRDefault="007A44C2" w:rsidP="007A44C2">
      <w:pPr>
        <w:numPr>
          <w:ilvl w:val="0"/>
          <w:numId w:val="5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задержке ребенка более часа от назначенного времени возвращения:</w:t>
      </w:r>
    </w:p>
    <w:p w:rsidR="007A44C2" w:rsidRPr="007A44C2" w:rsidRDefault="007A44C2" w:rsidP="007A44C2">
      <w:pPr>
        <w:numPr>
          <w:ilvl w:val="0"/>
          <w:numId w:val="6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обзвонить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друзей, знакомых, родных, к которым мог пойти ребенок, позвонить классному руководителю;</w:t>
      </w:r>
    </w:p>
    <w:p w:rsidR="007A44C2" w:rsidRPr="007A44C2" w:rsidRDefault="007A44C2" w:rsidP="007A44C2">
      <w:pPr>
        <w:numPr>
          <w:ilvl w:val="0"/>
          <w:numId w:val="6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обзвонить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близлежащие больницы, справочную «Скорой помощи», органы милиции.</w:t>
      </w:r>
    </w:p>
    <w:p w:rsidR="007A44C2" w:rsidRPr="007A44C2" w:rsidRDefault="007A44C2" w:rsidP="007A44C2">
      <w:pPr>
        <w:numPr>
          <w:ilvl w:val="0"/>
          <w:numId w:val="7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не обнаружения ребенка после выполнения действий п. 1 сделать письменное заявление в органы милиции, по месту проживания.</w:t>
      </w:r>
    </w:p>
    <w:p w:rsidR="007A44C2" w:rsidRPr="007A44C2" w:rsidRDefault="007A44C2" w:rsidP="007A44C2">
      <w:pPr>
        <w:numPr>
          <w:ilvl w:val="0"/>
          <w:numId w:val="8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обнаружении пропавшего ребенка сообщить в органы милиции об его возвращении и в школу (классному руководителю).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целом, сущность профилактики ранних побегов из дома состоит в правильной ориентации родителей. Необходимо разъяснить взрослым, что ребенок нуждается в поддержке, сочувствии, в возможности личностного самовыражения, не в авторитарном давлении.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место занимает коррекционно-развивающая работа, включающая семинары-практикумы, тренинги для родителей и учащихся. Используется следующая примерная тематика таких занятий: «Профилактика, управление и разрешение конфликтов в семье подростков», «Правовая компетентность родителей: ответственность родителей за воспитание ребенка», «Формирование навыков уверенного поведения, общения, разрешения конфликтных ситуаций со сверстниками и взрослыми» и другие.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учащимися, состоящими на разных формах учета, используются различные виды индивидуальной профилактической работы:</w:t>
      </w:r>
    </w:p>
    <w:p w:rsidR="007A44C2" w:rsidRPr="007A44C2" w:rsidRDefault="007A44C2" w:rsidP="007A44C2">
      <w:pPr>
        <w:numPr>
          <w:ilvl w:val="0"/>
          <w:numId w:val="9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изучение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особенностей личности подростков и коррекция их поведения;</w:t>
      </w:r>
    </w:p>
    <w:p w:rsidR="007A44C2" w:rsidRPr="007A44C2" w:rsidRDefault="007A44C2" w:rsidP="007A44C2">
      <w:pPr>
        <w:numPr>
          <w:ilvl w:val="0"/>
          <w:numId w:val="9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дому с целью контроля над подростками, их занятостью в свободное от занятий, а также каникулярное время, подготовкой к урокам;</w:t>
      </w:r>
    </w:p>
    <w:p w:rsidR="007A44C2" w:rsidRPr="007A44C2" w:rsidRDefault="007A44C2" w:rsidP="007A44C2">
      <w:pPr>
        <w:numPr>
          <w:ilvl w:val="0"/>
          <w:numId w:val="9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уроков с целью выяснения уровня подготовки учащихся к занятиям;</w:t>
      </w:r>
    </w:p>
    <w:p w:rsidR="007A44C2" w:rsidRPr="007A44C2" w:rsidRDefault="007A44C2" w:rsidP="007A44C2">
      <w:pPr>
        <w:numPr>
          <w:ilvl w:val="0"/>
          <w:numId w:val="9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коллективные профилактические беседы с подростками;</w:t>
      </w:r>
    </w:p>
    <w:p w:rsidR="007A44C2" w:rsidRPr="007A44C2" w:rsidRDefault="007A44C2" w:rsidP="007A44C2">
      <w:pPr>
        <w:numPr>
          <w:ilvl w:val="0"/>
          <w:numId w:val="9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вовлечение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подростков в общественно - значимую деятельность через реализацию воспитательных акций и проектов.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 Результатами развивающей и профилактической работы являются: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семьи:</w:t>
      </w:r>
    </w:p>
    <w:p w:rsidR="007A44C2" w:rsidRPr="007A44C2" w:rsidRDefault="007A44C2" w:rsidP="007A44C2">
      <w:pPr>
        <w:numPr>
          <w:ilvl w:val="0"/>
          <w:numId w:val="10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оптимизация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детско-родительских отношений;</w:t>
      </w:r>
    </w:p>
    <w:p w:rsidR="007A44C2" w:rsidRPr="007A44C2" w:rsidRDefault="007A44C2" w:rsidP="007A44C2">
      <w:pPr>
        <w:numPr>
          <w:ilvl w:val="0"/>
          <w:numId w:val="10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социальных навыков по эффективному взаимодействию с ребенком на разных этапах его развития;</w:t>
      </w:r>
    </w:p>
    <w:p w:rsidR="007A44C2" w:rsidRPr="007A44C2" w:rsidRDefault="007A44C2" w:rsidP="007A44C2">
      <w:pPr>
        <w:numPr>
          <w:ilvl w:val="0"/>
          <w:numId w:val="10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уровня семейной культуры.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родителей:</w:t>
      </w:r>
    </w:p>
    <w:p w:rsidR="007A44C2" w:rsidRPr="007A44C2" w:rsidRDefault="007A44C2" w:rsidP="007A44C2">
      <w:pPr>
        <w:numPr>
          <w:ilvl w:val="0"/>
          <w:numId w:val="11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навыков конструктивного поведения;</w:t>
      </w:r>
    </w:p>
    <w:p w:rsidR="007A44C2" w:rsidRPr="007A44C2" w:rsidRDefault="007A44C2" w:rsidP="007A44C2">
      <w:pPr>
        <w:numPr>
          <w:ilvl w:val="0"/>
          <w:numId w:val="11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родительской роли и обязанностей;</w:t>
      </w:r>
    </w:p>
    <w:p w:rsidR="007A44C2" w:rsidRPr="007A44C2" w:rsidRDefault="007A44C2" w:rsidP="007A44C2">
      <w:pPr>
        <w:numPr>
          <w:ilvl w:val="0"/>
          <w:numId w:val="11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родительской эффективности;</w:t>
      </w:r>
    </w:p>
    <w:p w:rsidR="007A44C2" w:rsidRPr="007A44C2" w:rsidRDefault="007A44C2" w:rsidP="007A44C2">
      <w:pPr>
        <w:numPr>
          <w:ilvl w:val="0"/>
          <w:numId w:val="11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принятие ребенка;</w:t>
      </w:r>
    </w:p>
    <w:p w:rsidR="007A44C2" w:rsidRPr="007A44C2" w:rsidRDefault="007A44C2" w:rsidP="007A44C2">
      <w:pPr>
        <w:numPr>
          <w:ilvl w:val="0"/>
          <w:numId w:val="11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роли поддерживающего родителя.</w:t>
      </w:r>
    </w:p>
    <w:p w:rsidR="007A44C2" w:rsidRPr="007A44C2" w:rsidRDefault="007A44C2" w:rsidP="007A44C2">
      <w:pPr>
        <w:shd w:val="clear" w:color="auto" w:fill="FFFFFF"/>
        <w:spacing w:before="150" w:after="18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ребенка:</w:t>
      </w:r>
    </w:p>
    <w:p w:rsidR="007A44C2" w:rsidRPr="007A44C2" w:rsidRDefault="007A44C2" w:rsidP="007A44C2">
      <w:pPr>
        <w:numPr>
          <w:ilvl w:val="0"/>
          <w:numId w:val="12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готовность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позитивным контактам со взрослыми;</w:t>
      </w:r>
    </w:p>
    <w:p w:rsidR="007A44C2" w:rsidRPr="007A44C2" w:rsidRDefault="007A44C2" w:rsidP="007A44C2">
      <w:pPr>
        <w:numPr>
          <w:ilvl w:val="0"/>
          <w:numId w:val="12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навыками сотрудничества, эффективного взаимодействия;</w:t>
      </w:r>
    </w:p>
    <w:p w:rsidR="007A44C2" w:rsidRPr="007A44C2" w:rsidRDefault="007A44C2" w:rsidP="007A44C2">
      <w:pPr>
        <w:numPr>
          <w:ilvl w:val="0"/>
          <w:numId w:val="12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позитивного образа семьи;</w:t>
      </w:r>
    </w:p>
    <w:p w:rsidR="007A44C2" w:rsidRDefault="007A44C2" w:rsidP="007A44C2">
      <w:pPr>
        <w:numPr>
          <w:ilvl w:val="0"/>
          <w:numId w:val="12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</w:t>
      </w:r>
      <w:proofErr w:type="gramEnd"/>
      <w:r w:rsidRPr="007A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актуальных проблем развития.</w:t>
      </w: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7" w:rsidRPr="007A44C2" w:rsidRDefault="006E7D37" w:rsidP="006E7D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6E7D37" w:rsidRPr="007A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7DCE"/>
    <w:multiLevelType w:val="multilevel"/>
    <w:tmpl w:val="3530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7274"/>
    <w:multiLevelType w:val="multilevel"/>
    <w:tmpl w:val="3A4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C7604"/>
    <w:multiLevelType w:val="multilevel"/>
    <w:tmpl w:val="8086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E271D"/>
    <w:multiLevelType w:val="multilevel"/>
    <w:tmpl w:val="6B1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A75B3"/>
    <w:multiLevelType w:val="multilevel"/>
    <w:tmpl w:val="63F2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87551"/>
    <w:multiLevelType w:val="multilevel"/>
    <w:tmpl w:val="DE3E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50C8C"/>
    <w:multiLevelType w:val="multilevel"/>
    <w:tmpl w:val="F904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A5461"/>
    <w:multiLevelType w:val="multilevel"/>
    <w:tmpl w:val="B892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00CDB"/>
    <w:multiLevelType w:val="multilevel"/>
    <w:tmpl w:val="B524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01D90"/>
    <w:multiLevelType w:val="multilevel"/>
    <w:tmpl w:val="9C6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97C28"/>
    <w:multiLevelType w:val="multilevel"/>
    <w:tmpl w:val="A82C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57C52"/>
    <w:multiLevelType w:val="multilevel"/>
    <w:tmpl w:val="48F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  <w:lvlOverride w:ilvl="0">
      <w:startOverride w:val="2"/>
    </w:lvlOverride>
  </w:num>
  <w:num w:numId="8">
    <w:abstractNumId w:val="6"/>
    <w:lvlOverride w:ilvl="0">
      <w:startOverride w:val="3"/>
    </w:lvlOverride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C2"/>
    <w:rsid w:val="002449A1"/>
    <w:rsid w:val="003F60F9"/>
    <w:rsid w:val="006E7D37"/>
    <w:rsid w:val="007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E9A12-FE07-4167-96A8-4D7429C3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2018-12-19T13:04:00Z</dcterms:created>
  <dcterms:modified xsi:type="dcterms:W3CDTF">2018-12-19T13:14:00Z</dcterms:modified>
</cp:coreProperties>
</file>