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AD" w:rsidRDefault="008B7CAD" w:rsidP="00550FA0">
      <w:pPr>
        <w:pStyle w:val="a3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5970FD">
        <w:rPr>
          <w:b/>
          <w:sz w:val="26"/>
          <w:szCs w:val="26"/>
        </w:rPr>
        <w:t>Формирование связной речи детей дошкольного в</w:t>
      </w:r>
      <w:r>
        <w:rPr>
          <w:b/>
          <w:sz w:val="26"/>
          <w:szCs w:val="26"/>
        </w:rPr>
        <w:t>о</w:t>
      </w:r>
      <w:r w:rsidRPr="005970FD">
        <w:rPr>
          <w:b/>
          <w:sz w:val="26"/>
          <w:szCs w:val="26"/>
        </w:rPr>
        <w:t>зраста</w:t>
      </w:r>
    </w:p>
    <w:p w:rsidR="008B7CAD" w:rsidRDefault="008B7CAD" w:rsidP="00550FA0">
      <w:pPr>
        <w:pStyle w:val="a3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8B7CAD" w:rsidRPr="005970FD" w:rsidRDefault="008B7CAD" w:rsidP="00550FA0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970FD">
        <w:rPr>
          <w:sz w:val="25"/>
          <w:szCs w:val="25"/>
        </w:rPr>
        <w:t>Проблема развития связной речи издавна привлекала внимание известных исследователей разных специальностей, и неоспоримым остается тот факт, что наша речь очень сложна и разнообразна, и что развивать ее необходимо с первых лет жизни. Дошкольный возраст - это период активного усвоения ребенком разговорного языка, становления и развития всех сторон речи. Связная речь как бы вбирает в себя все достижения ребёнка в овладении родным языком. По тому, как дети строят связное высказывание, можно судить об уровне их речевого развития.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hAnsi="Times New Roman"/>
          <w:sz w:val="25"/>
          <w:szCs w:val="25"/>
        </w:rPr>
        <w:t>Наблюдения показывают, что у многих детей не развита именно связная речь, поэтому проблема развития речи является одной из актуальных и задача воспитателя, вовремя обратить внимание на речевое развитие ребенка, так как с речью ребенка к моменту поступления в школу может возникнуть множество проблем.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Учебная программа дошкольного образования предусматривает обучение диалогической и монологической речи.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Работа по развитию диалогической речи направлена на формирование умений, которые необходимы для общения. Диалогическая речь представляет собой особенно яркое проявление коммуникативной функции родного языка.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Рассмотрим содержание требований к </w:t>
      </w:r>
      <w:r w:rsidRPr="005970F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диалогической речи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 по возрастным группам.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i/>
          <w:iCs/>
          <w:sz w:val="25"/>
          <w:szCs w:val="25"/>
          <w:lang w:eastAsia="ru-RU"/>
        </w:rPr>
        <w:t xml:space="preserve">В возрасте 3-4 лет 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основной задачей воспитателя является обучение малышей легко вступать в общение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со</w:t>
      </w:r>
      <w:proofErr w:type="gramEnd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взрослыми и сверстниками, учить детей выражать словами свои желания и просьбы, понятно отвечать на вопросы взрослых, подсказывать ребенку поводы для разговоров с другими детьми.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прощаться, благодарить в детском саду и дома), поощрять попытки детей задавать вопросы по поводу ближайшего окружения (Кто?</w:t>
      </w:r>
      <w:proofErr w:type="gramEnd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Что? Где? Что делает?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Зачем?).</w:t>
      </w:r>
      <w:proofErr w:type="gramEnd"/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i/>
          <w:iCs/>
          <w:sz w:val="25"/>
          <w:szCs w:val="25"/>
          <w:lang w:eastAsia="ru-RU"/>
        </w:rPr>
        <w:t>В 4-5 лет 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детей приучают охотно вступать в общение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со</w:t>
      </w:r>
      <w:proofErr w:type="gramEnd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детей рассказывать о своих наблюдениях и переживаниях. Воспитатель большое внимание должен уделять качеству ответов детей: учить отвечать как в краткой, так и в развернутой форме, не отклоняясь от содержания вопроса. Постепенно следует приобщать детей к участию в коллективных беседах, где требуется отвечать только тогда, когда вопрос адресован именно воспитателем, слушать высказывания товарищей. 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Продолжается работа над воспитанием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</w:t>
      </w:r>
      <w:proofErr w:type="gramEnd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Доброе утро!), отвечать по телефону, не вмешиваться в разговор взрослых, вступать в разговор со сторонними людьми, встречать гостя и общаться с ним.</w:t>
      </w:r>
      <w:proofErr w:type="gramEnd"/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i/>
          <w:iCs/>
          <w:sz w:val="25"/>
          <w:szCs w:val="25"/>
          <w:lang w:eastAsia="ru-RU"/>
        </w:rPr>
        <w:t xml:space="preserve">В 5 -7 лет 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следует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учить более точно отвечать</w:t>
      </w:r>
      <w:proofErr w:type="gramEnd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на вопросы, объединять в распространенном ответе реплики товарищей, отвечать на один и тот же вопрос по-разному, кратко и распространенно. Закреплять умение участвовать в общей беседе, внимательно слушать собеседника, не перебивать его, не отвлекаться.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Особое внимание необходимо уделять умениям формулировать и задавать вопросы, в соответствии с услышанным строить ответ, дополнять, исправлять собеседника, сопоставлять свою точку зрения с точкой зрения других людей.</w:t>
      </w:r>
      <w:proofErr w:type="gramEnd"/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Следует поощрять разговоры по поводу вещей, не находящихся в поле зрения ребенка, содержательное речевое общение детей по поводу игр, прочитанных книг, просмотренных кинофильмов.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Теперь рассмотрим задачи и содержание обучения </w:t>
      </w:r>
      <w:r w:rsidRPr="005970F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монологической речи. 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Они определяются особенностями развития связной речи и особенностями монологического высказывания.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В зависимости от функции (назначения) выделяют такие типы монологов: 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Описание 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– это характеристика предмета в статике.</w:t>
      </w:r>
    </w:p>
    <w:p w:rsidR="008B7CAD" w:rsidRPr="005970FD" w:rsidRDefault="008B7CAD" w:rsidP="00550FA0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b/>
          <w:sz w:val="25"/>
          <w:szCs w:val="25"/>
          <w:lang w:eastAsia="ru-RU"/>
        </w:rPr>
        <w:t>Повествование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– это связный рассказ о каких-либо событиях.</w:t>
      </w:r>
    </w:p>
    <w:p w:rsidR="008B7CAD" w:rsidRPr="005970FD" w:rsidRDefault="008B7CAD" w:rsidP="00550FA0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b/>
          <w:sz w:val="25"/>
          <w:szCs w:val="25"/>
          <w:lang w:eastAsia="ru-RU"/>
        </w:rPr>
        <w:t>Рассуждение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–это логическое изложение материала в форме доказательства.</w:t>
      </w:r>
    </w:p>
    <w:p w:rsidR="008B7CAD" w:rsidRPr="005970FD" w:rsidRDefault="008B7CAD" w:rsidP="00550FA0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b/>
          <w:sz w:val="25"/>
          <w:szCs w:val="25"/>
          <w:lang w:eastAsia="ru-RU"/>
        </w:rPr>
        <w:t>Рассказ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– самостоятельное развернутое изложение определенного содержания.</w:t>
      </w:r>
    </w:p>
    <w:p w:rsidR="008B7CAD" w:rsidRPr="005970FD" w:rsidRDefault="008B7CAD" w:rsidP="00550FA0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b/>
          <w:sz w:val="25"/>
          <w:szCs w:val="25"/>
          <w:lang w:eastAsia="ru-RU"/>
        </w:rPr>
        <w:t>Пересказ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– осмысленное воспроизведение литературного образца в устной речи.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Во всех возрастах эти виды монологической речи занимают разное место.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Целенаправленное обучение связной монологической речи начинается </w:t>
      </w:r>
      <w:r w:rsidRPr="005970FD">
        <w:rPr>
          <w:rFonts w:ascii="Times New Roman" w:eastAsia="Times New Roman" w:hAnsi="Times New Roman"/>
          <w:i/>
          <w:iCs/>
          <w:sz w:val="25"/>
          <w:szCs w:val="25"/>
          <w:lang w:eastAsia="ru-RU"/>
        </w:rPr>
        <w:t>в 3-4 года.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 Детей учат рассказывать хорошо знакомые им сказки и рассказы, а также рассказывать, опираясь на наглядный материал (описание игрушек, рассказывание по картине с близким детскому опыту сюжетом – из серий «Мы играем», «Наша Таня», «Детский сад»). Малышей постепенно обучают составлять короткие описания игрушек и картинок (3-4 предложения). Воспитатель через драматизацию знакомых сказок учит детей составлять высказывания повествовательного типа.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В индивидуальном общении детей учат рассказывать на темы из личного опыта (о любимых игрушках, о себе, о семье, о том, как провели выходные дни, что делали в саду.)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i/>
          <w:iCs/>
          <w:sz w:val="25"/>
          <w:szCs w:val="25"/>
          <w:lang w:eastAsia="ru-RU"/>
        </w:rPr>
        <w:t>В возрасте 4-5 лет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 дети пересказывают содержание не только хорошо известных сказок и рассказов, но и тех, которые услышали впервые. В рассказывании по картине или игрушке дети сначала учатся строить высказывания описательного и повествовательного типа. Обращается внимание на структурное оформление описаний и повествований и дается представление о разных зачинах рассказов («Однажды», «Как-то раз» и т.п.), средствах связи между предложениями и частями высказывания.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Взрослый дает детям зачин и предлагает наполнить его содержанием, развить сюжет («Как-то раз…собрались звери на полянке.</w:t>
      </w:r>
      <w:proofErr w:type="gramEnd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Стали они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…В</w:t>
      </w:r>
      <w:proofErr w:type="gramEnd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друг…Взяли звери…И тогда…»). Необходимо учить детей включать в повествование элементы описаний действующих лиц, природы, диалоги героев рассказа, приучать к последовательности рассказывания. Примерно в 5,5 лет дети с помощью воспитателя способны составить рассказ по серии сюжетных картинок: один ребенок рассказывает по одной картинке, другой </w:t>
      </w:r>
      <w:proofErr w:type="gramStart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продолжает</w:t>
      </w:r>
      <w:proofErr w:type="gramEnd"/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а воспитатель помогает связать переходы между картинками («И вот тогда», «В это время» и т.п.)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При систематической работе дети могут составлять небольшие рассказы из личного опыта сначала с опорой на картинку или игрушку, а затем и без неё.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i/>
          <w:iCs/>
          <w:sz w:val="25"/>
          <w:szCs w:val="25"/>
          <w:lang w:eastAsia="ru-RU"/>
        </w:rPr>
        <w:t>В 5-6 лет</w:t>
      </w: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 заметно снижается характерная для младших дошкольников ситуативность речи. Уже с четырех лет детям становятся доступны такие виды монологической речи, как описание (простое описание предмета) и повествование, а на седьмом году жизни — и короткие рассуждения. Однако полноценное овладение детьми навыками монологической речи возможно только в условиях целенаправленного обучения.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Главные направления в развитии речи детей</w:t>
      </w:r>
      <w:r w:rsidRPr="005970FD">
        <w:rPr>
          <w:rFonts w:ascii="Times New Roman" w:eastAsia="Times New Roman" w:hAnsi="Times New Roman"/>
          <w:i/>
          <w:iCs/>
          <w:sz w:val="25"/>
          <w:szCs w:val="25"/>
          <w:lang w:eastAsia="ru-RU"/>
        </w:rPr>
        <w:t> старшего дошкольного возраста:</w:t>
      </w:r>
    </w:p>
    <w:p w:rsidR="008B7CAD" w:rsidRPr="005970FD" w:rsidRDefault="008B7CAD" w:rsidP="00550FA0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- Содержательность и связность речи (диалога и монолога);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- Развитие речевого творчества, выразительность речи;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- Развитие индивидуальных способностей к речевой деятельности;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- Подготовка к обучению чтению.</w:t>
      </w:r>
    </w:p>
    <w:p w:rsidR="008B7CAD" w:rsidRPr="005970FD" w:rsidRDefault="008B7CAD" w:rsidP="00550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970FD">
        <w:rPr>
          <w:rFonts w:ascii="Times New Roman" w:eastAsia="Times New Roman" w:hAnsi="Times New Roman"/>
          <w:sz w:val="25"/>
          <w:szCs w:val="25"/>
          <w:lang w:eastAsia="ru-RU"/>
        </w:rPr>
        <w:t>Главной задачей развития связной речи детей старшего дошкольного возраста является совершенствование монологической речи.</w:t>
      </w:r>
    </w:p>
    <w:sectPr w:rsidR="008B7CAD" w:rsidRPr="005970FD" w:rsidSect="005970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AD"/>
    <w:rsid w:val="007C1797"/>
    <w:rsid w:val="008B7CAD"/>
    <w:rsid w:val="00D0190B"/>
    <w:rsid w:val="00ED2829"/>
    <w:rsid w:val="00FA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5839</Characters>
  <Application>Microsoft Office Word</Application>
  <DocSecurity>0</DocSecurity>
  <Lines>48</Lines>
  <Paragraphs>13</Paragraphs>
  <ScaleCrop>false</ScaleCrop>
  <Company>Grizli777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2014-12-06T07:25:00Z</dcterms:created>
  <dcterms:modified xsi:type="dcterms:W3CDTF">2014-12-06T07:25:00Z</dcterms:modified>
</cp:coreProperties>
</file>