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71" w:rsidRPr="00676371" w:rsidRDefault="00676371" w:rsidP="00E1051E">
      <w:pPr>
        <w:shd w:val="clear" w:color="auto" w:fill="FFFFFF"/>
        <w:spacing w:after="300" w:line="264" w:lineRule="auto"/>
        <w:jc w:val="center"/>
        <w:outlineLvl w:val="0"/>
        <w:rPr>
          <w:rFonts w:ascii="Arial" w:eastAsia="Times New Roman" w:hAnsi="Arial" w:cs="Arial"/>
          <w:color w:val="464646"/>
          <w:spacing w:val="-15"/>
          <w:kern w:val="36"/>
          <w:sz w:val="55"/>
          <w:szCs w:val="55"/>
          <w:lang w:eastAsia="ru-RU"/>
        </w:rPr>
      </w:pPr>
      <w:r w:rsidRPr="00676371">
        <w:rPr>
          <w:rFonts w:ascii="Arial" w:eastAsia="Times New Roman" w:hAnsi="Arial" w:cs="Arial"/>
          <w:color w:val="464646"/>
          <w:spacing w:val="-15"/>
          <w:kern w:val="36"/>
          <w:sz w:val="55"/>
          <w:szCs w:val="55"/>
          <w:lang w:eastAsia="ru-RU"/>
        </w:rPr>
        <w:t>Если ребенок зас</w:t>
      </w:r>
      <w:bookmarkStart w:id="0" w:name="_GoBack"/>
      <w:bookmarkEnd w:id="0"/>
      <w:r w:rsidRPr="00676371">
        <w:rPr>
          <w:rFonts w:ascii="Arial" w:eastAsia="Times New Roman" w:hAnsi="Arial" w:cs="Arial"/>
          <w:color w:val="464646"/>
          <w:spacing w:val="-15"/>
          <w:kern w:val="36"/>
          <w:sz w:val="55"/>
          <w:szCs w:val="55"/>
          <w:lang w:eastAsia="ru-RU"/>
        </w:rPr>
        <w:t>тенчив</w:t>
      </w:r>
    </w:p>
    <w:p w:rsidR="00E1051E" w:rsidRDefault="00676371" w:rsidP="00E1051E">
      <w:pPr>
        <w:spacing w:before="100" w:beforeAutospacing="1" w:after="100" w:afterAutospacing="1" w:line="3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4DDE42" wp14:editId="3454726D">
            <wp:extent cx="5715000" cy="3810000"/>
            <wp:effectExtent l="0" t="0" r="0" b="0"/>
            <wp:docPr id="1" name="Рисунок 1" descr="http://defectolog.by/system/files/images/u5/zastenchi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fectolog.by/system/files/images/u5/zastenchivy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371" w:rsidRPr="00676371" w:rsidRDefault="00676371" w:rsidP="00676371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Выражайте безусловное расположение ребенку.</w:t>
      </w:r>
    </w:p>
    <w:p w:rsidR="00676371" w:rsidRPr="00676371" w:rsidRDefault="00676371" w:rsidP="00676371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Обращайтесь с застенчивым ребенком доброжелательным тоном. Только такое общение не спровоцирует повышения уровня тревожности.</w:t>
      </w:r>
    </w:p>
    <w:p w:rsidR="00676371" w:rsidRPr="00676371" w:rsidRDefault="00676371" w:rsidP="00676371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7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поощряйте застенчивых. Поощряйте не только проявление способностей и знаний, но также эмоций и чувств.</w:t>
      </w:r>
    </w:p>
    <w:p w:rsidR="00676371" w:rsidRPr="00676371" w:rsidRDefault="00676371" w:rsidP="00676371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7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сами предлагайте помощь ребенку, так как он сам не способен ее попросить.</w:t>
      </w:r>
    </w:p>
    <w:p w:rsidR="00676371" w:rsidRPr="00676371" w:rsidRDefault="00676371" w:rsidP="00676371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разъясните ребенку новую ситуацию, и что от него требуется, так как застенчивые дети тревожны в непредсказуемых положениях.</w:t>
      </w:r>
    </w:p>
    <w:p w:rsidR="00676371" w:rsidRPr="00676371" w:rsidRDefault="00676371" w:rsidP="00676371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Позволяйте ребенку делать ошибки. Учите их идти на разумный риск и переносить поражения. Учите тому, что неудача - это либо неправильно выбранная цель, либо неправильно выбранные средства.</w:t>
      </w:r>
    </w:p>
    <w:p w:rsidR="00676371" w:rsidRPr="00676371" w:rsidRDefault="00676371" w:rsidP="00676371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застенчивым найти и оценить в себе все то, что есть в них хорошего, приучая принимать похвалу без излишнего смущения. </w:t>
      </w:r>
      <w:r w:rsidRPr="006763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371" w:rsidRPr="00676371" w:rsidRDefault="00676371" w:rsidP="00676371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предъявляйте ребенку требований, неадекватных его возможностям.</w:t>
      </w:r>
    </w:p>
    <w:p w:rsidR="00676371" w:rsidRPr="00676371" w:rsidRDefault="00676371" w:rsidP="00676371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застенчивому ребенку необходима стабильность во всем, ибо любые изменения для них крайне болезненны.</w:t>
      </w:r>
    </w:p>
    <w:p w:rsidR="00676371" w:rsidRPr="00676371" w:rsidRDefault="00676371" w:rsidP="00676371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7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прикасайтесь к ребенку, гладьте его, обнимайте. Прикосновение успокаивает, лечит и стабилизирует ребенка.</w:t>
      </w:r>
    </w:p>
    <w:p w:rsidR="00676371" w:rsidRPr="00676371" w:rsidRDefault="00676371" w:rsidP="00676371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Поощряйте совместную игру застенчивого ребенка с другими детьми. </w:t>
      </w:r>
    </w:p>
    <w:p w:rsidR="00676371" w:rsidRPr="00676371" w:rsidRDefault="00676371" w:rsidP="00676371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ребенка умению общаться с другими людьми. Чаще посылайте его в магазины или с какими-либо поручениями к вашим друзьям, соседям.</w:t>
      </w:r>
    </w:p>
    <w:p w:rsidR="00676371" w:rsidRPr="00676371" w:rsidRDefault="00676371" w:rsidP="00676371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7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Обращайтесь с застенчивым ребенком на уровне его роста, “глаз-в-глаз”, т.е. в буквальном смысле склоняйтесь к нему, чтобы ваши глаза встретились в процессе разговора.</w:t>
      </w:r>
    </w:p>
    <w:p w:rsidR="00676371" w:rsidRPr="00676371" w:rsidRDefault="00676371" w:rsidP="00676371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7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Всегда сами предлагайте помощь ребенку, так как он сам не способен ее попросить. </w:t>
      </w:r>
    </w:p>
    <w:p w:rsidR="00676371" w:rsidRPr="00676371" w:rsidRDefault="00676371" w:rsidP="00676371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атмосферу доверия в своем доме: пусть дети имеют возможность говорить о своих проблемах открыто и искренне. Не давайте обещаний, которые не можете выполнить.</w:t>
      </w:r>
    </w:p>
    <w:p w:rsidR="00D27EBE" w:rsidRDefault="00D27EBE"/>
    <w:sectPr w:rsidR="00D27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1621"/>
    <w:multiLevelType w:val="multilevel"/>
    <w:tmpl w:val="6C58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71"/>
    <w:rsid w:val="00676371"/>
    <w:rsid w:val="00D27EBE"/>
    <w:rsid w:val="00E1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371"/>
    <w:pPr>
      <w:spacing w:after="0" w:line="264" w:lineRule="auto"/>
      <w:outlineLvl w:val="0"/>
    </w:pPr>
    <w:rPr>
      <w:rFonts w:ascii="Arial" w:eastAsia="Times New Roman" w:hAnsi="Arial" w:cs="Arial"/>
      <w:color w:val="464646"/>
      <w:spacing w:val="-15"/>
      <w:kern w:val="36"/>
      <w:sz w:val="55"/>
      <w:szCs w:val="5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371"/>
    <w:rPr>
      <w:rFonts w:ascii="Arial" w:eastAsia="Times New Roman" w:hAnsi="Arial" w:cs="Arial"/>
      <w:color w:val="464646"/>
      <w:spacing w:val="-15"/>
      <w:kern w:val="36"/>
      <w:sz w:val="55"/>
      <w:szCs w:val="55"/>
      <w:lang w:eastAsia="ru-RU"/>
    </w:rPr>
  </w:style>
  <w:style w:type="character" w:styleId="a3">
    <w:name w:val="Hyperlink"/>
    <w:basedOn w:val="a0"/>
    <w:uiPriority w:val="99"/>
    <w:semiHidden/>
    <w:unhideWhenUsed/>
    <w:rsid w:val="00676371"/>
    <w:rPr>
      <w:color w:val="6E8DA2"/>
      <w:u w:val="single"/>
    </w:rPr>
  </w:style>
  <w:style w:type="character" w:customStyle="1" w:styleId="submitted3">
    <w:name w:val="submitted3"/>
    <w:basedOn w:val="a0"/>
    <w:rsid w:val="00676371"/>
    <w:rPr>
      <w:color w:val="ADADAD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76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371"/>
    <w:pPr>
      <w:spacing w:after="0" w:line="264" w:lineRule="auto"/>
      <w:outlineLvl w:val="0"/>
    </w:pPr>
    <w:rPr>
      <w:rFonts w:ascii="Arial" w:eastAsia="Times New Roman" w:hAnsi="Arial" w:cs="Arial"/>
      <w:color w:val="464646"/>
      <w:spacing w:val="-15"/>
      <w:kern w:val="36"/>
      <w:sz w:val="55"/>
      <w:szCs w:val="5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371"/>
    <w:rPr>
      <w:rFonts w:ascii="Arial" w:eastAsia="Times New Roman" w:hAnsi="Arial" w:cs="Arial"/>
      <w:color w:val="464646"/>
      <w:spacing w:val="-15"/>
      <w:kern w:val="36"/>
      <w:sz w:val="55"/>
      <w:szCs w:val="55"/>
      <w:lang w:eastAsia="ru-RU"/>
    </w:rPr>
  </w:style>
  <w:style w:type="character" w:styleId="a3">
    <w:name w:val="Hyperlink"/>
    <w:basedOn w:val="a0"/>
    <w:uiPriority w:val="99"/>
    <w:semiHidden/>
    <w:unhideWhenUsed/>
    <w:rsid w:val="00676371"/>
    <w:rPr>
      <w:color w:val="6E8DA2"/>
      <w:u w:val="single"/>
    </w:rPr>
  </w:style>
  <w:style w:type="character" w:customStyle="1" w:styleId="submitted3">
    <w:name w:val="submitted3"/>
    <w:basedOn w:val="a0"/>
    <w:rsid w:val="00676371"/>
    <w:rPr>
      <w:color w:val="ADADAD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76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521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46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31" w:color="FFFFFF"/>
                            <w:bottom w:val="single" w:sz="48" w:space="0" w:color="FFFFFF"/>
                            <w:right w:val="single" w:sz="48" w:space="31" w:color="FFFFFF"/>
                          </w:divBdr>
                          <w:divsChild>
                            <w:div w:id="2629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BAD4A7"/>
                                    <w:bottom w:val="single" w:sz="6" w:space="0" w:color="C7E1E4"/>
                                    <w:right w:val="none" w:sz="0" w:space="0" w:color="auto"/>
                                  </w:divBdr>
                                  <w:divsChild>
                                    <w:div w:id="186524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BAD4A7"/>
                                      </w:divBdr>
                                      <w:divsChild>
                                        <w:div w:id="20456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23" w:color="FFFFFF"/>
                                            <w:bottom w:val="none" w:sz="0" w:space="0" w:color="auto"/>
                                            <w:right w:val="single" w:sz="18" w:space="23" w:color="FFFFFF"/>
                                          </w:divBdr>
                                          <w:divsChild>
                                            <w:div w:id="190533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696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99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85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5" w:color="C2D3CF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69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398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449784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967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766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8332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708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664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2017-04-24T03:21:00Z</dcterms:created>
  <dcterms:modified xsi:type="dcterms:W3CDTF">2017-04-27T17:19:00Z</dcterms:modified>
</cp:coreProperties>
</file>