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40" w:rsidRDefault="007F5840" w:rsidP="007F5840">
      <w:pPr>
        <w:pStyle w:val="31"/>
        <w:keepNext/>
        <w:keepLines/>
        <w:shd w:val="clear" w:color="auto" w:fill="auto"/>
        <w:spacing w:after="289" w:line="300" w:lineRule="exact"/>
        <w:ind w:left="220"/>
      </w:pPr>
      <w:bookmarkStart w:id="0" w:name="bookmark10"/>
      <w:r>
        <w:rPr>
          <w:color w:val="000000"/>
        </w:rPr>
        <w:t>Оказание первой медицинской помощи при пожаре</w:t>
      </w:r>
      <w:bookmarkEnd w:id="0"/>
    </w:p>
    <w:p w:rsidR="007F5840" w:rsidRDefault="007F5840" w:rsidP="007F5840">
      <w:pPr>
        <w:pStyle w:val="40"/>
        <w:keepNext/>
        <w:keepLines/>
        <w:shd w:val="clear" w:color="auto" w:fill="auto"/>
        <w:spacing w:before="0" w:after="262" w:line="260" w:lineRule="exact"/>
        <w:ind w:left="40"/>
        <w:jc w:val="both"/>
      </w:pPr>
      <w:bookmarkStart w:id="1" w:name="bookmark11"/>
      <w:r>
        <w:rPr>
          <w:color w:val="000000"/>
        </w:rPr>
        <w:t>Отравление угарным газом</w:t>
      </w:r>
      <w:bookmarkEnd w:id="1"/>
    </w:p>
    <w:p w:rsidR="007F5840" w:rsidRDefault="007F5840" w:rsidP="007F5840">
      <w:pPr>
        <w:pStyle w:val="3"/>
        <w:shd w:val="clear" w:color="auto" w:fill="auto"/>
        <w:spacing w:before="0" w:after="240" w:line="274" w:lineRule="exact"/>
        <w:ind w:left="40" w:right="240" w:firstLine="0"/>
        <w:jc w:val="both"/>
      </w:pPr>
      <w:r>
        <w:rPr>
          <w:color w:val="000000"/>
        </w:rPr>
        <w:t>Первые признаки отравления угарным газом (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>) - это ухудшение зрения, снижение слуха, легкая боль в области лба, головокружение, ощущение пульсации в висках, снижение координации мелких точных движений и аналитического мышления (дальше может быть потеря ощущения времени, рвота, потеря сознания).</w:t>
      </w:r>
    </w:p>
    <w:p w:rsidR="007F5840" w:rsidRDefault="007F5840" w:rsidP="007F5840">
      <w:pPr>
        <w:pStyle w:val="3"/>
        <w:shd w:val="clear" w:color="auto" w:fill="auto"/>
        <w:spacing w:before="0" w:after="476" w:line="274" w:lineRule="exact"/>
        <w:ind w:left="40" w:right="240" w:firstLine="0"/>
        <w:jc w:val="both"/>
      </w:pPr>
      <w:r>
        <w:rPr>
          <w:color w:val="000000"/>
        </w:rPr>
        <w:t>Пострадавшего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ледует скорее вынести в лежачем положении (даже если он может передвигаться сам) на свежий воздух.</w:t>
      </w:r>
    </w:p>
    <w:p w:rsidR="007F5840" w:rsidRDefault="007F5840" w:rsidP="007F5840">
      <w:pPr>
        <w:pStyle w:val="3"/>
        <w:shd w:val="clear" w:color="auto" w:fill="auto"/>
        <w:spacing w:before="0" w:after="248" w:line="278" w:lineRule="exact"/>
        <w:ind w:left="40" w:right="240" w:firstLine="0"/>
        <w:jc w:val="both"/>
      </w:pPr>
      <w:r>
        <w:rPr>
          <w:color w:val="000000"/>
        </w:rPr>
        <w:t>В легких случаях отравления следует дать пострадавшему кофе, крепкий чай; давать нюхать на ватке нашатырный спирт.</w:t>
      </w:r>
    </w:p>
    <w:p w:rsidR="007F5840" w:rsidRDefault="007F5840" w:rsidP="007F5840">
      <w:pPr>
        <w:pStyle w:val="3"/>
        <w:shd w:val="clear" w:color="auto" w:fill="auto"/>
        <w:spacing w:before="0" w:after="233" w:line="269" w:lineRule="exact"/>
        <w:ind w:left="40" w:right="240" w:firstLine="0"/>
        <w:jc w:val="both"/>
      </w:pPr>
      <w:r>
        <w:rPr>
          <w:color w:val="000000"/>
        </w:rPr>
        <w:t>Освободить от стесняющей дыхание одежды (расстегнуть воротник, пояс). Обеспечить покой.</w:t>
      </w:r>
    </w:p>
    <w:p w:rsidR="007F5840" w:rsidRDefault="007F5840" w:rsidP="007F5840">
      <w:pPr>
        <w:pStyle w:val="3"/>
        <w:shd w:val="clear" w:color="auto" w:fill="auto"/>
        <w:spacing w:before="0" w:after="244" w:line="278" w:lineRule="exact"/>
        <w:ind w:left="40" w:right="240" w:firstLine="0"/>
        <w:jc w:val="both"/>
      </w:pPr>
      <w:r>
        <w:rPr>
          <w:color w:val="000000"/>
        </w:rPr>
        <w:t>Если пострадавший находится без сознания, его необходимо поместить спиной вверх, чтобы открыть дыхательные пути и исключить западание языка в глотку.</w:t>
      </w:r>
    </w:p>
    <w:p w:rsidR="007F5840" w:rsidRDefault="007F5840" w:rsidP="007F5840">
      <w:pPr>
        <w:pStyle w:val="3"/>
        <w:shd w:val="clear" w:color="auto" w:fill="auto"/>
        <w:spacing w:before="0" w:after="291" w:line="274" w:lineRule="exact"/>
        <w:ind w:left="40" w:right="660" w:firstLine="0"/>
        <w:jc w:val="both"/>
      </w:pPr>
      <w:r>
        <w:rPr>
          <w:color w:val="000000"/>
        </w:rPr>
        <w:t xml:space="preserve">Сделать согревание с помощью грелки, горчичников к ногам; причем при применении грелок необходимо соблюдать осторожность, т.к. у пострадавших от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нарушен порог болевой чувствительности и повышается склонность к ожогам.</w:t>
      </w:r>
    </w:p>
    <w:p w:rsidR="007F5840" w:rsidRDefault="007F5840" w:rsidP="007F5840">
      <w:pPr>
        <w:pStyle w:val="3"/>
        <w:shd w:val="clear" w:color="auto" w:fill="auto"/>
        <w:spacing w:before="0" w:after="258" w:line="210" w:lineRule="exact"/>
        <w:ind w:left="40" w:firstLine="0"/>
        <w:jc w:val="both"/>
      </w:pPr>
      <w:r>
        <w:rPr>
          <w:color w:val="000000"/>
        </w:rPr>
        <w:t>Обязательно и как можно быстрее следует вызвать врача.</w:t>
      </w:r>
    </w:p>
    <w:p w:rsidR="007F5840" w:rsidRDefault="007F5840" w:rsidP="007F5840">
      <w:pPr>
        <w:pStyle w:val="3"/>
        <w:shd w:val="clear" w:color="auto" w:fill="auto"/>
        <w:spacing w:before="0" w:after="255" w:line="278" w:lineRule="exact"/>
        <w:ind w:left="40" w:right="240" w:firstLine="0"/>
        <w:jc w:val="both"/>
      </w:pPr>
      <w:r>
        <w:rPr>
          <w:color w:val="000000"/>
        </w:rPr>
        <w:t>Главное в тяжелых случаях отравления - обеспечить человеку возможно более раннее и длительное вдыхание кислорода.</w:t>
      </w:r>
    </w:p>
    <w:p w:rsidR="007F5840" w:rsidRDefault="007F5840" w:rsidP="007F5840">
      <w:pPr>
        <w:pStyle w:val="40"/>
        <w:keepNext/>
        <w:keepLines/>
        <w:shd w:val="clear" w:color="auto" w:fill="auto"/>
        <w:spacing w:before="0" w:after="257" w:line="260" w:lineRule="exact"/>
        <w:ind w:left="40"/>
        <w:jc w:val="both"/>
      </w:pPr>
      <w:bookmarkStart w:id="2" w:name="bookmark12"/>
      <w:r>
        <w:rPr>
          <w:color w:val="000000"/>
        </w:rPr>
        <w:t>Ожоги</w:t>
      </w:r>
      <w:bookmarkEnd w:id="2"/>
    </w:p>
    <w:p w:rsidR="007F5840" w:rsidRDefault="007F5840" w:rsidP="007F5840">
      <w:pPr>
        <w:pStyle w:val="3"/>
        <w:shd w:val="clear" w:color="auto" w:fill="auto"/>
        <w:spacing w:before="0" w:after="240" w:line="274" w:lineRule="exact"/>
        <w:ind w:left="40" w:right="240" w:firstLine="0"/>
        <w:jc w:val="both"/>
      </w:pPr>
      <w:r>
        <w:rPr>
          <w:color w:val="000000"/>
        </w:rPr>
        <w:t>Вдыхание горячего воздуха, пара, дыма может вызвать ожог дыхательных путей, отек гортани, нарушение дыхания. Это приводит к гипоксии - кислородному голоданию тканей организма; в критических случаях - к параличу дыхательных путей и гибели.</w:t>
      </w:r>
    </w:p>
    <w:p w:rsidR="007F5840" w:rsidRDefault="007F5840" w:rsidP="007F5840">
      <w:pPr>
        <w:pStyle w:val="3"/>
        <w:shd w:val="clear" w:color="auto" w:fill="auto"/>
        <w:spacing w:before="0" w:after="240" w:line="274" w:lineRule="exact"/>
        <w:ind w:left="40" w:right="240" w:firstLine="0"/>
        <w:jc w:val="both"/>
      </w:pPr>
      <w:r>
        <w:rPr>
          <w:color w:val="000000"/>
        </w:rPr>
        <w:t>Различают три степени термических ожогов: легкую, среднюю и тяжелую. Для ожогов легкой степени характерны стойкое покраснение обожженной кожи, сильная боль. При ожогах более тяжелых степеней возникают пузыри; на фоне покраснений и пузырей могут появляться участки белой («свиной») кожи.</w:t>
      </w:r>
    </w:p>
    <w:p w:rsidR="007F5840" w:rsidRDefault="007F5840" w:rsidP="007F5840">
      <w:pPr>
        <w:pStyle w:val="3"/>
        <w:shd w:val="clear" w:color="auto" w:fill="auto"/>
        <w:spacing w:before="0" w:after="240" w:line="274" w:lineRule="exact"/>
        <w:ind w:left="40" w:right="240" w:firstLine="0"/>
        <w:jc w:val="both"/>
      </w:pPr>
      <w:r>
        <w:rPr>
          <w:color w:val="000000"/>
        </w:rPr>
        <w:t>Первая помощь при ограниченном ожоге: немедленно подставить обожженный участок кожи под холодную воду на 10-15 мин. или приложить стерильный пакет со льдом; наложить стерильную повязку; дать обезболивающее средство; при необходимости обратиться к врачу.</w:t>
      </w:r>
    </w:p>
    <w:p w:rsidR="007F5840" w:rsidRDefault="007F5840" w:rsidP="007F5840">
      <w:pPr>
        <w:pStyle w:val="3"/>
        <w:shd w:val="clear" w:color="auto" w:fill="auto"/>
        <w:spacing w:before="0" w:line="274" w:lineRule="exact"/>
        <w:ind w:left="40" w:right="660" w:firstLine="0"/>
        <w:jc w:val="both"/>
      </w:pPr>
      <w:r>
        <w:rPr>
          <w:color w:val="000000"/>
        </w:rPr>
        <w:t xml:space="preserve">Первая помощь при обширных ожогах: наложить не тугую стерильную повязку; дать обезболивающее средство; дать выпить стакан щелочно-солевой смеси (1 чайная ложка поваренной соли и </w:t>
      </w:r>
      <w:r>
        <w:rPr>
          <w:rStyle w:val="10pt-1pt"/>
        </w:rPr>
        <w:t>У</w:t>
      </w:r>
      <w:proofErr w:type="gramStart"/>
      <w:r>
        <w:rPr>
          <w:rStyle w:val="10pt-1pt"/>
          <w:vertAlign w:val="subscript"/>
        </w:rPr>
        <w:t>2</w:t>
      </w:r>
      <w:proofErr w:type="gramEnd"/>
      <w:r>
        <w:rPr>
          <w:color w:val="000000"/>
        </w:rPr>
        <w:t xml:space="preserve"> чайной ложки пищевой соды, растворенные в 2 стаканах воды); доставить пострадавшего в больницу.</w:t>
      </w:r>
    </w:p>
    <w:p w:rsidR="007F5840" w:rsidRDefault="007F5840" w:rsidP="007F5840">
      <w:pPr>
        <w:pStyle w:val="3"/>
        <w:shd w:val="clear" w:color="auto" w:fill="auto"/>
        <w:spacing w:before="0" w:after="374" w:line="274" w:lineRule="exact"/>
        <w:ind w:right="260" w:firstLine="0"/>
        <w:jc w:val="both"/>
      </w:pPr>
      <w:r>
        <w:rPr>
          <w:color w:val="000000"/>
        </w:rPr>
        <w:t>Обширные ожоги осложняются ожоговым шоком, во время которого пострадавший мечется от боли, стремится убежать, плохо ориентируется. Возбуждение сменяется депрессией, заторможенностью.</w:t>
      </w:r>
    </w:p>
    <w:p w:rsidR="007F5840" w:rsidRDefault="007F5840" w:rsidP="007F5840">
      <w:pPr>
        <w:pStyle w:val="40"/>
        <w:keepNext/>
        <w:keepLines/>
        <w:shd w:val="clear" w:color="auto" w:fill="auto"/>
        <w:spacing w:before="0" w:after="0" w:line="557" w:lineRule="exact"/>
        <w:jc w:val="both"/>
      </w:pPr>
      <w:bookmarkStart w:id="3" w:name="bookmark13"/>
      <w:r>
        <w:rPr>
          <w:color w:val="000000"/>
        </w:rPr>
        <w:t>При термических ожогах не допускается:</w:t>
      </w:r>
      <w:bookmarkEnd w:id="3"/>
    </w:p>
    <w:p w:rsidR="007F5840" w:rsidRDefault="007F5840" w:rsidP="007F5840">
      <w:pPr>
        <w:pStyle w:val="60"/>
        <w:numPr>
          <w:ilvl w:val="0"/>
          <w:numId w:val="1"/>
        </w:numPr>
        <w:shd w:val="clear" w:color="auto" w:fill="auto"/>
        <w:tabs>
          <w:tab w:val="left" w:pos="136"/>
        </w:tabs>
        <w:spacing w:before="0" w:line="557" w:lineRule="exact"/>
        <w:jc w:val="both"/>
      </w:pPr>
      <w:r>
        <w:rPr>
          <w:color w:val="000000"/>
        </w:rPr>
        <w:t>удалять с поврежденной кожи остатки одежды и грязь;</w:t>
      </w:r>
    </w:p>
    <w:p w:rsidR="007F5840" w:rsidRPr="007F5840" w:rsidRDefault="007F5840" w:rsidP="007F5840">
      <w:pPr>
        <w:pStyle w:val="60"/>
        <w:numPr>
          <w:ilvl w:val="0"/>
          <w:numId w:val="1"/>
        </w:numPr>
        <w:shd w:val="clear" w:color="auto" w:fill="auto"/>
        <w:tabs>
          <w:tab w:val="left" w:pos="136"/>
        </w:tabs>
        <w:spacing w:before="0" w:line="557" w:lineRule="exact"/>
        <w:jc w:val="both"/>
      </w:pPr>
      <w:r>
        <w:rPr>
          <w:color w:val="000000"/>
        </w:rPr>
        <w:t>обрабатывать место ожога спиртом, йодом, жиром или маслом;</w:t>
      </w:r>
    </w:p>
    <w:p w:rsidR="00371FEA" w:rsidRPr="007F5840" w:rsidRDefault="007F5840" w:rsidP="007F5840">
      <w:pPr>
        <w:jc w:val="both"/>
        <w:rPr>
          <w:rFonts w:ascii="Times New Roman" w:hAnsi="Times New Roman" w:cs="Times New Roman"/>
          <w:b/>
        </w:rPr>
      </w:pPr>
      <w:r>
        <w:t xml:space="preserve">- </w:t>
      </w:r>
      <w:r w:rsidRPr="007F5840">
        <w:rPr>
          <w:rFonts w:ascii="Times New Roman" w:hAnsi="Times New Roman" w:cs="Times New Roman"/>
          <w:b/>
        </w:rPr>
        <w:t>накладывать тугие повязки.</w:t>
      </w:r>
    </w:p>
    <w:sectPr w:rsidR="00371FEA" w:rsidRPr="007F5840" w:rsidSect="007F5840">
      <w:pgSz w:w="11906" w:h="16838"/>
      <w:pgMar w:top="113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909F1"/>
    <w:multiLevelType w:val="multilevel"/>
    <w:tmpl w:val="3D6822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840"/>
    <w:rsid w:val="007F5840"/>
    <w:rsid w:val="009F5F63"/>
    <w:rsid w:val="00A36D9A"/>
    <w:rsid w:val="00A82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584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F584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pt-1pt">
    <w:name w:val="Основной текст + 10 pt;Курсив;Интервал -1 pt"/>
    <w:basedOn w:val="a3"/>
    <w:rsid w:val="007F5840"/>
    <w:rPr>
      <w:i/>
      <w:iCs/>
      <w:color w:val="000000"/>
      <w:spacing w:val="-20"/>
      <w:w w:val="100"/>
      <w:position w:val="0"/>
      <w:sz w:val="20"/>
      <w:szCs w:val="20"/>
      <w:lang w:val="ru-RU"/>
    </w:rPr>
  </w:style>
  <w:style w:type="character" w:customStyle="1" w:styleId="6">
    <w:name w:val="Основной текст (6)_"/>
    <w:basedOn w:val="a0"/>
    <w:link w:val="60"/>
    <w:rsid w:val="007F584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">
    <w:name w:val="Заголовок №3_"/>
    <w:basedOn w:val="a0"/>
    <w:link w:val="31"/>
    <w:rsid w:val="007F584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">
    <w:name w:val="Заголовок №4_"/>
    <w:basedOn w:val="a0"/>
    <w:link w:val="40"/>
    <w:rsid w:val="007F584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7F5840"/>
    <w:pPr>
      <w:shd w:val="clear" w:color="auto" w:fill="FFFFFF"/>
      <w:spacing w:before="360" w:line="562" w:lineRule="exact"/>
      <w:ind w:hanging="360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7F5840"/>
    <w:pPr>
      <w:shd w:val="clear" w:color="auto" w:fill="FFFFFF"/>
      <w:spacing w:before="180" w:line="250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1">
    <w:name w:val="Заголовок №3"/>
    <w:basedOn w:val="a"/>
    <w:link w:val="30"/>
    <w:rsid w:val="007F5840"/>
    <w:pPr>
      <w:shd w:val="clear" w:color="auto" w:fill="FFFFFF"/>
      <w:spacing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/>
    </w:rPr>
  </w:style>
  <w:style w:type="paragraph" w:customStyle="1" w:styleId="40">
    <w:name w:val="Заголовок №4"/>
    <w:basedOn w:val="a"/>
    <w:link w:val="4"/>
    <w:rsid w:val="007F5840"/>
    <w:pPr>
      <w:shd w:val="clear" w:color="auto" w:fill="FFFFFF"/>
      <w:spacing w:before="360" w:after="360" w:line="0" w:lineRule="atLeast"/>
      <w:outlineLvl w:val="3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2255</Characters>
  <Application>Microsoft Office Word</Application>
  <DocSecurity>0</DocSecurity>
  <Lines>18</Lines>
  <Paragraphs>5</Paragraphs>
  <ScaleCrop>false</ScaleCrop>
  <Company>Microsoft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2014-01-15T06:59:00Z</dcterms:created>
  <dcterms:modified xsi:type="dcterms:W3CDTF">2014-01-15T07:00:00Z</dcterms:modified>
</cp:coreProperties>
</file>