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25" w:rsidRPr="000D3A25" w:rsidRDefault="000D3A25" w:rsidP="000D3A25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i w:val="0"/>
          <w:iCs w:val="0"/>
          <w:color w:val="111111"/>
          <w:sz w:val="18"/>
          <w:szCs w:val="18"/>
          <w:lang w:eastAsia="ru-RU"/>
        </w:rPr>
      </w:pPr>
      <w:r w:rsidRPr="000D3A25">
        <w:rPr>
          <w:rFonts w:ascii="Tahoma" w:eastAsia="Times New Roman" w:hAnsi="Tahoma" w:cs="Tahoma"/>
          <w:b/>
          <w:bCs/>
          <w:i w:val="0"/>
          <w:iCs w:val="0"/>
          <w:color w:val="111111"/>
          <w:sz w:val="24"/>
          <w:szCs w:val="24"/>
          <w:lang w:eastAsia="ru-RU"/>
        </w:rPr>
        <w:t>Показатели для оценки педагогической деятельности в процессе аттестации</w:t>
      </w:r>
    </w:p>
    <w:p w:rsidR="000D3A25" w:rsidRPr="000D3A25" w:rsidRDefault="000D3A25" w:rsidP="000D3A25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i w:val="0"/>
          <w:iCs w:val="0"/>
          <w:color w:val="111111"/>
          <w:sz w:val="18"/>
          <w:szCs w:val="18"/>
          <w:lang w:eastAsia="ru-RU"/>
        </w:rPr>
      </w:pPr>
      <w:r w:rsidRPr="000D3A25">
        <w:rPr>
          <w:rFonts w:ascii="Tahoma" w:eastAsia="Times New Roman" w:hAnsi="Tahoma" w:cs="Tahoma"/>
          <w:b/>
          <w:bCs/>
          <w:i w:val="0"/>
          <w:iCs w:val="0"/>
          <w:color w:val="111111"/>
          <w:sz w:val="18"/>
          <w:szCs w:val="18"/>
          <w:lang w:eastAsia="ru-RU"/>
        </w:rPr>
        <w:t>Для учителей-дефектологов (специалистов учреждений образования, реализующих программу специального образования):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3178"/>
        <w:gridCol w:w="3164"/>
      </w:tblGrid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Вторая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Отчет о результатах самообразования на бумажном носителе.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Портфолио на бумажном и электронном носителях.</w:t>
            </w:r>
          </w:p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(Опыт педагогической деятельности)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Обобщение опыта собственной педагогической деятельности на бумажном и электронном носителях.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Разработанные планы-конспекты уроков (занятий) на бумажном носителе и в электронном варианте (два).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Разработанные планы-конспекты уроков (занятий) на бумажном носителе и в электронном варианте (два).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Разработанные планы-конспекты уроков (занятий) на бумажном носителе и в электронном варианте (два).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ведения документации: тетрадей, классных журналов, поурочных планов (осуществляет заместитель руководителя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ведения документации: тетрадей, классных журналов, поурочных планов (осуществляет заместитель руководителя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ведения документации: тетрадей, классных журналов, поурочных планов (осуществляет заместитель руководителя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открытых уроков, занятий (один).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открытых уроков, занятий (два).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открытых уроков, занятий (два).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работы по созданию и развитию адаптивно-образовательной среды кабинета учителя-дефектолога ПКПП, ЦКРОиР, интегрированного обучения и воспитания (при наличии) или класса (группы) ПКПП, ЦКРОиР, интегрированного обучения и воспитания, специального класса, группы (аттестуемый демонстрирует наработки, анализ осуществляет заместитель директора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работы по созданию и развитию адаптивно-образовательной среды кабинета учителя-дефектолога ПКПП, ЦКРОиР, интегрированного обучения и воспитания (при наличии) или класса (группы) ПКПП, ЦКРОиР, интегрированного обучения и воспитания, специального класса, группы (аттестуемый демонстрирует наработки, анализ осуществляет заместитель директора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работы по созданию и развитию адаптивно-образовательной среды кабинета учителя-дефектолога ПКПП, ЦКРОиР, интегрированного обучения и воспитания (при наличии) или класса (группы) ПКПП, ЦКРОиР, интегрированного обучения и воспитания, специального класса, группы (аттестуемый демонстрирует наработки, анализ осуществляет заместитель директора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материалов диагностической деятельности учителя-дефектолога, учителя, реализующего образовательную программу специального образования (проводит заместитель руководителя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материалов диагностической деятельности учителя-дефектолога, учителя, реализующего образовательную программу специального образования (проводит заместитель руководителя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материалов диагностической деятельности учителя-дефектолога, учителя, реализующего образовательную программу специального образования (проводит заместитель руководителя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 xml:space="preserve">Анализ работы с законными </w:t>
            </w: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представителями обучающихся (осуществляет заместитель руководителя или член аттестационной комиссии).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 xml:space="preserve">Анализ работы с законными </w:t>
            </w: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представителями обучающихся (осуществляет заместитель руководителя или член аттестационной комиссии).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 xml:space="preserve">Анализ работы с законными </w:t>
            </w: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представителями обучающихся (осуществляет заместитель руководителя или член аттестационной комиссии). 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Анализ методической деятельности (предоставляет руководитель методического объединения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методической деятельности (предоставляет руководитель методического объединения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методической деятельности (предоставляет руководитель методического объединения или член аттестационной комиссии).</w:t>
            </w:r>
          </w:p>
        </w:tc>
      </w:tr>
    </w:tbl>
    <w:p w:rsidR="000D3A25" w:rsidRPr="000D3A25" w:rsidRDefault="000D3A25" w:rsidP="000D3A2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i w:val="0"/>
          <w:iCs w:val="0"/>
          <w:color w:val="111111"/>
          <w:sz w:val="18"/>
          <w:szCs w:val="18"/>
          <w:lang w:eastAsia="ru-RU"/>
        </w:rPr>
      </w:pPr>
      <w:r w:rsidRPr="000D3A25">
        <w:rPr>
          <w:rFonts w:ascii="Tahoma" w:eastAsia="Times New Roman" w:hAnsi="Tahoma" w:cs="Tahoma"/>
          <w:b/>
          <w:bCs/>
          <w:i w:val="0"/>
          <w:iCs w:val="0"/>
          <w:color w:val="111111"/>
          <w:sz w:val="18"/>
          <w:szCs w:val="18"/>
          <w:lang w:eastAsia="ru-RU"/>
        </w:rPr>
        <w:t>Показатели для оценки педагогической деятельности в процессе аттестации</w:t>
      </w:r>
    </w:p>
    <w:p w:rsidR="000D3A25" w:rsidRPr="000D3A25" w:rsidRDefault="000D3A25" w:rsidP="000D3A2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i w:val="0"/>
          <w:iCs w:val="0"/>
          <w:color w:val="111111"/>
          <w:sz w:val="18"/>
          <w:szCs w:val="18"/>
          <w:lang w:eastAsia="ru-RU"/>
        </w:rPr>
      </w:pPr>
      <w:r w:rsidRPr="000D3A25">
        <w:rPr>
          <w:rFonts w:ascii="Tahoma" w:eastAsia="Times New Roman" w:hAnsi="Tahoma" w:cs="Tahoma"/>
          <w:b/>
          <w:bCs/>
          <w:i w:val="0"/>
          <w:iCs w:val="0"/>
          <w:color w:val="111111"/>
          <w:sz w:val="18"/>
          <w:szCs w:val="18"/>
          <w:lang w:eastAsia="ru-RU"/>
        </w:rPr>
        <w:t>Для педагогов социальных: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3649"/>
        <w:gridCol w:w="3175"/>
      </w:tblGrid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Вторая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Отчет о самообразовании (на бумажном носителе).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Портфолио на бумажном и электронном носителях.</w:t>
            </w:r>
          </w:p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(Опыт педагогической деятельности)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и обобщение актуального направления собственной профессиональной деятельности (обобщенный опыт работы по актуальному направлению на бумажном и электронном носителях).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Отзыв-характеристика руководителя социально-педагогической и психологической службы о ведении необходимого делопроизводства, использовании нормативной правовой базы, организации труда (на бумажном носителе).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Разработанный содержательный план мероприятия (один) в сфере социального воспитания, социально-педагогической поддержки на бумажном и электронном носителях.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Разработанный содержательный план мероприятия (один) в сфере социального воспитания, социально-педагогической поддержки на бумажном и электронном носителях.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открытого воспитательного мероприятия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ведения должностной документации (планов и отчетов, индивидуально-профилактических дел, банков данных, отчетных документов по проведению консультаций и иной профессиональной документации,  применения нормативных правовых актов в профессиональной деятельности (осуществляет заместитель руководителя учреждения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ведения должностной документации (планов и отчетов, индивидуально-профилактических дел, банков данных, отчетных документов по проведению консультаций и иной профессиональной документации), применения нормативных правовых актов в профессиональной деятельности (осуществляет заместитель руководителя учреждения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проведенного открытого воспитательного мероприятия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организации труда с применением современных информационных технологий (осуществляет заместитель руководителя учреждения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организации труда с применением современных информационных технологий (осуществляет заместитель руководителя учреждения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after="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открытого воспитательного мероприятия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открытых воспитательных мероприятий (двух).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after="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проведенного открытого воспитательного мероприятия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проведенных открытых воспитательных мероприятий (двух).</w:t>
            </w:r>
          </w:p>
        </w:tc>
      </w:tr>
    </w:tbl>
    <w:p w:rsidR="000D3A25" w:rsidRPr="000D3A25" w:rsidRDefault="000D3A25" w:rsidP="000D3A2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i w:val="0"/>
          <w:iCs w:val="0"/>
          <w:color w:val="111111"/>
          <w:sz w:val="18"/>
          <w:szCs w:val="18"/>
          <w:lang w:eastAsia="ru-RU"/>
        </w:rPr>
      </w:pPr>
      <w:r w:rsidRPr="000D3A25">
        <w:rPr>
          <w:rFonts w:ascii="Tahoma" w:eastAsia="Times New Roman" w:hAnsi="Tahoma" w:cs="Tahoma"/>
          <w:b/>
          <w:bCs/>
          <w:i w:val="0"/>
          <w:iCs w:val="0"/>
          <w:color w:val="111111"/>
          <w:sz w:val="18"/>
          <w:szCs w:val="18"/>
          <w:lang w:eastAsia="ru-RU"/>
        </w:rPr>
        <w:t>Показатели для оценки педагогической деятельности в процессе аттестации</w:t>
      </w:r>
    </w:p>
    <w:p w:rsidR="000D3A25" w:rsidRPr="000D3A25" w:rsidRDefault="000D3A25" w:rsidP="000D3A2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i w:val="0"/>
          <w:iCs w:val="0"/>
          <w:color w:val="111111"/>
          <w:sz w:val="18"/>
          <w:szCs w:val="18"/>
          <w:lang w:eastAsia="ru-RU"/>
        </w:rPr>
      </w:pPr>
      <w:r w:rsidRPr="000D3A25">
        <w:rPr>
          <w:rFonts w:ascii="Tahoma" w:eastAsia="Times New Roman" w:hAnsi="Tahoma" w:cs="Tahoma"/>
          <w:b/>
          <w:bCs/>
          <w:i w:val="0"/>
          <w:iCs w:val="0"/>
          <w:color w:val="111111"/>
          <w:sz w:val="18"/>
          <w:szCs w:val="18"/>
          <w:lang w:eastAsia="ru-RU"/>
        </w:rPr>
        <w:t>Для педагогов- психологов: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3659"/>
        <w:gridCol w:w="3185"/>
      </w:tblGrid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Вторая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Отчет о самообразовании (на бумажном носителе).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Портфолио на бумажном и электронном носителях.</w:t>
            </w:r>
          </w:p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(Опыт педагогической деятельности)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и обобщение актуального направления собственной профессиональной деятельности (обобщенный опыт работы по актуальному направлению на бумажном и электронном носителях).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Отзыв-характеристика руководителя психологической службы о ведении необходимого делопроизводства, использовании нормативной правовой базы, организации труда (на бумажном носителе).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Разработанный содержательный план мероприятия (один) в сфере психологической поддержки на бумажном и электронном носителях.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Разработанный содержательный план мероприятия (один) в сфере психологической поддержки на бумажном и электронном носителях.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открытого мероприятия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ведения должностной документации (планов и отчетов, индивидуально-профилактических дел, банков данных, отчетных документов по проведению консультаций и иной профессиональной документации,  применения нормативных правовых актов в профессиональной деятельности (осуществляет заместитель руководителя учреждения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ведения должностной документации (планов и отчетов, индивидуально-профилактических дел, банков данных, отчетных документов по проведению консультаций и иной профессиональной документации), применения нормативных правовых актов в профессиональной деятельности (осуществляет заместитель руководителя учреждения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проведенного открытого мероприятия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организации труда с применением современных информационных технологий (осуществляет заместитель руководителя учреждения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организации труда с применением современных информационных технологий (осуществляет заместитель руководителя учреждения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Анализ проводимой психологической профилактики среди обучающихся, родителей и законных представителей обучающихся (осуществляет заместитель руководителя учреждения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открытого мероприятия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открытых мероприятий (двух).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after="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проведенного открытого мероприятия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проведенных открытых мероприятий (двух).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after="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проводимой психологической профилактики среди обучающихся, родителей и законных представителей обучающихся (осуществляет заместитель руководителя учреждения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проводимой психологической профилактики среди обучающихся, родителей и законных представителей обучающихся (осуществляет заместитель руководителя учреждения или член аттестационной комиссии).</w:t>
            </w:r>
          </w:p>
        </w:tc>
      </w:tr>
    </w:tbl>
    <w:p w:rsidR="000D3A25" w:rsidRPr="000D3A25" w:rsidRDefault="000D3A25" w:rsidP="000D3A25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i w:val="0"/>
          <w:iCs w:val="0"/>
          <w:color w:val="111111"/>
          <w:sz w:val="18"/>
          <w:szCs w:val="18"/>
          <w:lang w:eastAsia="ru-RU"/>
        </w:rPr>
      </w:pPr>
      <w:r w:rsidRPr="000D3A25">
        <w:rPr>
          <w:rFonts w:ascii="Tahoma" w:eastAsia="Times New Roman" w:hAnsi="Tahoma" w:cs="Tahoma"/>
          <w:b/>
          <w:bCs/>
          <w:i w:val="0"/>
          <w:iCs w:val="0"/>
          <w:color w:val="111111"/>
          <w:sz w:val="18"/>
          <w:szCs w:val="18"/>
          <w:lang w:eastAsia="ru-RU"/>
        </w:rPr>
        <w:t>Показатели для оценки педагогической деятельности в процессе аттестации</w:t>
      </w:r>
    </w:p>
    <w:p w:rsidR="000D3A25" w:rsidRPr="000D3A25" w:rsidRDefault="000D3A25" w:rsidP="000D3A2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i w:val="0"/>
          <w:iCs w:val="0"/>
          <w:color w:val="111111"/>
          <w:sz w:val="18"/>
          <w:szCs w:val="18"/>
          <w:lang w:eastAsia="ru-RU"/>
        </w:rPr>
      </w:pPr>
      <w:r w:rsidRPr="000D3A25">
        <w:rPr>
          <w:rFonts w:ascii="Tahoma" w:eastAsia="Times New Roman" w:hAnsi="Tahoma" w:cs="Tahoma"/>
          <w:b/>
          <w:bCs/>
          <w:i w:val="0"/>
          <w:iCs w:val="0"/>
          <w:color w:val="111111"/>
          <w:sz w:val="18"/>
          <w:szCs w:val="18"/>
          <w:lang w:eastAsia="ru-RU"/>
        </w:rPr>
        <w:t>Для воспитателей: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3282"/>
        <w:gridCol w:w="3267"/>
      </w:tblGrid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Вторая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Отчет по самообразованию на бумажном носителе.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Портфолио на бумажном и электронном носителях.</w:t>
            </w:r>
          </w:p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(Опыт педагогической деятельности)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и обобщение актуального направления собственной профессиональной деятельности (обобщенный опыт работы по актуальному направлению воспитания на бумажном и электронном носителях).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Конспект мероприятия или режимного момента (одного) на бумажном носителе.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Разработанный содержательный план воспитательного мероприятия (двух) на бумажном и электронном носителях.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Разработанный содержательный план воспитательного мероприятия (двух) на бумажном и электронном носителях.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Отзыв-характеристика руководителя методического объединения или заместителя директора по воспитательной работе о ведении необходимого делопроизводства, использовании нормативной правовой базы, организации труда (на бумажном носителе).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одного открытого мероприятия и одного режимного момента.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одного открытого мероприятия и одного режимного момента.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 xml:space="preserve">Посещение и анализ членами аттестационной комиссии открытого мероприятия или </w:t>
            </w: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режимного момента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Анализ проведенного открытого мероприятия и режимного момента.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проведенного открытого мероприятия и режимного момента.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Анализ проведенного открытого мероприятия или режимного момента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ведения должностной документации (планов и отчетов, отчетных документов по проведению мероприятий и иной профессиональной документации), применения нормативных правовых актов в профессиональной деятельности (осуществляет руководитель методического объединения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ведения должностной документации (планов и отчетов, отчетных документов по проведению мероприятий и иной профессиональной документации), применения нормативных правовых актов в профессиональной деятельности (осуществляет руководитель методического объединения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after="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организации труда с применением современных информационных технологий (осуществляет заместитель руководителя учреждения или член аттестационной комиссии).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организации труда с применением современных информационных технологий (осуществляет заместитель руководителя учреждения или член аттестационной комиссии). </w:t>
            </w:r>
          </w:p>
        </w:tc>
      </w:tr>
    </w:tbl>
    <w:p w:rsidR="000D3A25" w:rsidRPr="000D3A25" w:rsidRDefault="000D3A25" w:rsidP="000D3A2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i w:val="0"/>
          <w:iCs w:val="0"/>
          <w:color w:val="111111"/>
          <w:sz w:val="18"/>
          <w:szCs w:val="18"/>
          <w:lang w:eastAsia="ru-RU"/>
        </w:rPr>
      </w:pPr>
      <w:r w:rsidRPr="000D3A25">
        <w:rPr>
          <w:rFonts w:ascii="Tahoma" w:eastAsia="Times New Roman" w:hAnsi="Tahoma" w:cs="Tahoma"/>
          <w:b/>
          <w:bCs/>
          <w:i w:val="0"/>
          <w:iCs w:val="0"/>
          <w:color w:val="111111"/>
          <w:sz w:val="18"/>
          <w:szCs w:val="18"/>
          <w:lang w:eastAsia="ru-RU"/>
        </w:rPr>
        <w:t>Показатели для оценки педагогической деятельности в процессе аттестации</w:t>
      </w:r>
    </w:p>
    <w:p w:rsidR="000D3A25" w:rsidRPr="000D3A25" w:rsidRDefault="000D3A25" w:rsidP="000D3A2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i w:val="0"/>
          <w:iCs w:val="0"/>
          <w:color w:val="111111"/>
          <w:sz w:val="18"/>
          <w:szCs w:val="18"/>
          <w:lang w:eastAsia="ru-RU"/>
        </w:rPr>
      </w:pPr>
      <w:r w:rsidRPr="000D3A25">
        <w:rPr>
          <w:rFonts w:ascii="Tahoma" w:eastAsia="Times New Roman" w:hAnsi="Tahoma" w:cs="Tahoma"/>
          <w:b/>
          <w:bCs/>
          <w:i w:val="0"/>
          <w:iCs w:val="0"/>
          <w:color w:val="111111"/>
          <w:sz w:val="18"/>
          <w:szCs w:val="18"/>
          <w:lang w:eastAsia="ru-RU"/>
        </w:rPr>
        <w:t>Для педагогов-организаторов: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3099"/>
        <w:gridCol w:w="3677"/>
      </w:tblGrid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Вторая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Отчет о самообразовании (на бумажном носителе).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Портфолио.</w:t>
            </w:r>
          </w:p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(Опыт педагогической деятельности)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и обобщение актуального направления собственной профессиональной деятельности (обобщенный опыт работы по актуальному направлению на бумажном и электронном носителях).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открытого воспитательного мероприятия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Отчет о самообразовании за период после предыдущей аттестации (на бумажном носителе).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Содержательный план мероприятия (один) по работе с детскими и молодежными объединениями (на бумажном и электронном носителях).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проведенного открытого мероприятия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открытого воспитательного мероприятия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открытых воспитательных мероприятий (двух).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Отзыв-характеристика заместителя руководителя учреждения образования о ведении планирующей и учетно-отчетной документации, использовании нормативной правовой базы, организации труда (на бумажном носителе).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проведенного открытого мероприятия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проведенных открытых воспитательных мероприятий (двух).</w:t>
            </w:r>
          </w:p>
        </w:tc>
      </w:tr>
      <w:tr w:rsidR="000D3A25" w:rsidRPr="000D3A25" w:rsidTr="000D3A25">
        <w:tc>
          <w:tcPr>
            <w:tcW w:w="0" w:type="auto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Анализ документации педагога-организатора. Для всех квалификационных категорий (предъявляются):</w:t>
            </w:r>
          </w:p>
          <w:p w:rsidR="000D3A25" w:rsidRPr="000D3A25" w:rsidRDefault="000D3A25" w:rsidP="000D3A25">
            <w:pPr>
              <w:numPr>
                <w:ilvl w:val="0"/>
                <w:numId w:val="1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план работы педагога-организатора на год, план работы на четверть (полугодие); аналитический отчет о работе за год;</w:t>
            </w:r>
          </w:p>
          <w:p w:rsidR="000D3A25" w:rsidRPr="000D3A25" w:rsidRDefault="000D3A25" w:rsidP="000D3A25">
            <w:pPr>
              <w:numPr>
                <w:ilvl w:val="0"/>
                <w:numId w:val="1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документация ОО «БРПО»: план работы пионерской дружины (включая разделы по планированию заседаний совета дружины, работы школы актива и т. п.), решения заседаний совета дружины; краткий аналитический отчет о деятельности пионерской дружины за год;</w:t>
            </w:r>
          </w:p>
          <w:p w:rsidR="000D3A25" w:rsidRPr="000D3A25" w:rsidRDefault="000D3A25" w:rsidP="000D3A25">
            <w:pPr>
              <w:numPr>
                <w:ilvl w:val="0"/>
                <w:numId w:val="1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документация ОО «БРСМ»: план работы первичной организации, протоколы собраний; краткий аналитический отчет о деятельности первичной организации за год; - документация других общественных объединений ведется по аналогии с ведением документации         ОО «БРСМ» (осуществляет заместитель руководителя учреждения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after="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Содержательный план мероприятия</w:t>
            </w:r>
          </w:p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(один) по работе с детскими и молодежными объединениями (на бумажном и электронном носителях).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Содержательный  анализ ведения планирующей и учетно-отчетной документации (планов и отчетов,  иной профессиональной документации),  выполнения требований нормативных правовых актов в профессиональной деятельности (осуществляет заместитель руководителя учреждения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after="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Содержательный анализ ведения планирующей и учетно-отчетной документации (планов и отчетов, иной профессиональной документации), выполнения требований нормативных правовых актов в профессиональной деятельности (осуществляет заместитель руководителя учреждения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организации труда с применением современных информационных технологий (осуществляет заместитель руководителя учреждения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after="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организации труда с применением современных информационных технологий (осуществляет заместитель руководителя учреждения или член аттестационной комиссии).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методической, проектной, просветительской деятельности педагога, организации взаимодействия с учащимися, родителями учащихся, педагогами, иных направлений профессиональной деятельности (осуществляется методическими службами, руководителем методического объединения или членом аттестационной комиссии). </w:t>
            </w:r>
          </w:p>
        </w:tc>
      </w:tr>
    </w:tbl>
    <w:p w:rsidR="000D3A25" w:rsidRPr="000D3A25" w:rsidRDefault="000D3A25" w:rsidP="000D3A2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i w:val="0"/>
          <w:iCs w:val="0"/>
          <w:color w:val="111111"/>
          <w:sz w:val="18"/>
          <w:szCs w:val="18"/>
          <w:lang w:eastAsia="ru-RU"/>
        </w:rPr>
      </w:pPr>
      <w:r w:rsidRPr="000D3A25">
        <w:rPr>
          <w:rFonts w:ascii="Tahoma" w:eastAsia="Times New Roman" w:hAnsi="Tahoma" w:cs="Tahoma"/>
          <w:b/>
          <w:bCs/>
          <w:i w:val="0"/>
          <w:iCs w:val="0"/>
          <w:color w:val="111111"/>
          <w:sz w:val="18"/>
          <w:szCs w:val="18"/>
          <w:lang w:eastAsia="ru-RU"/>
        </w:rPr>
        <w:t>Показатели для оценки педагогической деятельности в процессе аттестации</w:t>
      </w:r>
    </w:p>
    <w:p w:rsidR="000D3A25" w:rsidRPr="000D3A25" w:rsidRDefault="000D3A25" w:rsidP="000D3A2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i w:val="0"/>
          <w:iCs w:val="0"/>
          <w:color w:val="111111"/>
          <w:sz w:val="18"/>
          <w:szCs w:val="18"/>
          <w:lang w:eastAsia="ru-RU"/>
        </w:rPr>
      </w:pPr>
      <w:r w:rsidRPr="000D3A25">
        <w:rPr>
          <w:rFonts w:ascii="Tahoma" w:eastAsia="Times New Roman" w:hAnsi="Tahoma" w:cs="Tahoma"/>
          <w:b/>
          <w:bCs/>
          <w:i w:val="0"/>
          <w:iCs w:val="0"/>
          <w:color w:val="111111"/>
          <w:sz w:val="18"/>
          <w:szCs w:val="18"/>
          <w:lang w:eastAsia="ru-RU"/>
        </w:rPr>
        <w:t>Для учителей: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3178"/>
        <w:gridCol w:w="3164"/>
      </w:tblGrid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Вторая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b/>
                <w:bCs/>
                <w:i w:val="0"/>
                <w:iCs w:val="0"/>
                <w:color w:val="111111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Отчет о результатах самообразования на бумажном носителе.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Портфолио на бумажном и электронном носителях.</w:t>
            </w:r>
          </w:p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 xml:space="preserve">(Опыт педагогической </w:t>
            </w: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деятельности)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 xml:space="preserve">Обобщение опыта собственной педагогической деятельности на бумажном и электронном </w:t>
            </w: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носителях.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Разработанные планы-конспекты уроков на бумажном носителе и в электронном варианте (два).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Разработанные планы-конспекты уроков на бумажном носителе и в электронном варианте (два).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Разработанные планы-конспекты уроков на бумажном носителе и в электронном варианте (два).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ведения школьной документации: тетрадей, классных журналов, поурочных планов (осуществляет заместитель директора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ведения школьной документации: тетрадей, классных журналов, поурочных планов (осуществляет заместитель директора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ведения школьной документации: тетрадей, классных журналов, поурочных планов (осуществляет заместитель директора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членами аттестационной комиссии открытых уроков и их анализ (один).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членами аттестационной комиссии открытых уроков и их анализ (два).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членами аттестационной комиссии открытых уроков и их анализ (два).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внеклассных мероприятий по предмету (поддерживающих, стимулирующих, факультативных занятий)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внеклассных мероприятий по предмету (поддерживающих, стимулирующих, факультативных занятий) (одно).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Посещение и анализ членами аттестационной комиссии внеклассных мероприятий по предмету (поддерживающих, стимулирующих, факультативных занятий) (одно).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работы по созданию и развитию образовательной среды предметного кабинета (аттестуемый демонстрирует наработки, анализ осуществляет заместитель директора, руководитель методического объединения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работы по созданию и развитию образовательной среды предметного кабинета (аттестуемый демонстрирует наработки, анализ осуществляет заместитель директора, руководитель методического объединения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работы по созданию и развитию образовательной среды предметного кабинета (аттестуемый демонстрирует наработки, анализ осуществляет заместитель директора, руководитель методического объединения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работы учителя как классного руководителя, анализ внеклассного мероприятия (одно) (если педагогический работник является классным руководителем).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работы учителя как классного руководителя, анализ внеклассного мероприятия (одно) (если педагогический работник является классным руководителем).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работы учителя как классного руководителя, анализ внеклассного мероприятия (одно) (если педагогический работник является классным руководителем).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Определение уровня самооценки учителя на основе самоанализа проведенных мероприятий.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Определение уровня самооценки учителя на основе самоанализа проведенных мероприятий.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Определение уровня самооценки учителя на основе самоанализа проведенных мероприятий.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Диагностика уровня обученности учащихся и анализ динамики (осуществляет заместитель директора или член аттестационной комиссии на основе контрольных работ, срезов, мониторинга и т. д.).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Диагностика уровня обученности учащихся и анализ динамики (осуществляет заместитель директора или член аттестационной комиссии на основе контрольных работ, срезов, мониторинга и т. д.).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Диагностика уровня обученности учащихся и анализ динамики (осуществляет заместитель директора или член аттестационной комиссии на основе контрольных работ, срезов, мониторинга и т. д.).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 xml:space="preserve">Результативность участия в </w:t>
            </w: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олимпиадах, интеллектуальных марафонах, соревнованиях, конкурсах (аттестуемый предоставляет в письменной форме).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 xml:space="preserve">Результативность участия в </w:t>
            </w: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олимпиадах, интеллектуальных марафонах, соревнованиях, конкурсах (аттестуемый предоставляет в письменной форме).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 xml:space="preserve">Результативность участия в </w:t>
            </w: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олимпиадах, интеллектуальных марафонах, соревнованиях, конкурсах (аттестуемый предоставляет в письменной форме).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lastRenderedPageBreak/>
              <w:t>Анализ работы с законными представителями обучающихся (осуществляет заместитель директора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работы с законными представителями обучающихся (осуществляет заместитель директора или член аттестационной комиссии).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работы с законными представителями обучающихся (осуществляет заместитель директора или член аттестационной комиссии).</w:t>
            </w:r>
          </w:p>
        </w:tc>
      </w:tr>
      <w:tr w:rsidR="000D3A25" w:rsidRPr="000D3A25" w:rsidTr="000D3A2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методической деятельности (предоставляет руководитель методического объединения).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методической деятельности (предоставляет руководитель методического объединения).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3A25" w:rsidRPr="000D3A25" w:rsidRDefault="000D3A25" w:rsidP="000D3A25">
            <w:pPr>
              <w:spacing w:before="150" w:after="180" w:line="240" w:lineRule="auto"/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</w:pPr>
            <w:r w:rsidRPr="000D3A25">
              <w:rPr>
                <w:rFonts w:ascii="Tahoma" w:eastAsia="Times New Roman" w:hAnsi="Tahoma" w:cs="Tahoma"/>
                <w:i w:val="0"/>
                <w:iCs w:val="0"/>
                <w:color w:val="111111"/>
                <w:sz w:val="18"/>
                <w:szCs w:val="18"/>
                <w:lang w:eastAsia="ru-RU"/>
              </w:rPr>
              <w:t>Анализ методической деятельности (предоставляет руководитель методического объединения).</w:t>
            </w:r>
          </w:p>
        </w:tc>
      </w:tr>
    </w:tbl>
    <w:p w:rsidR="00BB6705" w:rsidRDefault="00BB6705">
      <w:bookmarkStart w:id="0" w:name="_GoBack"/>
      <w:bookmarkEnd w:id="0"/>
    </w:p>
    <w:sectPr w:rsidR="00BB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31319"/>
    <w:multiLevelType w:val="multilevel"/>
    <w:tmpl w:val="C82A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25"/>
    <w:rsid w:val="000D3A25"/>
    <w:rsid w:val="00BB6705"/>
    <w:rsid w:val="00F1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4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1704F"/>
    <w:pPr>
      <w:pBdr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</w:pBdr>
      <w:shd w:val="clear" w:color="auto" w:fill="EFF4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A724A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04F"/>
    <w:pPr>
      <w:pBdr>
        <w:top w:val="single" w:sz="4" w:space="0" w:color="B0CCB0" w:themeColor="accent2"/>
        <w:left w:val="single" w:sz="48" w:space="2" w:color="B0CCB0" w:themeColor="accent2"/>
        <w:bottom w:val="single" w:sz="4" w:space="0" w:color="B0CCB0" w:themeColor="accent2"/>
        <w:right w:val="single" w:sz="4" w:space="4" w:color="B0CCB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04F"/>
    <w:pPr>
      <w:pBdr>
        <w:left w:val="single" w:sz="48" w:space="2" w:color="B0CCB0" w:themeColor="accent2"/>
        <w:bottom w:val="single" w:sz="4" w:space="0" w:color="B0CCB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04F"/>
    <w:pPr>
      <w:pBdr>
        <w:left w:val="single" w:sz="4" w:space="2" w:color="B0CCB0" w:themeColor="accent2"/>
        <w:bottom w:val="single" w:sz="4" w:space="2" w:color="B0CCB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04F"/>
    <w:pPr>
      <w:pBdr>
        <w:left w:val="dotted" w:sz="4" w:space="2" w:color="B0CCB0" w:themeColor="accent2"/>
        <w:bottom w:val="dotted" w:sz="4" w:space="2" w:color="B0CCB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04F"/>
    <w:pPr>
      <w:pBdr>
        <w:bottom w:val="single" w:sz="4" w:space="2" w:color="DFEAD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04F"/>
    <w:pPr>
      <w:pBdr>
        <w:bottom w:val="dotted" w:sz="4" w:space="2" w:color="CFE0C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04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0CCB0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04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0CCB0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04F"/>
    <w:rPr>
      <w:rFonts w:asciiTheme="majorHAnsi" w:eastAsiaTheme="majorEastAsia" w:hAnsiTheme="majorHAnsi" w:cstheme="majorBidi"/>
      <w:b/>
      <w:bCs/>
      <w:i/>
      <w:iCs/>
      <w:color w:val="4A724A" w:themeColor="accent2" w:themeShade="7F"/>
      <w:shd w:val="clear" w:color="auto" w:fill="EFF4E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1704F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1704F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1704F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704F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704F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1704F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1704F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1704F"/>
    <w:rPr>
      <w:rFonts w:asciiTheme="majorHAnsi" w:eastAsiaTheme="majorEastAsia" w:hAnsiTheme="majorHAnsi" w:cstheme="majorBidi"/>
      <w:i/>
      <w:iCs/>
      <w:color w:val="B0CCB0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704F"/>
    <w:rPr>
      <w:b/>
      <w:bCs/>
      <w:color w:val="75A67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704F"/>
    <w:pPr>
      <w:pBdr>
        <w:top w:val="single" w:sz="48" w:space="0" w:color="B0CCB0" w:themeColor="accent2"/>
        <w:bottom w:val="single" w:sz="48" w:space="0" w:color="B0CCB0" w:themeColor="accent2"/>
      </w:pBdr>
      <w:shd w:val="clear" w:color="auto" w:fill="B0CCB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1704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0CCB0" w:themeFill="accent2"/>
    </w:rPr>
  </w:style>
  <w:style w:type="paragraph" w:styleId="a6">
    <w:name w:val="Subtitle"/>
    <w:basedOn w:val="a"/>
    <w:next w:val="a"/>
    <w:link w:val="a7"/>
    <w:uiPriority w:val="11"/>
    <w:qFormat/>
    <w:rsid w:val="00F1704F"/>
    <w:pPr>
      <w:pBdr>
        <w:bottom w:val="dotted" w:sz="8" w:space="10" w:color="B0CCB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A724A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704F"/>
    <w:rPr>
      <w:rFonts w:asciiTheme="majorHAnsi" w:eastAsiaTheme="majorEastAsia" w:hAnsiTheme="majorHAnsi" w:cstheme="majorBidi"/>
      <w:i/>
      <w:iCs/>
      <w:color w:val="4A724A" w:themeColor="accent2" w:themeShade="7F"/>
      <w:sz w:val="24"/>
      <w:szCs w:val="24"/>
    </w:rPr>
  </w:style>
  <w:style w:type="character" w:styleId="a8">
    <w:name w:val="Strong"/>
    <w:uiPriority w:val="22"/>
    <w:qFormat/>
    <w:rsid w:val="00F1704F"/>
    <w:rPr>
      <w:b/>
      <w:bCs/>
      <w:spacing w:val="0"/>
    </w:rPr>
  </w:style>
  <w:style w:type="character" w:styleId="a9">
    <w:name w:val="Emphasis"/>
    <w:uiPriority w:val="20"/>
    <w:qFormat/>
    <w:rsid w:val="00F1704F"/>
    <w:rPr>
      <w:rFonts w:asciiTheme="majorHAnsi" w:eastAsiaTheme="majorEastAsia" w:hAnsiTheme="majorHAnsi" w:cstheme="majorBidi"/>
      <w:b/>
      <w:bCs/>
      <w:i/>
      <w:iCs/>
      <w:color w:val="B0CCB0" w:themeColor="accent2"/>
      <w:bdr w:val="single" w:sz="18" w:space="0" w:color="EFF4EF" w:themeColor="accent2" w:themeTint="33"/>
      <w:shd w:val="clear" w:color="auto" w:fill="EFF4EF" w:themeFill="accent2" w:themeFillTint="33"/>
    </w:rPr>
  </w:style>
  <w:style w:type="paragraph" w:styleId="aa">
    <w:name w:val="No Spacing"/>
    <w:basedOn w:val="a"/>
    <w:uiPriority w:val="1"/>
    <w:qFormat/>
    <w:rsid w:val="00F1704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1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704F"/>
    <w:rPr>
      <w:i w:val="0"/>
      <w:iCs w:val="0"/>
      <w:color w:val="75A67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1704F"/>
    <w:rPr>
      <w:color w:val="75A675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1704F"/>
    <w:pPr>
      <w:pBdr>
        <w:top w:val="dotted" w:sz="8" w:space="10" w:color="B0CCB0" w:themeColor="accent2"/>
        <w:bottom w:val="dotted" w:sz="8" w:space="10" w:color="B0CCB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0CCB0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1704F"/>
    <w:rPr>
      <w:rFonts w:asciiTheme="majorHAnsi" w:eastAsiaTheme="majorEastAsia" w:hAnsiTheme="majorHAnsi" w:cstheme="majorBidi"/>
      <w:b/>
      <w:bCs/>
      <w:i/>
      <w:iCs/>
      <w:color w:val="B0CCB0" w:themeColor="accent2"/>
      <w:sz w:val="20"/>
      <w:szCs w:val="20"/>
    </w:rPr>
  </w:style>
  <w:style w:type="character" w:styleId="ae">
    <w:name w:val="Subtle Emphasis"/>
    <w:uiPriority w:val="19"/>
    <w:qFormat/>
    <w:rsid w:val="00F1704F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styleId="af">
    <w:name w:val="Intense Emphasis"/>
    <w:uiPriority w:val="21"/>
    <w:qFormat/>
    <w:rsid w:val="00F1704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0CCB0" w:themeColor="accent2"/>
      <w:shd w:val="clear" w:color="auto" w:fill="B0CCB0" w:themeFill="accent2"/>
      <w:vertAlign w:val="baseline"/>
    </w:rPr>
  </w:style>
  <w:style w:type="character" w:styleId="af0">
    <w:name w:val="Subtle Reference"/>
    <w:uiPriority w:val="31"/>
    <w:qFormat/>
    <w:rsid w:val="00F1704F"/>
    <w:rPr>
      <w:i/>
      <w:iCs/>
      <w:smallCaps/>
      <w:color w:val="B0CCB0" w:themeColor="accent2"/>
      <w:u w:color="B0CCB0" w:themeColor="accent2"/>
    </w:rPr>
  </w:style>
  <w:style w:type="character" w:styleId="af1">
    <w:name w:val="Intense Reference"/>
    <w:uiPriority w:val="32"/>
    <w:qFormat/>
    <w:rsid w:val="00F1704F"/>
    <w:rPr>
      <w:b/>
      <w:bCs/>
      <w:i/>
      <w:iCs/>
      <w:smallCaps/>
      <w:color w:val="B0CCB0" w:themeColor="accent2"/>
      <w:u w:color="B0CCB0" w:themeColor="accent2"/>
    </w:rPr>
  </w:style>
  <w:style w:type="character" w:styleId="af2">
    <w:name w:val="Book Title"/>
    <w:uiPriority w:val="33"/>
    <w:qFormat/>
    <w:rsid w:val="00F1704F"/>
    <w:rPr>
      <w:rFonts w:asciiTheme="majorHAnsi" w:eastAsiaTheme="majorEastAsia" w:hAnsiTheme="majorHAnsi" w:cstheme="majorBidi"/>
      <w:b/>
      <w:bCs/>
      <w:i/>
      <w:iCs/>
      <w:smallCaps/>
      <w:color w:val="75A675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1704F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0D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4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1704F"/>
    <w:pPr>
      <w:pBdr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</w:pBdr>
      <w:shd w:val="clear" w:color="auto" w:fill="EFF4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A724A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04F"/>
    <w:pPr>
      <w:pBdr>
        <w:top w:val="single" w:sz="4" w:space="0" w:color="B0CCB0" w:themeColor="accent2"/>
        <w:left w:val="single" w:sz="48" w:space="2" w:color="B0CCB0" w:themeColor="accent2"/>
        <w:bottom w:val="single" w:sz="4" w:space="0" w:color="B0CCB0" w:themeColor="accent2"/>
        <w:right w:val="single" w:sz="4" w:space="4" w:color="B0CCB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04F"/>
    <w:pPr>
      <w:pBdr>
        <w:left w:val="single" w:sz="48" w:space="2" w:color="B0CCB0" w:themeColor="accent2"/>
        <w:bottom w:val="single" w:sz="4" w:space="0" w:color="B0CCB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04F"/>
    <w:pPr>
      <w:pBdr>
        <w:left w:val="single" w:sz="4" w:space="2" w:color="B0CCB0" w:themeColor="accent2"/>
        <w:bottom w:val="single" w:sz="4" w:space="2" w:color="B0CCB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04F"/>
    <w:pPr>
      <w:pBdr>
        <w:left w:val="dotted" w:sz="4" w:space="2" w:color="B0CCB0" w:themeColor="accent2"/>
        <w:bottom w:val="dotted" w:sz="4" w:space="2" w:color="B0CCB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04F"/>
    <w:pPr>
      <w:pBdr>
        <w:bottom w:val="single" w:sz="4" w:space="2" w:color="DFEAD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04F"/>
    <w:pPr>
      <w:pBdr>
        <w:bottom w:val="dotted" w:sz="4" w:space="2" w:color="CFE0C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04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0CCB0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04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0CCB0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04F"/>
    <w:rPr>
      <w:rFonts w:asciiTheme="majorHAnsi" w:eastAsiaTheme="majorEastAsia" w:hAnsiTheme="majorHAnsi" w:cstheme="majorBidi"/>
      <w:b/>
      <w:bCs/>
      <w:i/>
      <w:iCs/>
      <w:color w:val="4A724A" w:themeColor="accent2" w:themeShade="7F"/>
      <w:shd w:val="clear" w:color="auto" w:fill="EFF4E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1704F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1704F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1704F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704F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704F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1704F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1704F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1704F"/>
    <w:rPr>
      <w:rFonts w:asciiTheme="majorHAnsi" w:eastAsiaTheme="majorEastAsia" w:hAnsiTheme="majorHAnsi" w:cstheme="majorBidi"/>
      <w:i/>
      <w:iCs/>
      <w:color w:val="B0CCB0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704F"/>
    <w:rPr>
      <w:b/>
      <w:bCs/>
      <w:color w:val="75A67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704F"/>
    <w:pPr>
      <w:pBdr>
        <w:top w:val="single" w:sz="48" w:space="0" w:color="B0CCB0" w:themeColor="accent2"/>
        <w:bottom w:val="single" w:sz="48" w:space="0" w:color="B0CCB0" w:themeColor="accent2"/>
      </w:pBdr>
      <w:shd w:val="clear" w:color="auto" w:fill="B0CCB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1704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0CCB0" w:themeFill="accent2"/>
    </w:rPr>
  </w:style>
  <w:style w:type="paragraph" w:styleId="a6">
    <w:name w:val="Subtitle"/>
    <w:basedOn w:val="a"/>
    <w:next w:val="a"/>
    <w:link w:val="a7"/>
    <w:uiPriority w:val="11"/>
    <w:qFormat/>
    <w:rsid w:val="00F1704F"/>
    <w:pPr>
      <w:pBdr>
        <w:bottom w:val="dotted" w:sz="8" w:space="10" w:color="B0CCB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A724A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704F"/>
    <w:rPr>
      <w:rFonts w:asciiTheme="majorHAnsi" w:eastAsiaTheme="majorEastAsia" w:hAnsiTheme="majorHAnsi" w:cstheme="majorBidi"/>
      <w:i/>
      <w:iCs/>
      <w:color w:val="4A724A" w:themeColor="accent2" w:themeShade="7F"/>
      <w:sz w:val="24"/>
      <w:szCs w:val="24"/>
    </w:rPr>
  </w:style>
  <w:style w:type="character" w:styleId="a8">
    <w:name w:val="Strong"/>
    <w:uiPriority w:val="22"/>
    <w:qFormat/>
    <w:rsid w:val="00F1704F"/>
    <w:rPr>
      <w:b/>
      <w:bCs/>
      <w:spacing w:val="0"/>
    </w:rPr>
  </w:style>
  <w:style w:type="character" w:styleId="a9">
    <w:name w:val="Emphasis"/>
    <w:uiPriority w:val="20"/>
    <w:qFormat/>
    <w:rsid w:val="00F1704F"/>
    <w:rPr>
      <w:rFonts w:asciiTheme="majorHAnsi" w:eastAsiaTheme="majorEastAsia" w:hAnsiTheme="majorHAnsi" w:cstheme="majorBidi"/>
      <w:b/>
      <w:bCs/>
      <w:i/>
      <w:iCs/>
      <w:color w:val="B0CCB0" w:themeColor="accent2"/>
      <w:bdr w:val="single" w:sz="18" w:space="0" w:color="EFF4EF" w:themeColor="accent2" w:themeTint="33"/>
      <w:shd w:val="clear" w:color="auto" w:fill="EFF4EF" w:themeFill="accent2" w:themeFillTint="33"/>
    </w:rPr>
  </w:style>
  <w:style w:type="paragraph" w:styleId="aa">
    <w:name w:val="No Spacing"/>
    <w:basedOn w:val="a"/>
    <w:uiPriority w:val="1"/>
    <w:qFormat/>
    <w:rsid w:val="00F1704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1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704F"/>
    <w:rPr>
      <w:i w:val="0"/>
      <w:iCs w:val="0"/>
      <w:color w:val="75A67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1704F"/>
    <w:rPr>
      <w:color w:val="75A675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1704F"/>
    <w:pPr>
      <w:pBdr>
        <w:top w:val="dotted" w:sz="8" w:space="10" w:color="B0CCB0" w:themeColor="accent2"/>
        <w:bottom w:val="dotted" w:sz="8" w:space="10" w:color="B0CCB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0CCB0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1704F"/>
    <w:rPr>
      <w:rFonts w:asciiTheme="majorHAnsi" w:eastAsiaTheme="majorEastAsia" w:hAnsiTheme="majorHAnsi" w:cstheme="majorBidi"/>
      <w:b/>
      <w:bCs/>
      <w:i/>
      <w:iCs/>
      <w:color w:val="B0CCB0" w:themeColor="accent2"/>
      <w:sz w:val="20"/>
      <w:szCs w:val="20"/>
    </w:rPr>
  </w:style>
  <w:style w:type="character" w:styleId="ae">
    <w:name w:val="Subtle Emphasis"/>
    <w:uiPriority w:val="19"/>
    <w:qFormat/>
    <w:rsid w:val="00F1704F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styleId="af">
    <w:name w:val="Intense Emphasis"/>
    <w:uiPriority w:val="21"/>
    <w:qFormat/>
    <w:rsid w:val="00F1704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0CCB0" w:themeColor="accent2"/>
      <w:shd w:val="clear" w:color="auto" w:fill="B0CCB0" w:themeFill="accent2"/>
      <w:vertAlign w:val="baseline"/>
    </w:rPr>
  </w:style>
  <w:style w:type="character" w:styleId="af0">
    <w:name w:val="Subtle Reference"/>
    <w:uiPriority w:val="31"/>
    <w:qFormat/>
    <w:rsid w:val="00F1704F"/>
    <w:rPr>
      <w:i/>
      <w:iCs/>
      <w:smallCaps/>
      <w:color w:val="B0CCB0" w:themeColor="accent2"/>
      <w:u w:color="B0CCB0" w:themeColor="accent2"/>
    </w:rPr>
  </w:style>
  <w:style w:type="character" w:styleId="af1">
    <w:name w:val="Intense Reference"/>
    <w:uiPriority w:val="32"/>
    <w:qFormat/>
    <w:rsid w:val="00F1704F"/>
    <w:rPr>
      <w:b/>
      <w:bCs/>
      <w:i/>
      <w:iCs/>
      <w:smallCaps/>
      <w:color w:val="B0CCB0" w:themeColor="accent2"/>
      <w:u w:color="B0CCB0" w:themeColor="accent2"/>
    </w:rPr>
  </w:style>
  <w:style w:type="character" w:styleId="af2">
    <w:name w:val="Book Title"/>
    <w:uiPriority w:val="33"/>
    <w:qFormat/>
    <w:rsid w:val="00F1704F"/>
    <w:rPr>
      <w:rFonts w:asciiTheme="majorHAnsi" w:eastAsiaTheme="majorEastAsia" w:hAnsiTheme="majorHAnsi" w:cstheme="majorBidi"/>
      <w:b/>
      <w:bCs/>
      <w:i/>
      <w:iCs/>
      <w:smallCaps/>
      <w:color w:val="75A675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1704F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0D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2020-02-22T20:26:00Z</dcterms:created>
  <dcterms:modified xsi:type="dcterms:W3CDTF">2020-02-22T20:27:00Z</dcterms:modified>
</cp:coreProperties>
</file>