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c3"/>
          <w:b/>
          <w:color w:val="FF0000"/>
          <w:sz w:val="36"/>
          <w:szCs w:val="28"/>
        </w:rPr>
      </w:pPr>
      <w:r w:rsidRPr="00841BE4">
        <w:rPr>
          <w:rStyle w:val="c3"/>
          <w:b/>
          <w:color w:val="FF0000"/>
          <w:sz w:val="36"/>
          <w:szCs w:val="28"/>
        </w:rPr>
        <w:t xml:space="preserve">Консультация  для родителей 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c3"/>
          <w:b/>
          <w:color w:val="FF0000"/>
          <w:sz w:val="36"/>
          <w:szCs w:val="28"/>
          <w:lang w:val="en-US"/>
        </w:rPr>
      </w:pPr>
      <w:r w:rsidRPr="00841BE4">
        <w:rPr>
          <w:rStyle w:val="c3"/>
          <w:b/>
          <w:color w:val="FF0000"/>
          <w:sz w:val="36"/>
          <w:szCs w:val="28"/>
        </w:rPr>
        <w:t>«Самостоятельность ребёнка. Её границы»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3"/>
          <w:color w:val="000000"/>
          <w:sz w:val="28"/>
          <w:szCs w:val="28"/>
          <w:lang w:val="en-US"/>
        </w:rPr>
      </w:pP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000000"/>
          <w:sz w:val="28"/>
          <w:szCs w:val="28"/>
          <w:lang w:val="en-US"/>
        </w:rPr>
      </w:pPr>
      <w:r w:rsidRPr="00841BE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1270</wp:posOffset>
            </wp:positionV>
            <wp:extent cx="3486150" cy="23145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20_html_4fed199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Я  сама  помыла   ручки,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И  сама  надену  брючки.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Уложила  в койку  мишку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И  на лбу  набила   шишку.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Утром  я   поела  кашку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И  сама  помыла  чашку.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Можно  я  сложу  игрушки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7030A0"/>
          <w:sz w:val="28"/>
          <w:szCs w:val="28"/>
        </w:rPr>
      </w:pPr>
      <w:r w:rsidRPr="00841BE4">
        <w:rPr>
          <w:rStyle w:val="c0"/>
          <w:b/>
          <w:bCs/>
          <w:i/>
          <w:iCs/>
          <w:color w:val="7030A0"/>
          <w:sz w:val="28"/>
          <w:szCs w:val="28"/>
        </w:rPr>
        <w:t>И  пойду  играть  к  подружке?</w:t>
      </w:r>
    </w:p>
    <w:p w:rsid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  <w:r w:rsidRPr="00841BE4">
        <w:rPr>
          <w:color w:val="000000"/>
          <w:sz w:val="28"/>
          <w:szCs w:val="28"/>
        </w:rPr>
        <w:t> </w:t>
      </w:r>
    </w:p>
    <w:p w:rsid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 Может ли ребенок быть самостоятельным?  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  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 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 Среди качеств будущего школьника, исследователи особо выделяют самостоятельность ребёнка, т.к. она способствует развитию его личности в целом.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 xml:space="preserve">Как отмечал Л. А. </w:t>
      </w:r>
      <w:proofErr w:type="spellStart"/>
      <w:r w:rsidRPr="00841BE4">
        <w:rPr>
          <w:color w:val="002060"/>
          <w:sz w:val="28"/>
          <w:szCs w:val="28"/>
        </w:rPr>
        <w:t>Венгер</w:t>
      </w:r>
      <w:proofErr w:type="spellEnd"/>
      <w:r w:rsidRPr="00841BE4">
        <w:rPr>
          <w:color w:val="002060"/>
          <w:sz w:val="28"/>
          <w:szCs w:val="28"/>
        </w:rPr>
        <w:t>, взрослые учат детей не деятельности, а только действиям. Чем это плохо? На уровне действия процесс всегда прекращается, а на уровне деятельности продолжается как творческий и самостоятельный. Только тогда мы получаем эффект развития.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proofErr w:type="spellStart"/>
      <w:proofErr w:type="gramStart"/>
      <w:r w:rsidRPr="00841BE4">
        <w:rPr>
          <w:color w:val="002060"/>
          <w:sz w:val="28"/>
          <w:szCs w:val="28"/>
        </w:rPr>
        <w:t>C</w:t>
      </w:r>
      <w:proofErr w:type="gramEnd"/>
      <w:r w:rsidRPr="00841BE4">
        <w:rPr>
          <w:color w:val="002060"/>
          <w:sz w:val="28"/>
          <w:szCs w:val="28"/>
        </w:rPr>
        <w:t>егодня</w:t>
      </w:r>
      <w:proofErr w:type="spellEnd"/>
      <w:r w:rsidRPr="00841BE4">
        <w:rPr>
          <w:color w:val="002060"/>
          <w:sz w:val="28"/>
          <w:szCs w:val="28"/>
        </w:rPr>
        <w:t xml:space="preserve"> ребёнок не мотивирован на реализацию разных видов деятельности, не ставит самостоятельных целей, а лишь по итогам проводимой с ним работы овладевает некоторыми способами действия. Самостоятельность ребёнка в деятельности проявляется при её выборе и осуществлении, при постановке целей, определении и разрешении задач; при обобщении и переносе способов действий, а не при послушном выполнении поставленного кем-то задания. Самостоятельный ребёнок – тот, который сам ставит себе цели и может их добиваться.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Проблема формирования у детей самостоятельности была и остается одной из самых актуальных.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lastRenderedPageBreak/>
        <w:t>Волевые качества личности являются стержневой стороной характера человека, и их воспитанию должно быть уделено серьезное внимание. В деятельности и в коллективе сверстников у дошкольника в первую очередь должны формироваться такие волевые черты характера, как самостоятельность, уверенность в своих силах, настойчивость, выдержка</w:t>
      </w:r>
      <w:proofErr w:type="gramStart"/>
      <w:r w:rsidRPr="00841BE4">
        <w:rPr>
          <w:color w:val="002060"/>
          <w:sz w:val="28"/>
          <w:szCs w:val="28"/>
        </w:rPr>
        <w:t xml:space="preserve"> .</w:t>
      </w:r>
      <w:proofErr w:type="gramEnd"/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  <w:u w:val="single"/>
        </w:rPr>
      </w:pPr>
      <w:r w:rsidRPr="00841BE4">
        <w:rPr>
          <w:color w:val="002060"/>
          <w:sz w:val="28"/>
          <w:szCs w:val="28"/>
          <w:u w:val="single"/>
        </w:rPr>
        <w:t>Самостоятельность обеспечивает: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Формирование самостоятельности дошкольника способствует развитию его личности в целом.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Отличительной особенностью самостоятельности детей старшей группы является ее организованность. 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 xml:space="preserve">Ребёнка, который ещё слабо владеет нужными навыками, следует чаще упражнять в трудовых действиях; неуверенного надо поддержать, убедить, что неудача временная, и если постараться, то всё получится. </w:t>
      </w:r>
      <w:proofErr w:type="gramStart"/>
      <w:r w:rsidRPr="00841BE4">
        <w:rPr>
          <w:color w:val="002060"/>
          <w:sz w:val="28"/>
          <w:szCs w:val="28"/>
        </w:rPr>
        <w:t>Робких</w:t>
      </w:r>
      <w:proofErr w:type="gramEnd"/>
      <w:r w:rsidRPr="00841BE4">
        <w:rPr>
          <w:color w:val="002060"/>
          <w:sz w:val="28"/>
          <w:szCs w:val="28"/>
        </w:rPr>
        <w:t>, безынициативных нужно чаще ставить в такие условия, когда они сами должны будут находить выход из создавшегося положения, проявлять самостоятельность. Детей, постоянно стремящихся стать лидерами, следует вовлекать в такие ситуации, в которых они оказывались бы в подчинённом положении, объединять для работы с теми, кто умеет не только трудиться, но и быть хорошим организатором.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Чтобы дети старшего дошкольного возраста научились по собственной инициативе находить применение своим силам, следует  на первых порах давать им конкретные  задания, поручения, например, вылить воду из мыльниц и положить просушить, стереть пыль со шкафов, вымыть комнатные растения. Такие задания нужно давать детям до тех пор, пока они не научились выполнять их самостоятельно. В дальнейшем руководство  ребят должно состоять в том, что взрослый, не приказывая им прямо, но учитывая их знания, умения, опыт, побуждает их самих подумать, что и как нужно сделать. Так у детей формируется наблюдательность, сообразительность, внимательность.</w:t>
      </w:r>
    </w:p>
    <w:p w:rsidR="00841BE4" w:rsidRPr="00841BE4" w:rsidRDefault="00841BE4" w:rsidP="00841BE4">
      <w:pPr>
        <w:pStyle w:val="c1"/>
        <w:spacing w:before="0" w:beforeAutospacing="0" w:after="0" w:afterAutospacing="0" w:line="264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color w:val="002060"/>
          <w:sz w:val="28"/>
          <w:szCs w:val="28"/>
        </w:rPr>
        <w:t>Необходимо учить дошкольников в процессе труда общаться спокойно, дружелюбно, вежливо не только при взрослых, но и в их отсутствие. Дети должны уметь контролировать свое поведение, оценивать поступки, доброжелательно и правильно на них реагировать. Взрослый  постоянно напоминает, как нужно себя нести, объясняет, выносит порицания. Но следует помнить, что нравоучительными беседами на этические темы злоупотреблять не следует, так как это вызывает у детей негативное отношение к взрослому. Лучше использовать положительные примеры поведения детей, художественную литературу.</w:t>
      </w:r>
    </w:p>
    <w:p w:rsidR="00841BE4" w:rsidRPr="00841BE4" w:rsidRDefault="00841BE4" w:rsidP="00841BE4">
      <w:pPr>
        <w:pStyle w:val="c1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</w:p>
    <w:p w:rsidR="00841BE4" w:rsidRPr="00841BE4" w:rsidRDefault="00841BE4" w:rsidP="00EB116B">
      <w:pPr>
        <w:pStyle w:val="c1"/>
        <w:spacing w:before="0" w:beforeAutospacing="0" w:after="0" w:afterAutospacing="0" w:line="276" w:lineRule="auto"/>
        <w:ind w:firstLine="567"/>
        <w:jc w:val="center"/>
        <w:rPr>
          <w:b/>
          <w:color w:val="7030A0"/>
          <w:sz w:val="32"/>
          <w:szCs w:val="28"/>
          <w:u w:val="single"/>
        </w:rPr>
      </w:pPr>
      <w:r w:rsidRPr="00841BE4">
        <w:rPr>
          <w:b/>
          <w:color w:val="7030A0"/>
          <w:sz w:val="32"/>
          <w:szCs w:val="28"/>
          <w:u w:val="single"/>
        </w:rPr>
        <w:lastRenderedPageBreak/>
        <w:t>Дети старшего дошкольного возраста могут выполнять следующие виды работ: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1. Содержать в порядке свои игрушки, настольные игры; протирать их сырой тряпкой; мыть некоторые игрушки (целлулоидные, резиновые).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2. Протирать мебель (вместе с кем-то из взрослых).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3. Стирать одежду для кукол, мелкие личные вещи (носовые платки, носки, ленточки), салфетки для хлебницы и т.п.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4. Накрывать на стол, убирать посуду после еды; мыть ложки, чашки и другую посуду после завтрака.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5. Подметать сырым веником пол в комнате, небольшой метлой дорожку во дворе.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6. Помогать взрослым в приготовлении пищи: чистить варёный картофель, резать варёные овощи для винегрета, мыть овощи, делать пирожки, печенье; собирать и чистить ягоды.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7. Оказывать посильную помощь в разных хозяйственных делах: повесить или снять с верёвки небольшое по размеру бельё, помочь нести сумку с покупками, покупать хлеб, принести, отнести вещь, поднять упавшую.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8. Приносить воду в небольших ведёрках, колотые дрова.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9. Проявлять заботу о младших брате, сестре (помогать одеваться, гулять, играть, спеть песенку, прочитать наизусть стихотворение).</w:t>
      </w:r>
    </w:p>
    <w:p w:rsidR="00841BE4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both"/>
        <w:rPr>
          <w:rStyle w:val="c0"/>
          <w:b/>
          <w:bCs/>
          <w:i/>
          <w:iCs/>
          <w:color w:val="002060"/>
          <w:sz w:val="28"/>
          <w:szCs w:val="28"/>
        </w:rPr>
      </w:pPr>
      <w:r w:rsidRPr="00841BE4">
        <w:rPr>
          <w:rStyle w:val="c0"/>
          <w:b/>
          <w:bCs/>
          <w:i/>
          <w:iCs/>
          <w:color w:val="002060"/>
          <w:sz w:val="28"/>
          <w:szCs w:val="28"/>
        </w:rPr>
        <w:t> 10. Оказывать внимание и помощь бабушке, дедушке, маме и папе, пожилым людям.</w:t>
      </w:r>
    </w:p>
    <w:p w:rsidR="00105C80" w:rsidRPr="00841BE4" w:rsidRDefault="00841BE4" w:rsidP="00841BE4">
      <w:pPr>
        <w:pStyle w:val="c1"/>
        <w:spacing w:before="24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841BE4">
        <w:rPr>
          <w:noProof/>
          <w:sz w:val="28"/>
          <w:szCs w:val="28"/>
        </w:rPr>
        <w:drawing>
          <wp:inline distT="0" distB="0" distL="0" distR="0">
            <wp:extent cx="4269102" cy="20764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18" cy="207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C80" w:rsidRPr="00841BE4" w:rsidSect="00841BE4">
      <w:pgSz w:w="11906" w:h="16838"/>
      <w:pgMar w:top="993" w:right="991" w:bottom="851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BE4"/>
    <w:rsid w:val="00105C80"/>
    <w:rsid w:val="00514090"/>
    <w:rsid w:val="00841BE4"/>
    <w:rsid w:val="008E6F10"/>
    <w:rsid w:val="00AA29A1"/>
    <w:rsid w:val="00AE1E9B"/>
    <w:rsid w:val="00EB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E4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1BE4"/>
  </w:style>
  <w:style w:type="character" w:customStyle="1" w:styleId="c0">
    <w:name w:val="c0"/>
    <w:basedOn w:val="a0"/>
    <w:rsid w:val="00841BE4"/>
  </w:style>
  <w:style w:type="character" w:customStyle="1" w:styleId="apple-converted-space">
    <w:name w:val="apple-converted-space"/>
    <w:basedOn w:val="a0"/>
    <w:rsid w:val="00841BE4"/>
  </w:style>
  <w:style w:type="paragraph" w:styleId="a3">
    <w:name w:val="Balloon Text"/>
    <w:basedOn w:val="a"/>
    <w:link w:val="a4"/>
    <w:uiPriority w:val="99"/>
    <w:semiHidden/>
    <w:unhideWhenUsed/>
    <w:rsid w:val="0084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2015-01-26T05:50:00Z</dcterms:created>
  <dcterms:modified xsi:type="dcterms:W3CDTF">2015-01-26T06:10:00Z</dcterms:modified>
</cp:coreProperties>
</file>