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96A" w:rsidRPr="0097496A" w:rsidRDefault="0097496A" w:rsidP="00974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val="be-BY" w:eastAsia="ru-RU"/>
        </w:rPr>
      </w:pPr>
      <w:r w:rsidRPr="0097496A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val="be-BY" w:eastAsia="ru-RU"/>
        </w:rPr>
        <w:t xml:space="preserve">Отчет по результатам изучения </w:t>
      </w:r>
      <w:bookmarkStart w:id="0" w:name="_GoBack"/>
      <w:bookmarkEnd w:id="0"/>
    </w:p>
    <w:p w:rsidR="0097496A" w:rsidRDefault="0097496A" w:rsidP="00974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shd w:val="clear" w:color="auto" w:fill="FFFFFF"/>
          <w:lang w:val="be-BY" w:eastAsia="ru-RU"/>
        </w:rPr>
      </w:pPr>
    </w:p>
    <w:p w:rsidR="0097496A" w:rsidRDefault="0097496A" w:rsidP="00974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be-BY" w:eastAsia="ru-RU"/>
        </w:rPr>
      </w:pPr>
      <w:r w:rsidRPr="004D46CD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      </w:t>
      </w:r>
      <w:r w:rsidRPr="002D58D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be-BY" w:eastAsia="ru-RU"/>
        </w:rPr>
        <w:t xml:space="preserve">Результаты изучения показали, что в учреждении дошкольного образования в круглосуточном режиме работы используются холодильный шкаф, холодильник бытовой,  которые отключаются только для проведения уборки и размораживания. Также круглосуточно работают камеры видеонаблюдения.  По мере необходимости на пищеблоке используються шкаф жарочный, плита электрическая, </w:t>
      </w:r>
      <w:r w:rsidRPr="002D58D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</w:t>
      </w:r>
      <w:proofErr w:type="spellStart"/>
      <w:r w:rsidRPr="002D58D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ашина</w:t>
      </w:r>
      <w:proofErr w:type="spellEnd"/>
      <w:r w:rsidRPr="002D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5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протирочно</w:t>
      </w:r>
      <w:proofErr w:type="spellEnd"/>
      <w:r w:rsidRPr="002D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2D58D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2D58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резательная</w:t>
      </w:r>
      <w:r w:rsidRPr="002D58D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Pr="002D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8D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</w:t>
      </w:r>
      <w:proofErr w:type="spellStart"/>
      <w:r w:rsidRPr="002D58D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ашина</w:t>
      </w:r>
      <w:proofErr w:type="spellEnd"/>
      <w:r w:rsidRPr="002D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8D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для </w:t>
      </w:r>
      <w:r w:rsidRPr="002D58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переработки овощей</w:t>
      </w:r>
      <w:r w:rsidRPr="002D58D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м</w:t>
      </w:r>
      <w:proofErr w:type="spellStart"/>
      <w:r w:rsidRPr="002D58DA">
        <w:rPr>
          <w:rFonts w:ascii="Times New Roman" w:eastAsia="Times New Roman" w:hAnsi="Times New Roman" w:cs="Times New Roman"/>
          <w:sz w:val="28"/>
          <w:szCs w:val="28"/>
          <w:lang w:eastAsia="ru-RU"/>
        </w:rPr>
        <w:t>ясорубка</w:t>
      </w:r>
      <w:proofErr w:type="spellEnd"/>
      <w:r w:rsidRPr="002D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электрическая</w:t>
      </w:r>
      <w:r w:rsidRPr="002D58D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с</w:t>
      </w:r>
      <w:proofErr w:type="spellStart"/>
      <w:r w:rsidRPr="002D58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коворода</w:t>
      </w:r>
      <w:proofErr w:type="spellEnd"/>
      <w:r w:rsidRPr="002D58D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электрическая. М</w:t>
      </w:r>
      <w:proofErr w:type="spellStart"/>
      <w:r w:rsidRPr="002D58D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ашина</w:t>
      </w:r>
      <w:proofErr w:type="spellEnd"/>
      <w:r w:rsidRPr="002D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стиральная</w:t>
      </w:r>
      <w:r w:rsidRPr="002D58D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п</w:t>
      </w:r>
      <w:proofErr w:type="spellStart"/>
      <w:r w:rsidRPr="002D58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</w:t>
      </w:r>
      <w:proofErr w:type="spellEnd"/>
      <w:r w:rsidRPr="002D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гладильный</w:t>
      </w:r>
      <w:r w:rsidRPr="002D58D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Pr="002D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8D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</w:t>
      </w:r>
      <w:proofErr w:type="spellStart"/>
      <w:r w:rsidRPr="002D58DA">
        <w:rPr>
          <w:rFonts w:ascii="Times New Roman" w:eastAsia="Times New Roman" w:hAnsi="Times New Roman" w:cs="Times New Roman"/>
          <w:sz w:val="28"/>
          <w:szCs w:val="28"/>
          <w:lang w:eastAsia="ru-RU"/>
        </w:rPr>
        <w:t>тюг</w:t>
      </w:r>
      <w:proofErr w:type="spellEnd"/>
      <w:r w:rsidRPr="002D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электрический</w:t>
      </w:r>
      <w:r w:rsidRPr="002D58D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п</w:t>
      </w:r>
      <w:proofErr w:type="spellStart"/>
      <w:r w:rsidRPr="002D58DA">
        <w:rPr>
          <w:rFonts w:ascii="Times New Roman" w:eastAsia="Times New Roman" w:hAnsi="Times New Roman" w:cs="Times New Roman"/>
          <w:sz w:val="28"/>
          <w:szCs w:val="28"/>
          <w:lang w:eastAsia="ru-RU"/>
        </w:rPr>
        <w:t>ылесос</w:t>
      </w:r>
      <w:proofErr w:type="spellEnd"/>
      <w:r w:rsidRPr="002D58D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 хозяйственном блоке также используються по необходимости.   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  <w:r w:rsidRPr="002D58D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Компьютерная техника, находящаяся в информационно – методическом кабинете, медицинском блоке, кабинетах педагога- психолога и учителей дефектологов работает в течение всего рабочего дня (</w:t>
      </w:r>
      <w:r w:rsidRPr="002D58DA">
        <w:rPr>
          <w:rFonts w:ascii="Times New Roman" w:eastAsia="Times New Roman" w:hAnsi="Times New Roman" w:cs="Times New Roman"/>
          <w:sz w:val="28"/>
          <w:szCs w:val="28"/>
          <w:lang w:eastAsia="ru-RU"/>
        </w:rPr>
        <w:t>8.00-17.</w:t>
      </w:r>
      <w:r w:rsidRPr="002D58D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</w:t>
      </w:r>
      <w:r w:rsidRPr="002D58D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D58D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), что указывает на самый длительный период использования. Технические средства обучения (</w:t>
      </w:r>
      <w:r w:rsidRPr="002D58D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з</w:t>
      </w:r>
      <w:proofErr w:type="spellStart"/>
      <w:r w:rsidRPr="002D5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вуковоспроизводящее</w:t>
      </w:r>
      <w:proofErr w:type="spellEnd"/>
      <w:r w:rsidRPr="002D5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оборудование</w:t>
      </w:r>
      <w:r w:rsidRPr="002D58D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, телевизор)</w:t>
      </w:r>
      <w:r w:rsidRPr="002D58D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используются  в образовательном процессе </w:t>
      </w:r>
      <w:r w:rsidRPr="002D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выполнения требований санитарных норм и правил от </w:t>
      </w:r>
      <w:r w:rsidRPr="002D58D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</w:t>
      </w:r>
      <w:r w:rsidRPr="002D58DA">
        <w:rPr>
          <w:rFonts w:ascii="Times New Roman" w:eastAsia="Times New Roman" w:hAnsi="Times New Roman" w:cs="Times New Roman"/>
          <w:sz w:val="28"/>
          <w:szCs w:val="28"/>
          <w:lang w:eastAsia="ru-RU"/>
        </w:rPr>
        <w:t>15 до 25 мин</w:t>
      </w:r>
      <w:r w:rsidRPr="002D58D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.).</w:t>
      </w:r>
      <w:r w:rsidRPr="002D58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D58DA">
        <w:rPr>
          <w:rFonts w:ascii="Times New Roman" w:eastAsia="Times New Roman" w:hAnsi="Times New Roman" w:cs="Times New Roman"/>
          <w:color w:val="FF0000"/>
          <w:sz w:val="28"/>
          <w:szCs w:val="28"/>
          <w:lang w:val="be-BY" w:eastAsia="ru-RU"/>
        </w:rPr>
        <w:t xml:space="preserve"> </w:t>
      </w:r>
    </w:p>
    <w:p w:rsidR="0097496A" w:rsidRPr="002D58DA" w:rsidRDefault="0097496A" w:rsidP="00974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be-BY" w:eastAsia="ru-RU"/>
        </w:rPr>
        <w:t xml:space="preserve">     </w:t>
      </w:r>
      <w:r w:rsidRPr="002D58D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Освещение в помещении используеться по мере необходимости, учитывая световой коофициет, </w:t>
      </w:r>
      <w:r w:rsidRPr="002D58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наружное освещение включается только в темное время суток.</w:t>
      </w:r>
    </w:p>
    <w:p w:rsidR="00630DAD" w:rsidRPr="0097496A" w:rsidRDefault="00630DAD">
      <w:pPr>
        <w:rPr>
          <w:lang w:val="be-BY"/>
        </w:rPr>
      </w:pPr>
    </w:p>
    <w:sectPr w:rsidR="00630DAD" w:rsidRPr="00974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6A"/>
    <w:rsid w:val="00630DAD"/>
    <w:rsid w:val="0097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6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6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Иоланта</dc:creator>
  <cp:lastModifiedBy>Иоланта</cp:lastModifiedBy>
  <cp:revision>1</cp:revision>
  <dcterms:created xsi:type="dcterms:W3CDTF">2020-11-28T15:25:00Z</dcterms:created>
  <dcterms:modified xsi:type="dcterms:W3CDTF">2020-11-28T15:26:00Z</dcterms:modified>
</cp:coreProperties>
</file>