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01" w:rsidRPr="008B5CC4" w:rsidRDefault="004E7001" w:rsidP="008B5CC4">
      <w:pPr>
        <w:spacing w:after="0" w:line="280" w:lineRule="exact"/>
        <w:ind w:left="3538" w:firstLine="1140"/>
        <w:rPr>
          <w:rFonts w:ascii="Times New Roman" w:hAnsi="Times New Roman" w:cs="Times New Roman"/>
          <w:sz w:val="30"/>
          <w:szCs w:val="30"/>
          <w:lang w:eastAsia="ru-RU"/>
        </w:rPr>
      </w:pPr>
      <w:r w:rsidRPr="008B5CC4">
        <w:rPr>
          <w:rFonts w:ascii="Times New Roman" w:hAnsi="Times New Roman" w:cs="Times New Roman"/>
          <w:sz w:val="30"/>
          <w:szCs w:val="30"/>
          <w:lang w:eastAsia="ru-RU"/>
        </w:rPr>
        <w:t>УТВЕРЖДАЮ</w:t>
      </w:r>
    </w:p>
    <w:p w:rsidR="004E7001" w:rsidRPr="008B5CC4" w:rsidRDefault="004E7001" w:rsidP="008B5CC4">
      <w:pPr>
        <w:spacing w:after="0" w:line="280" w:lineRule="exact"/>
        <w:ind w:left="3538" w:firstLine="1140"/>
        <w:rPr>
          <w:rFonts w:ascii="Times New Roman" w:hAnsi="Times New Roman" w:cs="Times New Roman"/>
          <w:sz w:val="30"/>
          <w:szCs w:val="30"/>
          <w:lang w:eastAsia="ru-RU"/>
        </w:rPr>
      </w:pPr>
      <w:r w:rsidRPr="008B5CC4">
        <w:rPr>
          <w:rFonts w:ascii="Times New Roman" w:hAnsi="Times New Roman" w:cs="Times New Roman"/>
          <w:sz w:val="30"/>
          <w:szCs w:val="30"/>
          <w:lang w:eastAsia="ru-RU"/>
        </w:rPr>
        <w:t>Заместитель Министра образования</w:t>
      </w:r>
    </w:p>
    <w:p w:rsidR="004E7001" w:rsidRPr="008B5CC4" w:rsidRDefault="004E7001" w:rsidP="008B5CC4">
      <w:pPr>
        <w:spacing w:after="0" w:line="280" w:lineRule="exact"/>
        <w:ind w:left="3538" w:firstLine="1140"/>
        <w:rPr>
          <w:rFonts w:ascii="Times New Roman" w:hAnsi="Times New Roman" w:cs="Times New Roman"/>
          <w:sz w:val="30"/>
          <w:szCs w:val="30"/>
          <w:lang w:eastAsia="ru-RU"/>
        </w:rPr>
      </w:pPr>
      <w:r w:rsidRPr="008B5CC4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4E7001" w:rsidRPr="008B5CC4" w:rsidRDefault="004E7001" w:rsidP="008B5CC4">
      <w:pPr>
        <w:spacing w:after="0" w:line="280" w:lineRule="exact"/>
        <w:ind w:left="3538" w:firstLine="1140"/>
        <w:rPr>
          <w:rFonts w:ascii="Times New Roman" w:hAnsi="Times New Roman" w:cs="Times New Roman"/>
          <w:sz w:val="30"/>
          <w:szCs w:val="30"/>
          <w:lang w:eastAsia="ru-RU"/>
        </w:rPr>
      </w:pPr>
      <w:r w:rsidRPr="008B5CC4">
        <w:rPr>
          <w:rFonts w:ascii="Times New Roman" w:hAnsi="Times New Roman" w:cs="Times New Roman"/>
          <w:sz w:val="30"/>
          <w:szCs w:val="30"/>
          <w:lang w:eastAsia="ru-RU"/>
        </w:rPr>
        <w:t>______________Р. С. Сидоренко</w:t>
      </w:r>
    </w:p>
    <w:p w:rsidR="004E7001" w:rsidRPr="008B5CC4" w:rsidRDefault="004E7001" w:rsidP="008B5CC4">
      <w:pPr>
        <w:spacing w:after="0" w:line="280" w:lineRule="exact"/>
        <w:ind w:left="3538" w:firstLine="1140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6F762D">
        <w:rPr>
          <w:rFonts w:ascii="Times New Roman" w:hAnsi="Times New Roman" w:cs="Times New Roman"/>
          <w:sz w:val="30"/>
          <w:szCs w:val="30"/>
          <w:lang w:eastAsia="ru-RU"/>
        </w:rPr>
        <w:t>24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» июля </w:t>
      </w:r>
      <w:r w:rsidRPr="008B5CC4">
        <w:rPr>
          <w:rFonts w:ascii="Times New Roman" w:hAnsi="Times New Roman" w:cs="Times New Roman"/>
          <w:sz w:val="30"/>
          <w:szCs w:val="30"/>
          <w:lang w:eastAsia="ru-RU"/>
        </w:rPr>
        <w:t>2018 г.</w:t>
      </w:r>
    </w:p>
    <w:p w:rsidR="004E7001" w:rsidRPr="00914CF1" w:rsidRDefault="004E7001" w:rsidP="00FE63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Default="004E7001" w:rsidP="00914CF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914CF1"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Инструктивно-методическое письмо</w:t>
      </w:r>
      <w:r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 xml:space="preserve"> </w:t>
      </w:r>
    </w:p>
    <w:p w:rsidR="004E7001" w:rsidRDefault="004E7001" w:rsidP="00914CF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МИНИСТЕРСТВА ОБРАЗОВАНИЯ РЕСПУБЛИКИ БЕЛАРУСЬ</w:t>
      </w:r>
    </w:p>
    <w:p w:rsidR="004E7001" w:rsidRPr="00914CF1" w:rsidRDefault="004E7001" w:rsidP="008B5CC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«</w:t>
      </w:r>
      <w:r w:rsidRPr="00914CF1"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ОБ ОРГАНИЗАЦИИ В 2018/2019 УЧЕБНОМ ГОДУ</w:t>
      </w:r>
    </w:p>
    <w:p w:rsidR="004E7001" w:rsidRDefault="004E7001" w:rsidP="00914CF1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914CF1"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ОБРАЗОВАТЕЛЬНОГО ПРОЦЕССА В УЧРЕЖДЕНИЯХ ОБРАЗОВАНИЯ, РЕАЛИЗУЮЩИХ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</w:t>
      </w:r>
      <w:r>
        <w:rPr>
          <w:rFonts w:ascii="Times New Roman" w:hAnsi="Times New Roman" w:cs="Times New Roman"/>
          <w:b/>
          <w:bCs/>
          <w:caps/>
          <w:sz w:val="30"/>
          <w:szCs w:val="30"/>
          <w:lang w:eastAsia="ru-RU"/>
        </w:rPr>
        <w:t>ЕЛЛЕКТУАЛЬНОЙ НЕДОСТАТОЧНОСТЬЮ»</w:t>
      </w:r>
    </w:p>
    <w:p w:rsidR="004E7001" w:rsidRPr="00FE6333" w:rsidRDefault="004E7001" w:rsidP="00FE63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4E7001" w:rsidRPr="00FE6333" w:rsidRDefault="004E7001" w:rsidP="008B5CC4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ОСНОВНЫЕ НАПРАВЛЕНИЯ ДЕЯТЕЛЬНОСТИ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Основными направлениями деятельности учреждений образования, реализующих образовательную программу специального образования на уровне дошкольного образования, образовательную программу специального образования на уровне дошкольного образования для лиц с интеллектуальной недостаточностью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(далее – учреждения образования)</w:t>
      </w:r>
      <w:r w:rsidRPr="00FE633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в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FE633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2018/2019 учебном году 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являются</w:t>
      </w:r>
      <w:r w:rsidRPr="00FE633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4E7001" w:rsidRDefault="004E7001" w:rsidP="00FE633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8160C">
        <w:rPr>
          <w:rFonts w:ascii="Times New Roman" w:hAnsi="Times New Roman" w:cs="Times New Roman"/>
          <w:color w:val="000000"/>
          <w:sz w:val="30"/>
          <w:szCs w:val="30"/>
        </w:rPr>
        <w:t>реализаци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8160C">
        <w:rPr>
          <w:rFonts w:ascii="Times New Roman" w:hAnsi="Times New Roman" w:cs="Times New Roman"/>
          <w:color w:val="000000"/>
          <w:sz w:val="30"/>
          <w:szCs w:val="30"/>
        </w:rPr>
        <w:t xml:space="preserve"> государственных гарантий прав в сфере образования лиц с особенностями психофизического развития (далее – ОПФР), соблюдение законодательства об образовании;</w:t>
      </w:r>
    </w:p>
    <w:p w:rsidR="004E7001" w:rsidRPr="00E8160C" w:rsidRDefault="004E7001" w:rsidP="00E81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8160C">
        <w:rPr>
          <w:rFonts w:ascii="Times New Roman" w:hAnsi="Times New Roman" w:cs="Times New Roman"/>
          <w:color w:val="000000"/>
          <w:sz w:val="30"/>
          <w:szCs w:val="30"/>
        </w:rPr>
        <w:t>совершенствование системы выявления и учета лиц с ОПФР;</w:t>
      </w:r>
    </w:p>
    <w:p w:rsidR="004E7001" w:rsidRPr="00FE6333" w:rsidRDefault="004E7001" w:rsidP="00FE633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pacing w:val="-2"/>
          <w:sz w:val="28"/>
          <w:szCs w:val="28"/>
          <w:highlight w:val="yellow"/>
          <w:lang w:eastAsia="ru-RU"/>
        </w:rPr>
      </w:pPr>
      <w:r w:rsidRPr="00E8160C">
        <w:rPr>
          <w:rFonts w:ascii="Times New Roman" w:hAnsi="Times New Roman" w:cs="Times New Roman"/>
          <w:sz w:val="30"/>
          <w:szCs w:val="30"/>
        </w:rPr>
        <w:t>создание безопасной, здоровьесберегающей, психологически и эмоционально комфортной и адаптивной среды для воспитанников;</w:t>
      </w:r>
    </w:p>
    <w:p w:rsidR="004E7001" w:rsidRPr="00E8160C" w:rsidRDefault="004E7001" w:rsidP="00FE633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  <w:lang w:eastAsia="ru-RU"/>
        </w:rPr>
      </w:pPr>
      <w:r>
        <w:rPr>
          <w:rFonts w:ascii="Times New Roman" w:hAnsi="Times New Roman" w:cs="Times New Roman"/>
          <w:spacing w:val="-2"/>
          <w:sz w:val="30"/>
          <w:szCs w:val="30"/>
          <w:lang w:eastAsia="ru-RU"/>
        </w:rPr>
        <w:t xml:space="preserve">системная и последовательная работа по </w:t>
      </w:r>
      <w:r w:rsidRPr="00E8160C">
        <w:rPr>
          <w:rFonts w:ascii="Times New Roman" w:hAnsi="Times New Roman" w:cs="Times New Roman"/>
          <w:spacing w:val="-2"/>
          <w:sz w:val="30"/>
          <w:szCs w:val="30"/>
          <w:lang w:eastAsia="ru-RU"/>
        </w:rPr>
        <w:t>формировани</w:t>
      </w:r>
      <w:r>
        <w:rPr>
          <w:rFonts w:ascii="Times New Roman" w:hAnsi="Times New Roman" w:cs="Times New Roman"/>
          <w:spacing w:val="-2"/>
          <w:sz w:val="30"/>
          <w:szCs w:val="30"/>
          <w:lang w:eastAsia="ru-RU"/>
        </w:rPr>
        <w:t>ю</w:t>
      </w:r>
      <w:r w:rsidRPr="00E8160C">
        <w:rPr>
          <w:rFonts w:ascii="Times New Roman" w:hAnsi="Times New Roman" w:cs="Times New Roman"/>
          <w:spacing w:val="-2"/>
          <w:sz w:val="30"/>
          <w:szCs w:val="30"/>
          <w:lang w:eastAsia="ru-RU"/>
        </w:rPr>
        <w:t xml:space="preserve"> инклюзивной культуры </w:t>
      </w:r>
      <w:r>
        <w:rPr>
          <w:rFonts w:ascii="Times New Roman" w:hAnsi="Times New Roman" w:cs="Times New Roman"/>
          <w:spacing w:val="-2"/>
          <w:sz w:val="30"/>
          <w:szCs w:val="30"/>
          <w:lang w:eastAsia="ru-RU"/>
        </w:rPr>
        <w:t>всех участников образовательного процесса</w:t>
      </w:r>
      <w:r w:rsidRPr="00E8160C">
        <w:rPr>
          <w:rFonts w:ascii="Times New Roman" w:hAnsi="Times New Roman" w:cs="Times New Roman"/>
          <w:spacing w:val="-2"/>
          <w:sz w:val="30"/>
          <w:szCs w:val="30"/>
          <w:lang w:eastAsia="ru-RU"/>
        </w:rPr>
        <w:t>;</w:t>
      </w:r>
    </w:p>
    <w:p w:rsidR="004E7001" w:rsidRPr="00FE6333" w:rsidRDefault="004E7001" w:rsidP="00FE63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8160C">
        <w:rPr>
          <w:rFonts w:ascii="Times New Roman" w:hAnsi="Times New Roman" w:cs="Times New Roman"/>
          <w:sz w:val="30"/>
          <w:szCs w:val="30"/>
          <w:lang w:eastAsia="ru-RU"/>
        </w:rPr>
        <w:t>обеспечение качественного межведомственного взаимодействия с территориальными организациями по совершенствованию медико-психолого-педагогического сопровождения воспитанников с ОПФР.</w:t>
      </w:r>
    </w:p>
    <w:p w:rsidR="004E7001" w:rsidRPr="00FE6333" w:rsidRDefault="004E7001" w:rsidP="00FE63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E7001" w:rsidRPr="00FE6333" w:rsidRDefault="004E7001" w:rsidP="008B5CC4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НОРМАТИВНОЕ ПРАВОВОЕ ОБЕСПЕЧЕНИЕ</w:t>
      </w:r>
    </w:p>
    <w:p w:rsidR="004E7001" w:rsidRPr="00914CF1" w:rsidRDefault="004E7001" w:rsidP="00914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278C9">
        <w:rPr>
          <w:rFonts w:ascii="Times New Roman" w:hAnsi="Times New Roman" w:cs="Times New Roman"/>
          <w:sz w:val="30"/>
          <w:szCs w:val="30"/>
          <w:lang w:eastAsia="ru-RU"/>
        </w:rPr>
        <w:t xml:space="preserve">Нормативные правовые акты, регулирующие вопросы организации образовательного процесса для детей дошкольного возраста, размещены на интернет-портале Министерства образования Республики Беларусь </w:t>
      </w:r>
      <w:hyperlink r:id="rId7" w:history="1">
        <w:r w:rsidR="00CD0BBA" w:rsidRPr="00BE3603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http://edu.gov.by/</w:t>
        </w:r>
      </w:hyperlink>
      <w:r w:rsidR="00CD0BBA" w:rsidRPr="001278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hyperlink r:id="rId8" w:history="1">
        <w:r w:rsidR="00CD0BBA" w:rsidRPr="00BE3603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раздел «Дошкольное образование»</w:t>
        </w:r>
      </w:hyperlink>
      <w:r w:rsidR="00CD0BBA" w:rsidRPr="001278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на сайте </w:t>
      </w:r>
      <w:hyperlink r:id="rId9" w:history="1">
        <w:r w:rsidR="00CD0BBA" w:rsidRPr="003B2EB2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http://www.asabliva.by/</w:t>
        </w:r>
      </w:hyperlink>
      <w:r w:rsidR="00CD0BBA" w:rsidRPr="001278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hyperlink r:id="rId10" w:history="1">
        <w:r w:rsidR="00CD0BBA" w:rsidRPr="003B2EB2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раздел «Правовая информация»</w:t>
        </w:r>
      </w:hyperlink>
      <w:r w:rsidR="00CD0BBA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hAnsi="Times New Roman" w:cs="Times New Roman"/>
          <w:sz w:val="30"/>
          <w:szCs w:val="30"/>
          <w:lang w:eastAsia="ru-RU"/>
        </w:rPr>
        <w:t>, в</w:t>
      </w:r>
      <w:r w:rsidRPr="00914CF1">
        <w:rPr>
          <w:rFonts w:ascii="Times New Roman" w:hAnsi="Times New Roman" w:cs="Times New Roman"/>
          <w:sz w:val="30"/>
          <w:szCs w:val="30"/>
          <w:lang w:eastAsia="ru-RU"/>
        </w:rPr>
        <w:t xml:space="preserve"> информационно-поисковой системе «Эталон» Национального центра </w:t>
      </w:r>
      <w:r w:rsidRPr="00914CF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правовой информации Республики Беларусь </w:t>
      </w:r>
      <w:r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Pr="00914CF1">
        <w:rPr>
          <w:rFonts w:ascii="Times New Roman" w:hAnsi="Times New Roman" w:cs="Times New Roman"/>
          <w:sz w:val="30"/>
          <w:szCs w:val="30"/>
          <w:lang w:eastAsia="ru-RU"/>
        </w:rPr>
        <w:t>тематический банк данных правовой информации «Образование»</w:t>
      </w:r>
      <w:r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914CF1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  <w:lang w:eastAsia="ru-RU"/>
        </w:rPr>
      </w:pP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Обращаем внимание, что в 2017/2018 учебном году</w:t>
      </w:r>
      <w:r w:rsidRPr="004939AF"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утверждены </w:t>
      </w:r>
      <w:r w:rsidRPr="004939AF">
        <w:rPr>
          <w:rFonts w:ascii="Times New Roman" w:hAnsi="Times New Roman" w:cs="Times New Roman"/>
          <w:spacing w:val="-1"/>
          <w:sz w:val="30"/>
          <w:szCs w:val="30"/>
          <w:lang w:eastAsia="ru-RU"/>
        </w:rPr>
        <w:t>следующие нормативные правовые акты: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  <w:lang w:eastAsia="ru-RU"/>
        </w:rPr>
      </w:pP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>постановление Министерства образования Республики Беларусь          от 24 ноября 2017 г. № 144 «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О типовых штатах и нормативах численности работников государственных центров коррекционно-развивающего обучения и реабилитации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>»;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  <w:lang w:eastAsia="ru-RU"/>
        </w:rPr>
      </w:pP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постановление 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Министерства образования Республики Беларусь 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         от 23 мая 2018 г. № 46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 «О внесении дополнения в постановление Министерства образования Республики Беларусь от 16 августа 2011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> 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г. №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> 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>233»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, которым 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>внесено дополнение в Положение о центре коррекционно-развивающего обучения и реабилитации</w:t>
      </w:r>
      <w:r>
        <w:rPr>
          <w:rFonts w:ascii="Times New Roman" w:hAnsi="Times New Roman" w:cs="Times New Roman"/>
          <w:spacing w:val="-1"/>
          <w:sz w:val="30"/>
          <w:szCs w:val="30"/>
          <w:lang w:eastAsia="ru-RU"/>
        </w:rPr>
        <w:t xml:space="preserve"> в части рекомендаций по составлению заключения центра коррекционно-развивающего обучения и реабилитации (далее – ЦКРОиР)</w:t>
      </w:r>
      <w:r w:rsidRPr="008F3767">
        <w:rPr>
          <w:rFonts w:ascii="Times New Roman" w:hAnsi="Times New Roman" w:cs="Times New Roman"/>
          <w:spacing w:val="-1"/>
          <w:sz w:val="30"/>
          <w:szCs w:val="30"/>
          <w:lang w:eastAsia="ru-RU"/>
        </w:rPr>
        <w:t>.</w:t>
      </w:r>
    </w:p>
    <w:p w:rsidR="004E7001" w:rsidRPr="00FE6333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Pr="00676ADB" w:rsidRDefault="004E7001" w:rsidP="002A0C9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278C9">
        <w:rPr>
          <w:rFonts w:ascii="Times New Roman" w:hAnsi="Times New Roman" w:cs="Times New Roman"/>
          <w:b/>
          <w:bCs/>
          <w:sz w:val="30"/>
          <w:szCs w:val="30"/>
        </w:rPr>
        <w:t>НАУЧНО-МЕТОДИЧЕСКОЕ ОБЕСПЕЧЕНИЕ ОБРАЗОВАТЕЛЬНОГО ПРОЦЕССА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D23F0C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Учебные планы специального образования на уровне дошкольного образования</w:t>
      </w:r>
    </w:p>
    <w:p w:rsidR="004E7001" w:rsidRPr="0039456C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>В учреждениях образования образовательный процесс осуществляется в соответствии с учебными планами специального образования на уровне дошкольного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на 2018/2019 учебный год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, утвержденными постановлением Министерства образования Республики </w:t>
      </w:r>
      <w:r w:rsidRPr="0039456C">
        <w:rPr>
          <w:rFonts w:ascii="Times New Roman" w:hAnsi="Times New Roman" w:cs="Times New Roman"/>
          <w:sz w:val="30"/>
          <w:szCs w:val="30"/>
          <w:lang w:eastAsia="ru-RU"/>
        </w:rPr>
        <w:t>Беларусь от 30 июля 2018 г. № 81.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Обращаем внимание, что н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аправления коррекционных занятий в работе с детьми с ОПФР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при сочетании нескольких нарушений 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>определяются в соответствии с заключением ЦКРОиР.</w:t>
      </w:r>
    </w:p>
    <w:p w:rsidR="004E7001" w:rsidRPr="00A37847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D23F0C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Программы специального образования</w:t>
      </w:r>
      <w:r>
        <w:rPr>
          <w:rFonts w:ascii="Times New Roman" w:hAnsi="Times New Roman" w:cs="Times New Roman"/>
          <w:b/>
          <w:bCs/>
          <w:sz w:val="30"/>
          <w:szCs w:val="30"/>
          <w:lang w:val="be-BY" w:eastAsia="ru-RU"/>
        </w:rPr>
        <w:t xml:space="preserve"> на уровне дошкольного образования</w:t>
      </w:r>
    </w:p>
    <w:p w:rsidR="004E7001" w:rsidRDefault="004E7001" w:rsidP="00FE63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В образовательном процессе используются учебные программы, программы коррекционных занятий, программы ранней комплексной помощи, утвержденные Министерством образования Республики Беларусь. В работе с детьми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с нарушениями зрения рекомендуется использование адаптированного варианта учебной программы дошкольного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>Электронные версии программ специального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>адаптированного варианта учебной программы дошкольного образования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размещены на национальном образовательном портале adu.by </w:t>
      </w:r>
      <w:r w:rsidRPr="006F762D">
        <w:rPr>
          <w:rFonts w:ascii="Times New Roman" w:hAnsi="Times New Roman" w:cs="Times New Roman"/>
          <w:sz w:val="30"/>
          <w:szCs w:val="30"/>
          <w:lang w:eastAsia="ru-RU"/>
        </w:rPr>
        <w:t>в разделе «Педагогам» / «Специальное образование» (</w:t>
      </w:r>
      <w:hyperlink r:id="rId11" w:history="1">
        <w:r w:rsidRPr="00B35D7E">
          <w:rPr>
            <w:rStyle w:val="af1"/>
            <w:rFonts w:ascii="Times New Roman" w:hAnsi="Times New Roman" w:cs="Times New Roman"/>
            <w:sz w:val="30"/>
            <w:szCs w:val="30"/>
            <w:lang w:eastAsia="ru-RU"/>
          </w:rPr>
          <w:t>http://adu.by/ru/uchitelyu/spetsialnoe-obrazovanie.html</w:t>
        </w:r>
      </w:hyperlink>
      <w:r>
        <w:rPr>
          <w:rFonts w:ascii="Times New Roman" w:hAnsi="Times New Roman" w:cs="Times New Roman"/>
          <w:sz w:val="30"/>
          <w:szCs w:val="30"/>
          <w:lang w:eastAsia="ru-RU"/>
        </w:rPr>
        <w:t xml:space="preserve">) 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и на сайте </w:t>
      </w:r>
      <w:hyperlink r:id="rId12" w:history="1">
        <w:r w:rsidRPr="009D2F71">
          <w:rPr>
            <w:rStyle w:val="af1"/>
            <w:rFonts w:ascii="Times New Roman" w:hAnsi="Times New Roman" w:cs="Times New Roman"/>
            <w:sz w:val="30"/>
            <w:szCs w:val="30"/>
            <w:lang w:eastAsia="ru-RU"/>
          </w:rPr>
          <w:t>http://asabliva.by/</w:t>
        </w:r>
      </w:hyperlink>
      <w:r>
        <w:rPr>
          <w:rFonts w:ascii="Times New Roman" w:hAnsi="Times New Roman" w:cs="Times New Roman"/>
          <w:sz w:val="30"/>
          <w:szCs w:val="30"/>
          <w:lang w:eastAsia="ru-RU"/>
        </w:rPr>
        <w:t xml:space="preserve"> в разделе «Учебные планы, программы, учебники, </w:t>
      </w:r>
      <w:r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пособия».</w:t>
      </w:r>
    </w:p>
    <w:p w:rsidR="004E7001" w:rsidRPr="00D23F0C" w:rsidRDefault="004E7001" w:rsidP="00D23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В работе с детьми дошкольного возраста с трудностями в обучении, с нарушениями функций опорно-двигательного аппарата наряду с соответствующими программами для специальных дошкольных учреждений рекомендуется использовать учебную программу дошкольного образования. Специфика ее реализации для данных категорий детей </w:t>
      </w:r>
      <w:r>
        <w:rPr>
          <w:rFonts w:ascii="Times New Roman" w:hAnsi="Times New Roman" w:cs="Times New Roman"/>
          <w:sz w:val="30"/>
          <w:szCs w:val="30"/>
          <w:lang w:eastAsia="ru-RU"/>
        </w:rPr>
        <w:t>определяется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  <w:lang w:eastAsia="ru-RU"/>
        </w:rPr>
        <w:t>ями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>, выбор</w:t>
      </w:r>
      <w:r>
        <w:rPr>
          <w:rFonts w:ascii="Times New Roman" w:hAnsi="Times New Roman" w:cs="Times New Roman"/>
          <w:sz w:val="30"/>
          <w:szCs w:val="30"/>
          <w:lang w:eastAsia="ru-RU"/>
        </w:rPr>
        <w:t>ом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средств, форм, методов, специальных приемов обучения воспитанников; организаци</w:t>
      </w:r>
      <w:r>
        <w:rPr>
          <w:rFonts w:ascii="Times New Roman" w:hAnsi="Times New Roman" w:cs="Times New Roman"/>
          <w:sz w:val="30"/>
          <w:szCs w:val="30"/>
          <w:lang w:eastAsia="ru-RU"/>
        </w:rPr>
        <w:t>ей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адаптивной образовательной среды с учетом потребностей детей.</w:t>
      </w:r>
    </w:p>
    <w:p w:rsidR="004E7001" w:rsidRPr="00D23F0C" w:rsidRDefault="004E7001" w:rsidP="00D23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В работе с детьми с нарушением слуха, с тяжелыми нарушениями речи, с интеллектуальной недостаточностью содержание учебных программ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по 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>образовательны</w:t>
      </w:r>
      <w:r>
        <w:rPr>
          <w:rFonts w:ascii="Times New Roman" w:hAnsi="Times New Roman" w:cs="Times New Roman"/>
          <w:sz w:val="30"/>
          <w:szCs w:val="30"/>
          <w:lang w:eastAsia="ru-RU"/>
        </w:rPr>
        <w:t>м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област</w:t>
      </w:r>
      <w:r>
        <w:rPr>
          <w:rFonts w:ascii="Times New Roman" w:hAnsi="Times New Roman" w:cs="Times New Roman"/>
          <w:sz w:val="30"/>
          <w:szCs w:val="30"/>
          <w:lang w:eastAsia="ru-RU"/>
        </w:rPr>
        <w:t>ям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 xml:space="preserve"> распределяется с учетом учебных планов специального образования на уровне дошкольного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на 2018/2019 учебный год</w:t>
      </w:r>
      <w:r w:rsidRPr="00D23F0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E7001" w:rsidRDefault="004E7001" w:rsidP="00A61B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Учебные издания</w:t>
      </w:r>
    </w:p>
    <w:p w:rsidR="004E7001" w:rsidRDefault="004E7001" w:rsidP="00A61B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900D8">
        <w:rPr>
          <w:rFonts w:ascii="Times New Roman" w:hAnsi="Times New Roman" w:cs="Times New Roman"/>
          <w:sz w:val="30"/>
          <w:szCs w:val="30"/>
          <w:lang w:eastAsia="ru-RU"/>
        </w:rPr>
        <w:t>В 201</w:t>
      </w:r>
      <w:r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t>/201</w:t>
      </w:r>
      <w:r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t xml:space="preserve"> учебном году при реализации образовательных программ специального образования на уровне дошкольного образования </w:t>
      </w:r>
      <w:r>
        <w:rPr>
          <w:rFonts w:ascii="Times New Roman" w:hAnsi="Times New Roman" w:cs="Times New Roman"/>
          <w:sz w:val="30"/>
          <w:szCs w:val="30"/>
          <w:lang w:eastAsia="ru-RU"/>
        </w:rPr>
        <w:t>необходимо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t xml:space="preserve"> использовать учебные издания, получившие гриф «Рекомендовано Научно-методическим учреждением «Национальный институт образования» Министерства образования Республики Беларусь».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Перечень рекомендованных учебных изданий размещен на национальном образовательном портале</w:t>
      </w:r>
      <w:r w:rsidRPr="00EE32F3">
        <w:t xml:space="preserve"> </w:t>
      </w:r>
      <w:r w:rsidRPr="00EE32F3">
        <w:rPr>
          <w:rFonts w:ascii="Times New Roman" w:hAnsi="Times New Roman" w:cs="Times New Roman"/>
          <w:sz w:val="30"/>
          <w:szCs w:val="30"/>
          <w:lang w:eastAsia="ru-RU"/>
        </w:rPr>
        <w:t xml:space="preserve">adu.by </w:t>
      </w:r>
      <w:r>
        <w:rPr>
          <w:rFonts w:ascii="Times New Roman" w:hAnsi="Times New Roman" w:cs="Times New Roman"/>
          <w:sz w:val="30"/>
          <w:szCs w:val="30"/>
          <w:lang w:eastAsia="ru-RU"/>
        </w:rPr>
        <w:t>в разделе «Педагогам» / «Специальное образование» (</w:t>
      </w:r>
      <w:hyperlink r:id="rId13" w:history="1">
        <w:r w:rsidRPr="00261C8B">
          <w:rPr>
            <w:rStyle w:val="af1"/>
            <w:rFonts w:ascii="Times New Roman" w:hAnsi="Times New Roman" w:cs="Times New Roman"/>
            <w:sz w:val="30"/>
            <w:szCs w:val="30"/>
            <w:lang w:eastAsia="ru-RU"/>
          </w:rPr>
          <w:t>http://adu.by/ru/uchitelyu/spetsialnoe-obrazovanie.html</w:t>
        </w:r>
      </w:hyperlink>
      <w:r>
        <w:rPr>
          <w:rFonts w:ascii="Times New Roman" w:hAnsi="Times New Roman" w:cs="Times New Roman"/>
          <w:sz w:val="30"/>
          <w:szCs w:val="30"/>
          <w:lang w:eastAsia="ru-RU"/>
        </w:rPr>
        <w:t xml:space="preserve">). </w:t>
      </w:r>
    </w:p>
    <w:p w:rsidR="004E7001" w:rsidRPr="00D00CB9" w:rsidRDefault="004E7001" w:rsidP="00D00C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Обращаем внимание, что для воспитателей дошкольного образования, работающих с детьми дошкольного возраста с нарушениями зрения, подготовлены примерные технологические карты занятий по образовательным областям </w:t>
      </w:r>
      <w:r w:rsidRPr="00D00CB9">
        <w:rPr>
          <w:rFonts w:ascii="Times New Roman" w:hAnsi="Times New Roman" w:cs="Times New Roman"/>
          <w:sz w:val="30"/>
          <w:szCs w:val="30"/>
          <w:lang w:eastAsia="ru-RU"/>
        </w:rPr>
        <w:t xml:space="preserve">«Ребенок и общество», «Элементарные математические представления», «Ребенок и природа», «Развитие речи и культура речевого общения», «Искусство», «Обучение грамоте». Предлагаемые образцы технологических карт отражают особенности внедрения адаптированного содержания учебной программы дошкольного образования в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образовательный </w:t>
      </w:r>
      <w:r w:rsidRPr="00D00CB9">
        <w:rPr>
          <w:rFonts w:ascii="Times New Roman" w:hAnsi="Times New Roman" w:cs="Times New Roman"/>
          <w:sz w:val="30"/>
          <w:szCs w:val="30"/>
          <w:lang w:eastAsia="ru-RU"/>
        </w:rPr>
        <w:t xml:space="preserve">процесс с детьми с нарушениями зрения. 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>Электронн</w:t>
      </w:r>
      <w:r>
        <w:rPr>
          <w:rFonts w:ascii="Times New Roman" w:hAnsi="Times New Roman" w:cs="Times New Roman"/>
          <w:sz w:val="30"/>
          <w:szCs w:val="30"/>
          <w:lang w:eastAsia="ru-RU"/>
        </w:rPr>
        <w:t>ая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 xml:space="preserve"> верси</w:t>
      </w:r>
      <w:r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примерных технологических карт 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>размещен</w:t>
      </w:r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 xml:space="preserve"> на национальном образовательном портале </w:t>
      </w:r>
      <w:r w:rsidRPr="00EE32F3">
        <w:rPr>
          <w:rFonts w:ascii="Times New Roman" w:hAnsi="Times New Roman" w:cs="Times New Roman"/>
          <w:sz w:val="30"/>
          <w:szCs w:val="30"/>
          <w:lang w:eastAsia="ru-RU"/>
        </w:rPr>
        <w:t xml:space="preserve">adu.by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Pr="00EE32F3">
        <w:rPr>
          <w:rFonts w:ascii="Times New Roman" w:hAnsi="Times New Roman" w:cs="Times New Roman"/>
          <w:spacing w:val="-20"/>
          <w:sz w:val="30"/>
          <w:szCs w:val="30"/>
          <w:lang w:eastAsia="ru-RU"/>
        </w:rPr>
        <w:t>разделе «Педагогам» / «Специальное образование» (</w:t>
      </w:r>
      <w:hyperlink r:id="rId14" w:history="1">
        <w:r w:rsidRPr="00EE32F3">
          <w:rPr>
            <w:rStyle w:val="af1"/>
            <w:rFonts w:ascii="Times New Roman" w:hAnsi="Times New Roman" w:cs="Times New Roman"/>
            <w:spacing w:val="-20"/>
            <w:sz w:val="30"/>
            <w:szCs w:val="30"/>
            <w:lang w:eastAsia="ru-RU"/>
          </w:rPr>
          <w:t>http://adu.by/ru/uchitelyu/spetsialnoe-obrazovanie.html</w:t>
        </w:r>
      </w:hyperlink>
      <w:r w:rsidRPr="00EE32F3">
        <w:rPr>
          <w:rFonts w:ascii="Times New Roman" w:hAnsi="Times New Roman" w:cs="Times New Roman"/>
          <w:spacing w:val="-20"/>
          <w:sz w:val="30"/>
          <w:szCs w:val="30"/>
          <w:lang w:eastAsia="ru-RU"/>
        </w:rPr>
        <w:t>)</w:t>
      </w:r>
      <w:r w:rsidRPr="001C18F3">
        <w:rPr>
          <w:rFonts w:ascii="Times New Roman" w:hAnsi="Times New Roman" w:cs="Times New Roman"/>
          <w:sz w:val="30"/>
          <w:szCs w:val="30"/>
          <w:lang w:eastAsia="ru-RU"/>
        </w:rPr>
        <w:t xml:space="preserve"> и на сайте </w:t>
      </w:r>
      <w:hyperlink r:id="rId15" w:history="1">
        <w:r w:rsidRPr="00B35D7E">
          <w:rPr>
            <w:rStyle w:val="af1"/>
            <w:rFonts w:ascii="Times New Roman" w:hAnsi="Times New Roman" w:cs="Times New Roman"/>
            <w:sz w:val="30"/>
            <w:szCs w:val="30"/>
            <w:lang w:eastAsia="ru-RU"/>
          </w:rPr>
          <w:t>http://asabliva.by/</w:t>
        </w:r>
      </w:hyperlink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F762D">
        <w:rPr>
          <w:rFonts w:ascii="Times New Roman" w:hAnsi="Times New Roman" w:cs="Times New Roman"/>
          <w:sz w:val="30"/>
          <w:szCs w:val="30"/>
          <w:lang w:eastAsia="ru-RU"/>
        </w:rPr>
        <w:t>в разделе «Учебные планы, программы, учебники, пособия».</w:t>
      </w:r>
    </w:p>
    <w:p w:rsidR="004E7001" w:rsidRDefault="004E7001" w:rsidP="001C1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C900D8">
        <w:rPr>
          <w:rFonts w:ascii="Times New Roman" w:hAnsi="Times New Roman" w:cs="Times New Roman"/>
          <w:sz w:val="30"/>
          <w:szCs w:val="30"/>
          <w:lang w:eastAsia="ru-RU"/>
        </w:rPr>
        <w:t>Допускается использование в образовательном процессе учреждений образования</w:t>
      </w:r>
      <w:r w:rsidRPr="00C8448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0352E">
        <w:rPr>
          <w:rFonts w:ascii="Times New Roman" w:hAnsi="Times New Roman" w:cs="Times New Roman"/>
          <w:sz w:val="30"/>
          <w:szCs w:val="30"/>
          <w:lang w:eastAsia="ru-RU"/>
        </w:rPr>
        <w:t>в специально организованной и нерегламентированной деятельности воспитанников с ОПФР, а также при проведении коррекционных занятий с ними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t>, учебных наглядных и учебно-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методических пособий, изданных для учреждений дошкольного образования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учебно-методический комплекс</w:t>
      </w:r>
      <w:r w:rsidRPr="00FE633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«Мои первые уроки»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, учебные наглядные пособия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серий «Мир детства», «Умней-ка», «Страницы родной земли»</w:t>
      </w:r>
      <w:r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Pr="00C900D8">
        <w:rPr>
          <w:rFonts w:ascii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:rsidR="004E7001" w:rsidRPr="00FE6333" w:rsidRDefault="004E7001" w:rsidP="00FE633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При использовании учебных изданий для учреждений дошкольного образования </w:t>
      </w:r>
      <w:r>
        <w:rPr>
          <w:rFonts w:ascii="Times New Roman" w:hAnsi="Times New Roman" w:cs="Times New Roman"/>
          <w:sz w:val="30"/>
          <w:szCs w:val="30"/>
          <w:lang w:eastAsia="ru-RU"/>
        </w:rPr>
        <w:t>педагогическим работникам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необходимо учитывать структуру и </w:t>
      </w:r>
      <w:r>
        <w:rPr>
          <w:rFonts w:ascii="Times New Roman" w:hAnsi="Times New Roman" w:cs="Times New Roman"/>
          <w:sz w:val="30"/>
          <w:szCs w:val="30"/>
          <w:lang w:eastAsia="ru-RU"/>
        </w:rPr>
        <w:t>степень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тяжести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нарушения, уровень актуального развития и возможности ребенка с ОПФР, его индивидуальные особенности. Формулировка заданий, содержание игр, упражнений и другого материала при необходимости могут адаптироваться. Рекомендуется использовать различные виды педагогической поддержки: ориентировочную основу действий (опорные сигналы, речевые образцы, алгоритмы), стимулирующую помощь, выбор оптимального объема материала и темпа выполнения задания. </w:t>
      </w:r>
    </w:p>
    <w:p w:rsidR="004E7001" w:rsidRPr="006F762D" w:rsidRDefault="004E7001" w:rsidP="006F7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а национальном образовательном портале </w:t>
      </w:r>
      <w:r w:rsidRPr="00FE6333">
        <w:rPr>
          <w:rFonts w:ascii="Times New Roman" w:hAnsi="Times New Roman" w:cs="Times New Roman"/>
          <w:sz w:val="30"/>
          <w:szCs w:val="30"/>
          <w:lang w:val="en-US" w:eastAsia="ru-RU"/>
        </w:rPr>
        <w:t>adu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FE6333">
        <w:rPr>
          <w:rFonts w:ascii="Times New Roman" w:hAnsi="Times New Roman" w:cs="Times New Roman"/>
          <w:sz w:val="30"/>
          <w:szCs w:val="30"/>
          <w:lang w:val="en-US" w:eastAsia="ru-RU"/>
        </w:rPr>
        <w:t>by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в разделе «Электронное обучение» / «Электронные образовательные ресурсы»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/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«Специальное образование» / «Дети дошкольного возраста с интеллектуальной недостаточностью» (</w:t>
      </w:r>
      <w:hyperlink r:id="rId16" w:history="1">
        <w:r w:rsidR="00CD0BBA" w:rsidRPr="009F64EB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http://e-vedy.adu.by/course/index.php?categoryid=63</w:t>
        </w:r>
      </w:hyperlink>
      <w:r w:rsidRPr="00FE6333">
        <w:rPr>
          <w:rFonts w:ascii="Times New Roman" w:hAnsi="Times New Roman" w:cs="Times New Roman"/>
          <w:sz w:val="30"/>
          <w:szCs w:val="30"/>
          <w:lang w:eastAsia="ru-RU"/>
        </w:rPr>
        <w:t>) размещены электронные учебно-методические комплексы по образовательным областям «Развитие речи», «Обучение грамоте», «Ребенок и общество», «Ребенок и природа», «Искусство», «Элементарны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е математические представления». В разделе «Электронное обучение» / «Дистанционный всеобуч» / </w:t>
      </w:r>
      <w:r w:rsidRPr="006F762D">
        <w:rPr>
          <w:rFonts w:ascii="Times New Roman" w:hAnsi="Times New Roman" w:cs="Times New Roman"/>
          <w:spacing w:val="-20"/>
          <w:sz w:val="30"/>
          <w:szCs w:val="30"/>
          <w:lang w:eastAsia="ru-RU"/>
        </w:rPr>
        <w:t>«Конкурс «Компьютер. Образование. Интернет»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6F762D">
        <w:rPr>
          <w:rFonts w:ascii="Times New Roman" w:hAnsi="Times New Roman" w:cs="Times New Roman"/>
          <w:spacing w:val="-20"/>
          <w:sz w:val="30"/>
          <w:szCs w:val="30"/>
          <w:lang w:eastAsia="ru-RU"/>
        </w:rPr>
        <w:t>(</w:t>
      </w:r>
      <w:hyperlink r:id="rId17" w:history="1">
        <w:r w:rsidRPr="006F762D">
          <w:rPr>
            <w:rStyle w:val="af1"/>
            <w:rFonts w:ascii="Times New Roman" w:hAnsi="Times New Roman" w:cs="Times New Roman"/>
            <w:spacing w:val="-20"/>
            <w:sz w:val="30"/>
            <w:szCs w:val="30"/>
            <w:lang w:eastAsia="ru-RU"/>
          </w:rPr>
          <w:t>http://e-asveta.adu.by/index.php/koi/konkurs-koi</w:t>
        </w:r>
      </w:hyperlink>
      <w:r w:rsidRPr="006F762D">
        <w:rPr>
          <w:rFonts w:ascii="Times New Roman" w:hAnsi="Times New Roman" w:cs="Times New Roman"/>
          <w:spacing w:val="-20"/>
          <w:sz w:val="30"/>
          <w:szCs w:val="30"/>
          <w:lang w:eastAsia="ru-RU"/>
        </w:rPr>
        <w:t>)</w:t>
      </w:r>
      <w:r w:rsidRPr="009F403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представлен каталог творческих проектов победителей республиканского конкурса «Компьютер. Образование. Интернет», который постоянно пополняется.</w:t>
      </w:r>
    </w:p>
    <w:p w:rsidR="004E7001" w:rsidRPr="00FE6333" w:rsidRDefault="004E7001" w:rsidP="00FE6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4E7001" w:rsidRPr="00FE6333" w:rsidRDefault="004E7001" w:rsidP="002A0C94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ОБЩИЕ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ТРЕБОВАНИЯ К ОРГАНИЗАЦИИ ОБРАЗОВАТЕЛЬНОГО ПРОЦЕССА</w:t>
      </w:r>
    </w:p>
    <w:p w:rsidR="004E7001" w:rsidRPr="00C55BA2" w:rsidRDefault="004E7001" w:rsidP="00C55B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В соответствии со статьей 147 Кодекса</w:t>
      </w:r>
      <w:r w:rsidRPr="00BD4DB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 об образовании (далее – Кодекс) о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сновными формами организации образовательного процесса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 специальных дошкольных учреждениях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  <w:lang w:eastAsia="ru-RU"/>
        </w:rPr>
        <w:t>игра, занятие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C55BA2">
        <w:rPr>
          <w:rFonts w:ascii="Times New Roman" w:hAnsi="Times New Roman" w:cs="Times New Roman"/>
          <w:sz w:val="30"/>
          <w:szCs w:val="30"/>
          <w:lang w:eastAsia="ru-RU"/>
        </w:rPr>
        <w:t>Продолжительность занятий, распорядок дня воспитанников регламентированы Санитарными нормами и правилами «Требования для учреждений дошкольного образования», утвержденными постановлением Министерства здравоохранения Республики Беларусь от 25.01.2013 № 8.</w:t>
      </w:r>
    </w:p>
    <w:p w:rsidR="004E7001" w:rsidRPr="00193186" w:rsidRDefault="004E7001" w:rsidP="001931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3186">
        <w:rPr>
          <w:rFonts w:ascii="Times New Roman" w:hAnsi="Times New Roman" w:cs="Times New Roman"/>
          <w:sz w:val="30"/>
          <w:szCs w:val="30"/>
          <w:lang w:eastAsia="ru-RU"/>
        </w:rPr>
        <w:t xml:space="preserve">Психолого-педагогическое обследование воспитанников является частью образовательного процесса и осуществляется в начале и в конце учебного года в течение одной-двух недель в зависимости от формы 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организации образовательного процесса и тяжести физических и (или) психических нарушений. </w:t>
      </w:r>
      <w:r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t>сихолого-педагогическо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t xml:space="preserve"> обследовани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осуществляется в рамках проведения коррекционных занятий и 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t>фиксируется в журнале учета проведенных занятий и посещения их детьми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на соответствующих страницах.</w:t>
      </w:r>
    </w:p>
    <w:p w:rsidR="004E7001" w:rsidRDefault="004E7001" w:rsidP="00FE6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93186">
        <w:rPr>
          <w:rFonts w:ascii="Times New Roman" w:hAnsi="Times New Roman" w:cs="Times New Roman"/>
          <w:sz w:val="30"/>
          <w:szCs w:val="30"/>
          <w:lang w:eastAsia="ru-RU"/>
        </w:rPr>
        <w:t xml:space="preserve">В период каникул занятия не проводятся, организуется </w:t>
      </w:r>
      <w:r w:rsidRPr="007D5226">
        <w:rPr>
          <w:rFonts w:ascii="Times New Roman" w:hAnsi="Times New Roman" w:cs="Times New Roman"/>
          <w:sz w:val="30"/>
          <w:szCs w:val="30"/>
          <w:lang w:eastAsia="ru-RU"/>
        </w:rPr>
        <w:t>физкультурно-оздоровительная и художественно-эстетическая работа с воспитанниками</w:t>
      </w:r>
      <w:r w:rsidRPr="00193186">
        <w:rPr>
          <w:rFonts w:ascii="Times New Roman" w:hAnsi="Times New Roman" w:cs="Times New Roman"/>
          <w:sz w:val="30"/>
          <w:szCs w:val="30"/>
          <w:lang w:eastAsia="ru-RU"/>
        </w:rPr>
        <w:t>, формы которой регламентированы типовым учебным планом дошкольного образования по образовательным областям «Физическая культура», «Искусство», и нерегламентированная деятельность воспитанников (игра и другие виды самостоятельной деятельности).</w:t>
      </w:r>
    </w:p>
    <w:p w:rsidR="004E7001" w:rsidRDefault="004E7001" w:rsidP="00A61B0F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65BED">
        <w:rPr>
          <w:rFonts w:ascii="Times New Roman" w:hAnsi="Times New Roman" w:cs="Times New Roman"/>
          <w:sz w:val="30"/>
          <w:szCs w:val="30"/>
        </w:rPr>
        <w:t xml:space="preserve">Обращаем внимание, что при организации образовательного процесса с детьми с ОПФР на уровне дошкольного образования </w:t>
      </w:r>
      <w:r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r w:rsidRPr="00665BED">
        <w:rPr>
          <w:rFonts w:ascii="Times New Roman" w:hAnsi="Times New Roman" w:cs="Times New Roman"/>
          <w:sz w:val="30"/>
          <w:szCs w:val="30"/>
        </w:rPr>
        <w:t xml:space="preserve"> инструктивно-методическ</w:t>
      </w:r>
      <w:r>
        <w:rPr>
          <w:rFonts w:ascii="Times New Roman" w:hAnsi="Times New Roman" w:cs="Times New Roman"/>
          <w:sz w:val="30"/>
          <w:szCs w:val="30"/>
        </w:rPr>
        <w:t>им</w:t>
      </w:r>
      <w:r w:rsidRPr="00665BED">
        <w:rPr>
          <w:rFonts w:ascii="Times New Roman" w:hAnsi="Times New Roman" w:cs="Times New Roman"/>
          <w:sz w:val="30"/>
          <w:szCs w:val="30"/>
        </w:rPr>
        <w:t xml:space="preserve"> письмо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665BED">
        <w:rPr>
          <w:rFonts w:ascii="Times New Roman" w:hAnsi="Times New Roman" w:cs="Times New Roman"/>
          <w:sz w:val="30"/>
          <w:szCs w:val="30"/>
        </w:rPr>
        <w:t xml:space="preserve"> Министерства образования Республики Беларусь «Об организации образовательного процесса в учреждениях дошкольного образования в 2018/2019 учебном году».</w:t>
      </w:r>
    </w:p>
    <w:p w:rsidR="004E7001" w:rsidRDefault="004E7001" w:rsidP="00A61B0F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</w:t>
      </w:r>
      <w:r w:rsidRPr="007D5226">
        <w:rPr>
          <w:rFonts w:ascii="Times New Roman" w:hAnsi="Times New Roman" w:cs="Times New Roman"/>
          <w:sz w:val="30"/>
          <w:szCs w:val="30"/>
        </w:rPr>
        <w:t>на национальном образовательном портале adu.by в разделе «Педагогам» / «Специальное образование» (</w:t>
      </w:r>
      <w:hyperlink r:id="rId18" w:history="1">
        <w:r w:rsidRPr="00B35D7E">
          <w:rPr>
            <w:rStyle w:val="af1"/>
            <w:rFonts w:ascii="Times New Roman" w:hAnsi="Times New Roman" w:cs="Times New Roman"/>
            <w:sz w:val="30"/>
            <w:szCs w:val="30"/>
          </w:rPr>
          <w:t>http://adu.by/ru/uchitelyu/spetsialnoe-obrazovanie.html</w:t>
        </w:r>
      </w:hyperlink>
      <w:r w:rsidRPr="007D5226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размещены материалы по особенностям </w:t>
      </w:r>
      <w:r w:rsidRPr="007D5226">
        <w:rPr>
          <w:rFonts w:ascii="Times New Roman" w:hAnsi="Times New Roman" w:cs="Times New Roman"/>
          <w:sz w:val="30"/>
          <w:szCs w:val="30"/>
        </w:rPr>
        <w:t>организации и содержания коррекционных занятий с детьми с аутистическими нарушениями, проведения логопедического массажа в работе с детьми с тяжелыми нарушениями речи, оформления заключений ЦКРОиР.</w:t>
      </w:r>
    </w:p>
    <w:p w:rsidR="004E7001" w:rsidRDefault="004E7001" w:rsidP="00E214D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Default="004E7001" w:rsidP="00665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Особенности организации образовательного процесса в разновозрастной группе</w:t>
      </w:r>
    </w:p>
    <w:p w:rsidR="004E7001" w:rsidRPr="00E214D6" w:rsidRDefault="004E7001" w:rsidP="00E214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В специальном дошкольном учреждении при реализации образовательных программ специального образования воспитанники раннего и дошкольного возраста могут объединяться в разновозрастную группу (в возрасте от 1 года до 7(8) лет). Наполняемость разновозрастной группы зависит от структуры и степени тяжести физических и (или) психических нарушений и возраста воспитанников. 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Возможны следующие варианты объединения воспитанников в разновозрастные группы: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объединение в группу воспитанников смежного возраста 2 и 3 года, 4 и 5 лет, 5 и 6 лет, 6 и 7 (8) лет;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объединение в группу воспитанников относительно контрастного возраста – 2 и 4 года, 3 и 5 лет, 4 и 6 лет, 5 и 7 (8) лет;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объединение в группу воспитанников резко контрастного возраста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 – 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2</w:t>
      </w:r>
      <w:r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>года и 5 лет, 3 года и 6 лет, 4 года и 7(8) лет.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В разновозрастных группах распорядок дня является единым для всех воспитанников, но с учетом возрастных возможностей, способностей и потребностей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детей 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>вносятся некоторые изменения в режимные процессы. С младшими воспитанниками режимные процессы начинаются на 10-15 минут раньше (в другом порядке происходит лишь подъем воспитанников после дневного сна – первыми встают на 10-15 минут раньше старшие воспитанники). Эти режимные моменты необходимы для того, чтобы воспитанники разного возраста, объединенные в одну группу, последовательно и постепенно переходили от одного вида деятельности к другому.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При определении общего распорядка дня для воспитанников двух смежных возрастов за основу бер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>тся распорядок дня воспитанников старшего возраста, тр</w:t>
      </w:r>
      <w:r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>х</w:t>
      </w:r>
      <w:r>
        <w:rPr>
          <w:rFonts w:ascii="Times New Roman" w:hAnsi="Times New Roman" w:cs="Times New Roman"/>
          <w:sz w:val="30"/>
          <w:szCs w:val="30"/>
          <w:lang w:eastAsia="ru-RU"/>
        </w:rPr>
        <w:t>-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четырех возрастов – распорядок дня для воспитанников среднего возраста (от 4 до 5 лет). </w:t>
      </w:r>
    </w:p>
    <w:p w:rsidR="004E7001" w:rsidRPr="00E214D6" w:rsidRDefault="004E7001" w:rsidP="00E214D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При наличии в группе воспитанников в возрасте до 1,5 лет устанавливается два дифференцированных режима, так как для </w:t>
      </w:r>
      <w:r>
        <w:rPr>
          <w:rFonts w:ascii="Times New Roman" w:hAnsi="Times New Roman" w:cs="Times New Roman"/>
          <w:sz w:val="30"/>
          <w:szCs w:val="30"/>
          <w:lang w:eastAsia="ru-RU"/>
        </w:rPr>
        <w:t>детей данного возраста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 предусмотрено два дневных сна.</w:t>
      </w:r>
    </w:p>
    <w:p w:rsidR="004E7001" w:rsidRPr="00E214D6" w:rsidRDefault="004E7001" w:rsidP="00E214D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Специально организованную деятельность в разновозрастной группе можно осуществлять с применением следующих подходов к организации занятия, игры:</w:t>
      </w:r>
    </w:p>
    <w:p w:rsidR="004E7001" w:rsidRPr="00E214D6" w:rsidRDefault="004E7001" w:rsidP="00E214D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поэтапное начало занятия, игры, которое предполагает последовательное включение воспитанников в деятельность (начинается занятие с одной возрастной подгруппой (старшей), затем подключаются воспитанники более младшей возрастной категории);</w:t>
      </w:r>
    </w:p>
    <w:p w:rsidR="004E7001" w:rsidRPr="00E214D6" w:rsidRDefault="004E7001" w:rsidP="00E214D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одновременное начало занятия, игры во всех возрастных подгруппах и поэтапное завершение занятия, игры, которое предполагает последовательное завершение деятельности в соответствии с возрастными возможностями воспитанников; </w:t>
      </w:r>
    </w:p>
    <w:p w:rsidR="004E7001" w:rsidRPr="00E214D6" w:rsidRDefault="004E7001" w:rsidP="00E214D6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>проведение занятия с каждой возрастной подгруппой воспитанников.</w:t>
      </w:r>
    </w:p>
    <w:p w:rsidR="004E7001" w:rsidRDefault="004E7001" w:rsidP="00E214D6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4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Приоритетной формой специально организованной деятельности воспитанников разновозрастной группы является интегрированное занятие, которое предполагает </w:t>
      </w:r>
      <w:r w:rsidRPr="00E214D6">
        <w:rPr>
          <w:rFonts w:ascii="Times New Roman" w:hAnsi="Times New Roman" w:cs="Times New Roman"/>
          <w:spacing w:val="4"/>
          <w:sz w:val="30"/>
          <w:szCs w:val="30"/>
          <w:lang w:eastAsia="ru-RU"/>
        </w:rPr>
        <w:t>объединение содержания образовательных областей.</w:t>
      </w:r>
    </w:p>
    <w:p w:rsidR="004E7001" w:rsidRDefault="004E7001" w:rsidP="00665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E7001" w:rsidRDefault="004E7001" w:rsidP="002D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Особенности организации адаптивной образовательной среды</w:t>
      </w:r>
    </w:p>
    <w:p w:rsidR="004E7001" w:rsidRDefault="004E7001" w:rsidP="002D0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Развивающая </w:t>
      </w:r>
      <w:r w:rsidRPr="00E00B5F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предметно-пространственная среда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 в </w:t>
      </w:r>
      <w:r>
        <w:rPr>
          <w:rFonts w:ascii="Times New Roman" w:hAnsi="Times New Roman" w:cs="Times New Roman"/>
          <w:sz w:val="30"/>
          <w:szCs w:val="30"/>
          <w:lang w:eastAsia="ru-RU"/>
        </w:rPr>
        <w:t>учреждениях образования</w:t>
      </w:r>
      <w:r w:rsidRPr="00E214D6">
        <w:rPr>
          <w:rFonts w:ascii="Times New Roman" w:hAnsi="Times New Roman" w:cs="Times New Roman"/>
          <w:sz w:val="30"/>
          <w:szCs w:val="30"/>
          <w:lang w:eastAsia="ru-RU"/>
        </w:rPr>
        <w:t xml:space="preserve"> должна быть: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содержательно-насыщенной в соответствии с возрастными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и индивидуальными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возможностями воспитанников</w:t>
      </w:r>
      <w:r>
        <w:rPr>
          <w:rFonts w:ascii="Times New Roman" w:hAnsi="Times New Roman" w:cs="Times New Roman"/>
          <w:sz w:val="30"/>
          <w:szCs w:val="30"/>
          <w:lang w:eastAsia="ru-RU"/>
        </w:rPr>
        <w:t>, программами специального образования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; 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>трансформируемой при изменении образовательной ситуации и с учетом интересов и познавательных возможностей воспитанников;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>полифункциональной в целях разнообразного использования составляющих предметной среды (предметов, не обладающих жестко закрепленным способом употребления, пригодных для использования в разных видах детской активности, в том числе в качестве предметов-заместителей в детской игре);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>вариативной для обеспечения в групповых помещениях пространства для игровой деятельности, конструирования, моделирования, уединения, иных целей и наличия разнообразных материалов для самостоятельной творческой деятельности воспитанников в соответствии с их выбором;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доступной </w:t>
      </w:r>
      <w:r>
        <w:rPr>
          <w:rFonts w:ascii="Times New Roman" w:hAnsi="Times New Roman" w:cs="Times New Roman"/>
          <w:sz w:val="30"/>
          <w:szCs w:val="30"/>
          <w:lang w:eastAsia="ru-RU"/>
        </w:rPr>
        <w:t>для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детей с ОПФР </w:t>
      </w:r>
      <w:r>
        <w:rPr>
          <w:rFonts w:ascii="Times New Roman" w:hAnsi="Times New Roman" w:cs="Times New Roman"/>
          <w:sz w:val="30"/>
          <w:szCs w:val="30"/>
          <w:lang w:eastAsia="ru-RU"/>
        </w:rPr>
        <w:t>во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все</w:t>
      </w:r>
      <w:r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помещения</w:t>
      </w:r>
      <w:r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, где осуществляется образовательный процесс, а также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предоставляющей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свободн</w:t>
      </w:r>
      <w:r>
        <w:rPr>
          <w:rFonts w:ascii="Times New Roman" w:hAnsi="Times New Roman" w:cs="Times New Roman"/>
          <w:sz w:val="30"/>
          <w:szCs w:val="30"/>
          <w:lang w:eastAsia="ru-RU"/>
        </w:rPr>
        <w:t>ый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доступ к играм, игрушкам, учебным изданиям, необходимым для различных видов детской активности;</w:t>
      </w:r>
    </w:p>
    <w:p w:rsidR="004E7001" w:rsidRPr="00FE6333" w:rsidRDefault="004E7001" w:rsidP="00FE63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безопасной для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воспитанников, обеспечивающей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>надежност</w:t>
      </w:r>
      <w:r>
        <w:rPr>
          <w:rFonts w:ascii="Times New Roman" w:hAnsi="Times New Roman" w:cs="Times New Roman"/>
          <w:sz w:val="30"/>
          <w:szCs w:val="30"/>
          <w:lang w:eastAsia="ru-RU"/>
        </w:rPr>
        <w:t>ь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 и безопасност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ь </w:t>
      </w:r>
      <w:r w:rsidRPr="00FE6333">
        <w:rPr>
          <w:rFonts w:ascii="Times New Roman" w:hAnsi="Times New Roman" w:cs="Times New Roman"/>
          <w:sz w:val="30"/>
          <w:szCs w:val="30"/>
          <w:lang w:eastAsia="ru-RU"/>
        </w:rPr>
        <w:t xml:space="preserve">использования всех ее элементов. </w:t>
      </w:r>
    </w:p>
    <w:p w:rsidR="004E7001" w:rsidRDefault="004E7001" w:rsidP="00E00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847E8">
        <w:rPr>
          <w:rFonts w:ascii="Times New Roman" w:hAnsi="Times New Roman" w:cs="Times New Roman"/>
          <w:sz w:val="30"/>
          <w:szCs w:val="30"/>
          <w:lang w:eastAsia="ru-RU"/>
        </w:rPr>
        <w:t xml:space="preserve">В 2018/2019 учебном году необходимо обеспечить проведение мероприятий по созданию безбарьерной среды жизнедеятельности в учреждениях образования. </w:t>
      </w:r>
      <w:r>
        <w:rPr>
          <w:rFonts w:ascii="Times New Roman" w:hAnsi="Times New Roman" w:cs="Times New Roman"/>
          <w:sz w:val="30"/>
          <w:szCs w:val="30"/>
          <w:lang w:eastAsia="ru-RU"/>
        </w:rPr>
        <w:t>Обращаем внимание, что п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ротокол</w:t>
      </w:r>
      <w:r>
        <w:rPr>
          <w:rFonts w:ascii="Times New Roman" w:hAnsi="Times New Roman" w:cs="Times New Roman"/>
          <w:sz w:val="30"/>
          <w:szCs w:val="30"/>
          <w:lang w:eastAsia="ru-RU"/>
        </w:rPr>
        <w:t>ом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 xml:space="preserve"> заседания коллегии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Министерства труда и социальной защиты Республики Беларусь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от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21</w:t>
      </w:r>
      <w:r>
        <w:rPr>
          <w:rFonts w:ascii="Times New Roman" w:hAnsi="Times New Roman" w:cs="Times New Roman"/>
          <w:sz w:val="30"/>
          <w:szCs w:val="30"/>
          <w:lang w:eastAsia="ru-RU"/>
        </w:rPr>
        <w:t> февраля 2018 г. № 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2-3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утверждены и направлены для практического применения в работе Методические рекомендации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по определению доступности объектов и адаптации услуг, предоставляемых населению, с учетом особых потребностей инвалидов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A37847">
        <w:rPr>
          <w:rFonts w:ascii="Times New Roman" w:hAnsi="Times New Roman" w:cs="Times New Roman"/>
          <w:sz w:val="30"/>
          <w:szCs w:val="30"/>
          <w:lang w:eastAsia="ru-RU"/>
        </w:rPr>
        <w:t>(письмо Министерства труда и социальной защиты Республики Беларусь от 01.03.2018 № 6-12/731).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Методические рекомендации устанавливают основные подходы к обследованию объектов среды жизнедеятельности и оказываемых в них услуг и учитываются при проектировании новых, реконструируемых, подлежащих капитальному ремонту и приспосабливаемых зданий и сооружений. Они распространяются на функционально-планировочные элементы зданий и сооружений, их участки или отдельные помещения, доступные для инвалидов и физически ослабленных лиц (входные узлы, коммуникации, пути эвакуации, помещения (зоны) обслуживания и др.).</w:t>
      </w:r>
    </w:p>
    <w:p w:rsidR="004E7001" w:rsidRDefault="004E7001" w:rsidP="00E0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Default="004E7001" w:rsidP="00E00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Default="004E7001" w:rsidP="006C19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lastRenderedPageBreak/>
        <w:t>Особенности организации и</w:t>
      </w:r>
      <w:r w:rsidRPr="00E00B5F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нтегрированно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го</w:t>
      </w:r>
      <w:r w:rsidRPr="00E00B5F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обучени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я и воспитания</w:t>
      </w:r>
    </w:p>
    <w:p w:rsidR="004E7001" w:rsidRDefault="004E7001" w:rsidP="00E00B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В 2018/2019 учебном году н</w:t>
      </w: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еобходимо продолжить работу по обеспечению качества </w:t>
      </w:r>
      <w:r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организации и содержания образовательного процесса в условиях </w:t>
      </w: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интегрированного обучения и воспитания. </w:t>
      </w:r>
    </w:p>
    <w:p w:rsidR="004E7001" w:rsidRPr="00E00B5F" w:rsidRDefault="004E7001" w:rsidP="00E00B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val="be-BY" w:eastAsia="ru-RU"/>
        </w:rPr>
      </w:pP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В целях оказания логопедической помощи детям с ОПФР, обучающимся в условиях интегрированного обучения и воспитания по учебному плану специального дошкольного учреждения для детей с нарушениями психического развития (трудностями в обучении), учебному плану специального дошкольного учреждения для детей с интеллектуальной недостаточностью, учитель-дефектолог группы интегрированного обучения и воспитания, специальной группы имеет право в рамках учебных часов, выделенных на проведение коррекционных занятий, проводить занятия по коррекции нарушений речи с воспитанниками, для которых это необходимо. В заключениях ЦКРОиР у таких воспитанников в разделе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«</w:t>
      </w: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>Рекомендации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 должна быть запись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«Занятия по коррекции нарушений речи»</w:t>
      </w: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. </w:t>
      </w:r>
    </w:p>
    <w:p w:rsidR="004E7001" w:rsidRPr="00E00B5F" w:rsidRDefault="004E7001" w:rsidP="00E00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00B5F">
        <w:rPr>
          <w:rFonts w:ascii="Times New Roman" w:hAnsi="Times New Roman" w:cs="Times New Roman"/>
          <w:i/>
          <w:iCs/>
          <w:noProof/>
          <w:sz w:val="30"/>
          <w:szCs w:val="30"/>
          <w:lang w:val="be-BY" w:eastAsia="ru-RU"/>
        </w:rPr>
        <w:t>Пример.</w:t>
      </w:r>
      <w:r w:rsidRPr="00E00B5F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 xml:space="preserve"> 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Обучение и воспитание по образовательной программе специального образования на уровне дошкольного образования по учебному плану специального дошкольного учреждения для детей с нарушениями психического развития (трудностями в обучении) в учреждении дошкольного образования в группе интегрированного обучения и воспитания в 201</w:t>
      </w:r>
      <w:r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>/201</w:t>
      </w:r>
      <w:r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Pr="00E00B5F">
        <w:rPr>
          <w:rFonts w:ascii="Times New Roman" w:hAnsi="Times New Roman" w:cs="Times New Roman"/>
          <w:sz w:val="30"/>
          <w:szCs w:val="30"/>
          <w:lang w:eastAsia="ru-RU"/>
        </w:rPr>
        <w:t xml:space="preserve"> учебном году. Занятия по коррекции нарушений речи.</w:t>
      </w:r>
    </w:p>
    <w:p w:rsidR="004E7001" w:rsidRPr="00E00B5F" w:rsidRDefault="004E7001" w:rsidP="00E00B5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E00B5F">
        <w:rPr>
          <w:rFonts w:ascii="Times New Roman" w:hAnsi="Times New Roman" w:cs="Times New Roman"/>
          <w:noProof/>
          <w:sz w:val="30"/>
          <w:szCs w:val="30"/>
          <w:lang w:val="be-BY" w:eastAsia="ru-RU"/>
        </w:rPr>
        <w:t xml:space="preserve">Учитель-дефектолог самостоятельно определяет направление коррекционных занятий, в рамках которого будет проводиться данная работа. </w:t>
      </w:r>
    </w:p>
    <w:p w:rsidR="004E7001" w:rsidRDefault="004E7001" w:rsidP="00F44B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4E7001" w:rsidRPr="00456B63" w:rsidRDefault="004E7001" w:rsidP="00B20F97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caps/>
          <w:sz w:val="30"/>
          <w:szCs w:val="30"/>
          <w:lang w:val="be-BY" w:eastAsia="ru-RU"/>
        </w:rPr>
      </w:pPr>
      <w:r w:rsidRPr="00456B63">
        <w:rPr>
          <w:rFonts w:ascii="Times New Roman" w:hAnsi="Times New Roman" w:cs="Times New Roman"/>
          <w:b/>
          <w:bCs/>
          <w:caps/>
          <w:spacing w:val="-1"/>
          <w:sz w:val="30"/>
          <w:szCs w:val="30"/>
          <w:lang w:eastAsia="ru-RU"/>
        </w:rPr>
        <w:t>Основные направления повышения профессиональной компетентности педагогических работников и руководителей учреждений образования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Важнейшее значение для эффективного функционирования системы специального образования имеет повышение квалификации педагогических работников, рост их профессионализма, мастерства и творчества. 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С целью обеспечения условий для повышения профессиональной компетентности педагогических работников в государственном учреждении образования «Академия последипломного образования» (далее – АПО) в 2018/2019 учебном году планируется проведение повышения квалификации и тематических семинаров. 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Подробная информация о курсовых и межкурсовых мероприятиях, рекомендации по содержанию и организации методической работы с </w:t>
      </w:r>
      <w:r>
        <w:rPr>
          <w:rFonts w:ascii="Times New Roman" w:hAnsi="Times New Roman" w:cs="Times New Roman"/>
          <w:sz w:val="30"/>
          <w:szCs w:val="30"/>
          <w:lang w:eastAsia="ru-RU"/>
        </w:rPr>
        <w:t>педагогическими работниками</w:t>
      </w: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 в 2018/2019 учебном году размещены на сайте АПО (</w:t>
      </w:r>
      <w:hyperlink r:id="rId19" w:history="1">
        <w:r w:rsidR="00CD0BBA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http://www.academy.edu.by/</w:t>
        </w:r>
      </w:hyperlink>
      <w:r w:rsidRPr="00B944EF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>В Институте повышения квалификации и переподготовки учреждения образования «Белорусский государственный педагогический университет имени Максима Танка» реализуются образовательные программы повышения квалификации для специалистов системы специального образования (учителей-дефектологов, учителей, воспитателей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дошкольного образования</w:t>
      </w:r>
      <w:r w:rsidRPr="00B944EF">
        <w:rPr>
          <w:rFonts w:ascii="Times New Roman" w:hAnsi="Times New Roman" w:cs="Times New Roman"/>
          <w:sz w:val="30"/>
          <w:szCs w:val="30"/>
          <w:lang w:eastAsia="ru-RU"/>
        </w:rPr>
        <w:t>, педагогов-психологов и других категорий педагогических работников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учреждений образования</w:t>
      </w:r>
      <w:r w:rsidRPr="00B944EF">
        <w:rPr>
          <w:rFonts w:ascii="Times New Roman" w:hAnsi="Times New Roman" w:cs="Times New Roman"/>
          <w:sz w:val="30"/>
          <w:szCs w:val="30"/>
          <w:lang w:eastAsia="ru-RU"/>
        </w:rPr>
        <w:t>, реализующих образовательные программы специального образования).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Подробная информация представлена на сайте </w:t>
      </w:r>
      <w:hyperlink r:id="rId20" w:history="1">
        <w:r w:rsidR="00CD0BBA" w:rsidRPr="00EC0204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https://ipkip.bspu.by/</w:t>
        </w:r>
      </w:hyperlink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.  </w:t>
      </w:r>
    </w:p>
    <w:p w:rsidR="004E7001" w:rsidRPr="00B944EF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В Институте инклюзивного образования учреждения образования «Белорусский государственный педагогический университет имени Максима Танка» функционирует Республиканский ресурсный центр инклюзивного образования (далее – РРЦИО). РРЦИО представляет собой инновационное научно-образовательно-методическое подразделение нового типа. Его деятельность направлена на ресурсное обеспечение образовательной деятельности в сфере инклюзивного образования (научное, информационное, методическое, дидактическое, консультационное); популяризацию в обществе сущности, ценностей, принципов инклюзивного образования; формирование позитивного отношения к </w:t>
      </w:r>
      <w:r>
        <w:rPr>
          <w:rFonts w:ascii="Times New Roman" w:hAnsi="Times New Roman" w:cs="Times New Roman"/>
          <w:sz w:val="30"/>
          <w:szCs w:val="30"/>
          <w:lang w:eastAsia="ru-RU"/>
        </w:rPr>
        <w:t>детям с особенностями психофизического развития</w:t>
      </w: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 и норм толерантного поведения в инклюзивном пространстве учреждений образования разных уровней и видов.</w:t>
      </w:r>
    </w:p>
    <w:p w:rsidR="004E7001" w:rsidRDefault="004E7001" w:rsidP="00B944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Подробная информация о </w:t>
      </w:r>
      <w:r>
        <w:rPr>
          <w:rFonts w:ascii="Times New Roman" w:hAnsi="Times New Roman" w:cs="Times New Roman"/>
          <w:sz w:val="30"/>
          <w:szCs w:val="30"/>
          <w:lang w:eastAsia="ru-RU"/>
        </w:rPr>
        <w:t>деятельности РРЦИО</w:t>
      </w:r>
      <w:r w:rsidRPr="00B944EF">
        <w:rPr>
          <w:rFonts w:ascii="Times New Roman" w:hAnsi="Times New Roman" w:cs="Times New Roman"/>
          <w:sz w:val="30"/>
          <w:szCs w:val="30"/>
          <w:lang w:eastAsia="ru-RU"/>
        </w:rPr>
        <w:t xml:space="preserve"> размещена на сайте </w:t>
      </w:r>
      <w:hyperlink r:id="rId21" w:history="1">
        <w:r w:rsidR="00CD0BBA" w:rsidRPr="00EC0204">
          <w:rPr>
            <w:rStyle w:val="af1"/>
            <w:rFonts w:ascii="Times New Roman" w:eastAsia="Times New Roman" w:hAnsi="Times New Roman" w:cs="Times New Roman"/>
            <w:sz w:val="30"/>
            <w:szCs w:val="30"/>
            <w:lang w:eastAsia="ru-RU"/>
          </w:rPr>
          <w:t>https://iio.bspu.by/</w:t>
        </w:r>
      </w:hyperlink>
      <w:bookmarkStart w:id="0" w:name="_GoBack"/>
      <w:bookmarkEnd w:id="0"/>
      <w:r w:rsidRPr="00B944EF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4E7001" w:rsidRPr="00FE6333" w:rsidRDefault="004E7001" w:rsidP="00686090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sectPr w:rsidR="004E7001" w:rsidRPr="00FE6333" w:rsidSect="008B5CC4">
      <w:headerReference w:type="default" r:id="rId2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02C" w:rsidRDefault="00EA202C" w:rsidP="00E0352E">
      <w:pPr>
        <w:spacing w:after="0" w:line="240" w:lineRule="auto"/>
      </w:pPr>
      <w:r>
        <w:separator/>
      </w:r>
    </w:p>
  </w:endnote>
  <w:endnote w:type="continuationSeparator" w:id="0">
    <w:p w:rsidR="00EA202C" w:rsidRDefault="00EA202C" w:rsidP="00E0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02C" w:rsidRDefault="00EA202C" w:rsidP="00E0352E">
      <w:pPr>
        <w:spacing w:after="0" w:line="240" w:lineRule="auto"/>
      </w:pPr>
      <w:r>
        <w:separator/>
      </w:r>
    </w:p>
  </w:footnote>
  <w:footnote w:type="continuationSeparator" w:id="0">
    <w:p w:rsidR="00EA202C" w:rsidRDefault="00EA202C" w:rsidP="00E0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001" w:rsidRDefault="004E7001">
    <w:pPr>
      <w:pStyle w:val="af7"/>
      <w:jc w:val="center"/>
      <w:rPr>
        <w:rFonts w:cs="Times New Roman"/>
      </w:rPr>
    </w:pPr>
    <w:r w:rsidRPr="00E0352E">
      <w:rPr>
        <w:rFonts w:ascii="Times New Roman" w:hAnsi="Times New Roman" w:cs="Times New Roman"/>
        <w:sz w:val="30"/>
        <w:szCs w:val="30"/>
      </w:rPr>
      <w:fldChar w:fldCharType="begin"/>
    </w:r>
    <w:r w:rsidRPr="00E0352E">
      <w:rPr>
        <w:rFonts w:ascii="Times New Roman" w:hAnsi="Times New Roman" w:cs="Times New Roman"/>
        <w:sz w:val="30"/>
        <w:szCs w:val="30"/>
      </w:rPr>
      <w:instrText>PAGE   \* MERGEFORMAT</w:instrText>
    </w:r>
    <w:r w:rsidRPr="00E0352E">
      <w:rPr>
        <w:rFonts w:ascii="Times New Roman" w:hAnsi="Times New Roman" w:cs="Times New Roman"/>
        <w:sz w:val="30"/>
        <w:szCs w:val="30"/>
      </w:rPr>
      <w:fldChar w:fldCharType="separate"/>
    </w:r>
    <w:r w:rsidR="00CD0BBA">
      <w:rPr>
        <w:rFonts w:ascii="Times New Roman" w:hAnsi="Times New Roman" w:cs="Times New Roman"/>
        <w:noProof/>
        <w:sz w:val="30"/>
        <w:szCs w:val="30"/>
      </w:rPr>
      <w:t>9</w:t>
    </w:r>
    <w:r w:rsidRPr="00E0352E">
      <w:rPr>
        <w:rFonts w:ascii="Times New Roman" w:hAnsi="Times New Roman" w:cs="Times New Roman"/>
        <w:sz w:val="30"/>
        <w:szCs w:val="30"/>
      </w:rPr>
      <w:fldChar w:fldCharType="end"/>
    </w:r>
  </w:p>
  <w:p w:rsidR="004E7001" w:rsidRDefault="004E7001">
    <w:pPr>
      <w:pStyle w:val="af7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BC8"/>
    <w:multiLevelType w:val="hybridMultilevel"/>
    <w:tmpl w:val="FB7A1514"/>
    <w:lvl w:ilvl="0" w:tplc="79C29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30A3"/>
    <w:multiLevelType w:val="hybridMultilevel"/>
    <w:tmpl w:val="537081A8"/>
    <w:lvl w:ilvl="0" w:tplc="32E01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76DD8"/>
    <w:multiLevelType w:val="hybridMultilevel"/>
    <w:tmpl w:val="8F6465A2"/>
    <w:lvl w:ilvl="0" w:tplc="475AB47A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DE723D"/>
    <w:multiLevelType w:val="hybridMultilevel"/>
    <w:tmpl w:val="AED8331E"/>
    <w:lvl w:ilvl="0" w:tplc="19CAD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D4A2854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76E6F34A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966BD1A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DAC4FF0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C7CDDBE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BEA48A4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39E801BE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09C7F4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6B05D9"/>
    <w:multiLevelType w:val="hybridMultilevel"/>
    <w:tmpl w:val="31587E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706CC7"/>
    <w:multiLevelType w:val="hybridMultilevel"/>
    <w:tmpl w:val="C74E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B647D"/>
    <w:multiLevelType w:val="hybridMultilevel"/>
    <w:tmpl w:val="1A86E426"/>
    <w:lvl w:ilvl="0" w:tplc="9912D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30201A"/>
    <w:multiLevelType w:val="hybridMultilevel"/>
    <w:tmpl w:val="6CDE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C269B3"/>
    <w:multiLevelType w:val="hybridMultilevel"/>
    <w:tmpl w:val="FB7A1514"/>
    <w:lvl w:ilvl="0" w:tplc="79C29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087A"/>
    <w:multiLevelType w:val="hybridMultilevel"/>
    <w:tmpl w:val="E5FE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4D45"/>
    <w:multiLevelType w:val="hybridMultilevel"/>
    <w:tmpl w:val="37E0E624"/>
    <w:lvl w:ilvl="0" w:tplc="D9FAF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A79"/>
    <w:multiLevelType w:val="multilevel"/>
    <w:tmpl w:val="A412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F6FB7"/>
    <w:multiLevelType w:val="hybridMultilevel"/>
    <w:tmpl w:val="AD869A34"/>
    <w:lvl w:ilvl="0" w:tplc="45C61D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784534B"/>
    <w:multiLevelType w:val="multilevel"/>
    <w:tmpl w:val="598E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1AC52558"/>
    <w:multiLevelType w:val="multilevel"/>
    <w:tmpl w:val="92683D4E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9B4AB1"/>
    <w:multiLevelType w:val="hybridMultilevel"/>
    <w:tmpl w:val="3798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8F6095"/>
    <w:multiLevelType w:val="hybridMultilevel"/>
    <w:tmpl w:val="F0D246FE"/>
    <w:lvl w:ilvl="0" w:tplc="28F0D9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764320"/>
    <w:multiLevelType w:val="hybridMultilevel"/>
    <w:tmpl w:val="E376D26E"/>
    <w:lvl w:ilvl="0" w:tplc="D9FAF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40327"/>
    <w:multiLevelType w:val="hybridMultilevel"/>
    <w:tmpl w:val="15C8E5C0"/>
    <w:lvl w:ilvl="0" w:tplc="70DAF1CE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  <w:szCs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275756"/>
    <w:multiLevelType w:val="hybridMultilevel"/>
    <w:tmpl w:val="9FF4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AB938A4"/>
    <w:multiLevelType w:val="multilevel"/>
    <w:tmpl w:val="2C2626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6459A4"/>
    <w:multiLevelType w:val="hybridMultilevel"/>
    <w:tmpl w:val="58122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2C200A3"/>
    <w:multiLevelType w:val="hybridMultilevel"/>
    <w:tmpl w:val="BC56A558"/>
    <w:lvl w:ilvl="0" w:tplc="D20CAF9E">
      <w:start w:val="1"/>
      <w:numFmt w:val="upperRoman"/>
      <w:lvlText w:val="%1."/>
      <w:lvlJc w:val="left"/>
      <w:pPr>
        <w:ind w:left="1288" w:hanging="7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507896"/>
    <w:multiLevelType w:val="hybridMultilevel"/>
    <w:tmpl w:val="918E9BB6"/>
    <w:lvl w:ilvl="0" w:tplc="741CDDC6">
      <w:start w:val="5"/>
      <w:numFmt w:val="upperRoman"/>
      <w:lvlText w:val="%1."/>
      <w:lvlJc w:val="left"/>
      <w:pPr>
        <w:ind w:left="1429" w:hanging="720"/>
      </w:pPr>
      <w:rPr>
        <w:rFonts w:hint="default"/>
        <w:b/>
        <w:bCs/>
        <w:i w:val="0"/>
        <w:i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38332B"/>
    <w:multiLevelType w:val="hybridMultilevel"/>
    <w:tmpl w:val="81AE7768"/>
    <w:lvl w:ilvl="0" w:tplc="9D0E9F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950CF"/>
    <w:multiLevelType w:val="multilevel"/>
    <w:tmpl w:val="921007D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47ED04C8"/>
    <w:multiLevelType w:val="hybridMultilevel"/>
    <w:tmpl w:val="67C8D40E"/>
    <w:lvl w:ilvl="0" w:tplc="81062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62E17"/>
    <w:multiLevelType w:val="hybridMultilevel"/>
    <w:tmpl w:val="DD1C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E961339"/>
    <w:multiLevelType w:val="hybridMultilevel"/>
    <w:tmpl w:val="407A1A8E"/>
    <w:lvl w:ilvl="0" w:tplc="04190001">
      <w:start w:val="1"/>
      <w:numFmt w:val="bullet"/>
      <w:lvlText w:val=""/>
      <w:lvlJc w:val="left"/>
      <w:pPr>
        <w:ind w:left="15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00044C2"/>
    <w:multiLevelType w:val="hybridMultilevel"/>
    <w:tmpl w:val="D89A0836"/>
    <w:lvl w:ilvl="0" w:tplc="4DEA57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C6714"/>
    <w:multiLevelType w:val="hybridMultilevel"/>
    <w:tmpl w:val="E6A0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0867A8"/>
    <w:multiLevelType w:val="hybridMultilevel"/>
    <w:tmpl w:val="DDE8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576600E"/>
    <w:multiLevelType w:val="hybridMultilevel"/>
    <w:tmpl w:val="AAAC389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8A2663"/>
    <w:multiLevelType w:val="hybridMultilevel"/>
    <w:tmpl w:val="DC1E0A2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98C167F"/>
    <w:multiLevelType w:val="hybridMultilevel"/>
    <w:tmpl w:val="E7A89E52"/>
    <w:lvl w:ilvl="0" w:tplc="16122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F81CE3CE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49AC4C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C0C9608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1876CE38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34256C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872A302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0C2113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AB4D07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7A617C"/>
    <w:multiLevelType w:val="hybridMultilevel"/>
    <w:tmpl w:val="272041BE"/>
    <w:lvl w:ilvl="0" w:tplc="699607A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026DA5"/>
    <w:multiLevelType w:val="hybridMultilevel"/>
    <w:tmpl w:val="F440C862"/>
    <w:lvl w:ilvl="0" w:tplc="05CCC7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AE7B1C"/>
    <w:multiLevelType w:val="hybridMultilevel"/>
    <w:tmpl w:val="627A7436"/>
    <w:lvl w:ilvl="0" w:tplc="19CAD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74AAB5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7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2E40C92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46A0410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1338B126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3A8DFDA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BE4C64C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8645C08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30E617F"/>
    <w:multiLevelType w:val="hybridMultilevel"/>
    <w:tmpl w:val="5316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C22F18"/>
    <w:multiLevelType w:val="hybridMultilevel"/>
    <w:tmpl w:val="90BE665E"/>
    <w:lvl w:ilvl="0" w:tplc="FB163D14">
      <w:start w:val="1"/>
      <w:numFmt w:val="decimal"/>
      <w:lvlText w:val="%1."/>
      <w:lvlJc w:val="left"/>
      <w:pPr>
        <w:ind w:left="1684" w:hanging="9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834887"/>
    <w:multiLevelType w:val="hybridMultilevel"/>
    <w:tmpl w:val="3136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4C3C0A"/>
    <w:multiLevelType w:val="hybridMultilevel"/>
    <w:tmpl w:val="19EE3E2A"/>
    <w:lvl w:ilvl="0" w:tplc="19CAD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29CA252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F42AC30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AC4CF6C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C66904E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87C9362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3C6BA4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EC9EE91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431AA838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652906"/>
    <w:multiLevelType w:val="hybridMultilevel"/>
    <w:tmpl w:val="29A62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F25B6C"/>
    <w:multiLevelType w:val="multilevel"/>
    <w:tmpl w:val="0DA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78E710AA"/>
    <w:multiLevelType w:val="hybridMultilevel"/>
    <w:tmpl w:val="E5CC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C3431DC"/>
    <w:multiLevelType w:val="hybridMultilevel"/>
    <w:tmpl w:val="E9924958"/>
    <w:lvl w:ilvl="0" w:tplc="28F0D9B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C8B410F"/>
    <w:multiLevelType w:val="hybridMultilevel"/>
    <w:tmpl w:val="18FAA4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F622FC7"/>
    <w:multiLevelType w:val="hybridMultilevel"/>
    <w:tmpl w:val="538C9932"/>
    <w:lvl w:ilvl="0" w:tplc="CA6C289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4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9"/>
  </w:num>
  <w:num w:numId="6">
    <w:abstractNumId w:val="8"/>
  </w:num>
  <w:num w:numId="7">
    <w:abstractNumId w:val="0"/>
  </w:num>
  <w:num w:numId="8">
    <w:abstractNumId w:val="46"/>
  </w:num>
  <w:num w:numId="9">
    <w:abstractNumId w:val="15"/>
  </w:num>
  <w:num w:numId="10">
    <w:abstractNumId w:val="44"/>
  </w:num>
  <w:num w:numId="11">
    <w:abstractNumId w:val="6"/>
  </w:num>
  <w:num w:numId="12">
    <w:abstractNumId w:val="2"/>
  </w:num>
  <w:num w:numId="13">
    <w:abstractNumId w:val="4"/>
  </w:num>
  <w:num w:numId="14">
    <w:abstractNumId w:val="21"/>
  </w:num>
  <w:num w:numId="15">
    <w:abstractNumId w:val="33"/>
  </w:num>
  <w:num w:numId="16">
    <w:abstractNumId w:val="10"/>
  </w:num>
  <w:num w:numId="17">
    <w:abstractNumId w:val="17"/>
  </w:num>
  <w:num w:numId="18">
    <w:abstractNumId w:val="40"/>
  </w:num>
  <w:num w:numId="19">
    <w:abstractNumId w:val="18"/>
  </w:num>
  <w:num w:numId="20">
    <w:abstractNumId w:val="30"/>
  </w:num>
  <w:num w:numId="21">
    <w:abstractNumId w:val="38"/>
  </w:num>
  <w:num w:numId="22">
    <w:abstractNumId w:val="32"/>
  </w:num>
  <w:num w:numId="23">
    <w:abstractNumId w:val="19"/>
  </w:num>
  <w:num w:numId="24">
    <w:abstractNumId w:val="5"/>
  </w:num>
  <w:num w:numId="25">
    <w:abstractNumId w:val="45"/>
  </w:num>
  <w:num w:numId="26">
    <w:abstractNumId w:val="16"/>
  </w:num>
  <w:num w:numId="27">
    <w:abstractNumId w:val="36"/>
  </w:num>
  <w:num w:numId="2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"/>
  </w:num>
  <w:num w:numId="31">
    <w:abstractNumId w:val="22"/>
  </w:num>
  <w:num w:numId="32">
    <w:abstractNumId w:val="42"/>
  </w:num>
  <w:num w:numId="33">
    <w:abstractNumId w:val="35"/>
  </w:num>
  <w:num w:numId="34">
    <w:abstractNumId w:val="25"/>
  </w:num>
  <w:num w:numId="35">
    <w:abstractNumId w:val="23"/>
  </w:num>
  <w:num w:numId="36">
    <w:abstractNumId w:val="12"/>
  </w:num>
  <w:num w:numId="37">
    <w:abstractNumId w:val="11"/>
  </w:num>
  <w:num w:numId="38">
    <w:abstractNumId w:val="28"/>
  </w:num>
  <w:num w:numId="39">
    <w:abstractNumId w:val="43"/>
  </w:num>
  <w:num w:numId="40">
    <w:abstractNumId w:val="13"/>
  </w:num>
  <w:num w:numId="41">
    <w:abstractNumId w:val="24"/>
  </w:num>
  <w:num w:numId="42">
    <w:abstractNumId w:val="29"/>
  </w:num>
  <w:num w:numId="43">
    <w:abstractNumId w:val="34"/>
  </w:num>
  <w:num w:numId="44">
    <w:abstractNumId w:val="3"/>
  </w:num>
  <w:num w:numId="45">
    <w:abstractNumId w:val="37"/>
  </w:num>
  <w:num w:numId="46">
    <w:abstractNumId w:val="41"/>
  </w:num>
  <w:num w:numId="47">
    <w:abstractNumId w:val="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33"/>
    <w:rsid w:val="00000444"/>
    <w:rsid w:val="00043758"/>
    <w:rsid w:val="000B100B"/>
    <w:rsid w:val="000B2041"/>
    <w:rsid w:val="00110BF9"/>
    <w:rsid w:val="00115BD9"/>
    <w:rsid w:val="001278C9"/>
    <w:rsid w:val="00133CEC"/>
    <w:rsid w:val="00167496"/>
    <w:rsid w:val="00193186"/>
    <w:rsid w:val="001A39C6"/>
    <w:rsid w:val="001B41E4"/>
    <w:rsid w:val="001C15DA"/>
    <w:rsid w:val="001C18F3"/>
    <w:rsid w:val="00211B8E"/>
    <w:rsid w:val="00237696"/>
    <w:rsid w:val="002433A5"/>
    <w:rsid w:val="00261C8B"/>
    <w:rsid w:val="002917A2"/>
    <w:rsid w:val="002A0C94"/>
    <w:rsid w:val="002B0820"/>
    <w:rsid w:val="002D07AD"/>
    <w:rsid w:val="002E1C25"/>
    <w:rsid w:val="002F55A4"/>
    <w:rsid w:val="00307B8E"/>
    <w:rsid w:val="003117BE"/>
    <w:rsid w:val="0035012E"/>
    <w:rsid w:val="00371C59"/>
    <w:rsid w:val="0039456C"/>
    <w:rsid w:val="003E4B9D"/>
    <w:rsid w:val="00420265"/>
    <w:rsid w:val="00456B63"/>
    <w:rsid w:val="004939AF"/>
    <w:rsid w:val="004D0152"/>
    <w:rsid w:val="004D70AC"/>
    <w:rsid w:val="004E7001"/>
    <w:rsid w:val="00517B60"/>
    <w:rsid w:val="005879E2"/>
    <w:rsid w:val="005A7CD5"/>
    <w:rsid w:val="005B535D"/>
    <w:rsid w:val="00665BED"/>
    <w:rsid w:val="00676ADB"/>
    <w:rsid w:val="00686090"/>
    <w:rsid w:val="006C1989"/>
    <w:rsid w:val="006C2884"/>
    <w:rsid w:val="006F762D"/>
    <w:rsid w:val="00702C6E"/>
    <w:rsid w:val="0079594A"/>
    <w:rsid w:val="00796A04"/>
    <w:rsid w:val="007D5226"/>
    <w:rsid w:val="008062A4"/>
    <w:rsid w:val="00843B01"/>
    <w:rsid w:val="0088625F"/>
    <w:rsid w:val="008B5CC4"/>
    <w:rsid w:val="008E6F91"/>
    <w:rsid w:val="008F3767"/>
    <w:rsid w:val="00914CF1"/>
    <w:rsid w:val="00982555"/>
    <w:rsid w:val="009D2F71"/>
    <w:rsid w:val="009F4036"/>
    <w:rsid w:val="00A36DC5"/>
    <w:rsid w:val="00A37847"/>
    <w:rsid w:val="00A61B0F"/>
    <w:rsid w:val="00A847E8"/>
    <w:rsid w:val="00B20F97"/>
    <w:rsid w:val="00B35D7E"/>
    <w:rsid w:val="00B54BB6"/>
    <w:rsid w:val="00B901F7"/>
    <w:rsid w:val="00B944EF"/>
    <w:rsid w:val="00BB304F"/>
    <w:rsid w:val="00BD4DBA"/>
    <w:rsid w:val="00BE7F0C"/>
    <w:rsid w:val="00C45A04"/>
    <w:rsid w:val="00C55BA2"/>
    <w:rsid w:val="00C8448B"/>
    <w:rsid w:val="00C900D8"/>
    <w:rsid w:val="00C90440"/>
    <w:rsid w:val="00C91CD4"/>
    <w:rsid w:val="00CD0BBA"/>
    <w:rsid w:val="00D00CB9"/>
    <w:rsid w:val="00D23F0C"/>
    <w:rsid w:val="00D50363"/>
    <w:rsid w:val="00D5342B"/>
    <w:rsid w:val="00E00B5F"/>
    <w:rsid w:val="00E0352E"/>
    <w:rsid w:val="00E214D6"/>
    <w:rsid w:val="00E32BDD"/>
    <w:rsid w:val="00E442DF"/>
    <w:rsid w:val="00E8114D"/>
    <w:rsid w:val="00E8160C"/>
    <w:rsid w:val="00EA202C"/>
    <w:rsid w:val="00EB6E71"/>
    <w:rsid w:val="00ED68E4"/>
    <w:rsid w:val="00EE32F3"/>
    <w:rsid w:val="00F25675"/>
    <w:rsid w:val="00F26673"/>
    <w:rsid w:val="00F44BE8"/>
    <w:rsid w:val="00F9287F"/>
    <w:rsid w:val="00FE5236"/>
    <w:rsid w:val="00FE6333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664DE80-63A5-4BF4-B8F4-60EAC9D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uiPriority="0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152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6333"/>
    <w:pPr>
      <w:keepNext/>
      <w:keepLines/>
      <w:spacing w:before="24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6333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33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633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uiPriority w:val="99"/>
    <w:rsid w:val="00FE6333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FE6333"/>
    <w:pPr>
      <w:suppressAutoHyphens/>
      <w:autoSpaceDE w:val="0"/>
      <w:autoSpaceDN w:val="0"/>
      <w:adjustRightInd w:val="0"/>
      <w:spacing w:after="0" w:line="232" w:lineRule="atLeast"/>
      <w:ind w:firstLine="340"/>
      <w:jc w:val="both"/>
      <w:textAlignment w:val="center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FE6333"/>
    <w:rPr>
      <w:rFonts w:ascii="SchoolBookC" w:hAnsi="SchoolBookC" w:cs="SchoolBookC"/>
      <w:color w:val="000000"/>
      <w:sz w:val="21"/>
      <w:szCs w:val="21"/>
      <w:lang w:eastAsia="ru-RU"/>
    </w:rPr>
  </w:style>
  <w:style w:type="paragraph" w:customStyle="1" w:styleId="21">
    <w:name w:val="подзагол2"/>
    <w:basedOn w:val="a"/>
    <w:uiPriority w:val="99"/>
    <w:rsid w:val="00FE6333"/>
    <w:pPr>
      <w:suppressAutoHyphens/>
      <w:autoSpaceDE w:val="0"/>
      <w:autoSpaceDN w:val="0"/>
      <w:adjustRightInd w:val="0"/>
      <w:spacing w:before="227" w:after="40" w:line="180" w:lineRule="atLeast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  <w:lang w:eastAsia="ru-RU"/>
    </w:rPr>
  </w:style>
  <w:style w:type="table" w:customStyle="1" w:styleId="12">
    <w:name w:val="Сетка таблицы1"/>
    <w:uiPriority w:val="99"/>
    <w:rsid w:val="00FE6333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uiPriority w:val="99"/>
    <w:rsid w:val="00FE63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uiPriority w:val="99"/>
    <w:rsid w:val="00FE633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uiPriority w:val="99"/>
    <w:rsid w:val="00FE633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0">
    <w:name w:val="newncpi0"/>
    <w:basedOn w:val="a"/>
    <w:uiPriority w:val="99"/>
    <w:rsid w:val="00FE63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uiPriority w:val="99"/>
    <w:rsid w:val="00FE6333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FE6333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FE6333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FE6333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FE6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E633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E6333"/>
  </w:style>
  <w:style w:type="paragraph" w:customStyle="1" w:styleId="a8">
    <w:name w:val="ПРИЛОЖЕНИЕ"/>
    <w:basedOn w:val="a9"/>
    <w:uiPriority w:val="99"/>
    <w:rsid w:val="00FE6333"/>
    <w:pPr>
      <w:ind w:left="3855"/>
    </w:pPr>
    <w:rPr>
      <w:i/>
      <w:iCs/>
    </w:rPr>
  </w:style>
  <w:style w:type="paragraph" w:customStyle="1" w:styleId="a9">
    <w:name w:val="Основнойприлож"/>
    <w:basedOn w:val="a3"/>
    <w:uiPriority w:val="99"/>
    <w:rsid w:val="00FE6333"/>
    <w:pPr>
      <w:spacing w:line="194" w:lineRule="atLeast"/>
      <w:ind w:firstLine="0"/>
    </w:pPr>
    <w:rPr>
      <w:sz w:val="19"/>
      <w:szCs w:val="19"/>
    </w:rPr>
  </w:style>
  <w:style w:type="paragraph" w:customStyle="1" w:styleId="aa">
    <w:name w:val="[Без стиля]"/>
    <w:uiPriority w:val="99"/>
    <w:rsid w:val="00FE633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4">
    <w:name w:val="Заголовок1"/>
    <w:basedOn w:val="aa"/>
    <w:next w:val="aa"/>
    <w:uiPriority w:val="99"/>
    <w:rsid w:val="00FE6333"/>
    <w:pPr>
      <w:suppressAutoHyphens/>
      <w:spacing w:line="206" w:lineRule="atLeast"/>
      <w:jc w:val="both"/>
    </w:pPr>
    <w:rPr>
      <w:rFonts w:ascii="Arial Narrow" w:hAnsi="Arial Narrow" w:cs="Arial Narrow"/>
      <w:b/>
      <w:bCs/>
      <w:caps/>
      <w:sz w:val="21"/>
      <w:szCs w:val="21"/>
    </w:rPr>
  </w:style>
  <w:style w:type="paragraph" w:customStyle="1" w:styleId="15">
    <w:name w:val="подзагол1"/>
    <w:basedOn w:val="aa"/>
    <w:uiPriority w:val="99"/>
    <w:rsid w:val="00FE6333"/>
    <w:pPr>
      <w:suppressAutoHyphens/>
      <w:spacing w:before="142" w:after="40" w:line="200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6">
    <w:name w:val="подзагол6"/>
    <w:basedOn w:val="3"/>
    <w:uiPriority w:val="99"/>
    <w:rsid w:val="00FE6333"/>
    <w:pPr>
      <w:spacing w:before="142" w:line="214" w:lineRule="atLeast"/>
    </w:pPr>
    <w:rPr>
      <w:b/>
      <w:bCs/>
      <w:sz w:val="21"/>
      <w:szCs w:val="21"/>
    </w:rPr>
  </w:style>
  <w:style w:type="paragraph" w:customStyle="1" w:styleId="3">
    <w:name w:val="подзагол3"/>
    <w:basedOn w:val="a3"/>
    <w:uiPriority w:val="99"/>
    <w:rsid w:val="00FE6333"/>
    <w:pPr>
      <w:tabs>
        <w:tab w:val="left" w:pos="340"/>
      </w:tabs>
      <w:spacing w:before="170" w:after="40" w:line="200" w:lineRule="atLeast"/>
      <w:ind w:firstLine="0"/>
    </w:pPr>
    <w:rPr>
      <w:sz w:val="18"/>
      <w:szCs w:val="18"/>
    </w:rPr>
  </w:style>
  <w:style w:type="paragraph" w:customStyle="1" w:styleId="8">
    <w:name w:val="подзагол8"/>
    <w:basedOn w:val="aa"/>
    <w:uiPriority w:val="99"/>
    <w:rsid w:val="00FE6333"/>
    <w:pPr>
      <w:tabs>
        <w:tab w:val="left" w:pos="340"/>
      </w:tabs>
      <w:suppressAutoHyphens/>
      <w:spacing w:before="142" w:after="40" w:line="210" w:lineRule="atLeast"/>
      <w:jc w:val="center"/>
    </w:pPr>
    <w:rPr>
      <w:rFonts w:ascii="SchoolBookC" w:hAnsi="SchoolBookC" w:cs="SchoolBookC"/>
      <w:b/>
      <w:bCs/>
      <w:sz w:val="21"/>
      <w:szCs w:val="21"/>
    </w:rPr>
  </w:style>
  <w:style w:type="paragraph" w:styleId="ab">
    <w:name w:val="Signature"/>
    <w:basedOn w:val="aa"/>
    <w:link w:val="ac"/>
    <w:uiPriority w:val="99"/>
    <w:rsid w:val="00FE6333"/>
    <w:pPr>
      <w:suppressAutoHyphens/>
      <w:spacing w:before="113" w:line="180" w:lineRule="atLeast"/>
      <w:jc w:val="right"/>
    </w:pPr>
    <w:rPr>
      <w:rFonts w:ascii="SchoolBookC" w:hAnsi="SchoolBookC" w:cs="SchoolBookC"/>
      <w:i/>
      <w:iCs/>
      <w:sz w:val="19"/>
      <w:szCs w:val="19"/>
    </w:rPr>
  </w:style>
  <w:style w:type="character" w:customStyle="1" w:styleId="ac">
    <w:name w:val="Подпись Знак"/>
    <w:basedOn w:val="a0"/>
    <w:link w:val="ab"/>
    <w:uiPriority w:val="99"/>
    <w:locked/>
    <w:rsid w:val="00FE6333"/>
    <w:rPr>
      <w:rFonts w:ascii="SchoolBookC" w:hAnsi="SchoolBookC" w:cs="SchoolBookC"/>
      <w:i/>
      <w:iCs/>
      <w:color w:val="000000"/>
      <w:sz w:val="19"/>
      <w:szCs w:val="19"/>
      <w:lang w:eastAsia="ru-RU"/>
    </w:rPr>
  </w:style>
  <w:style w:type="paragraph" w:styleId="ad">
    <w:name w:val="Balloon Text"/>
    <w:basedOn w:val="a"/>
    <w:link w:val="ae"/>
    <w:uiPriority w:val="99"/>
    <w:semiHidden/>
    <w:rsid w:val="00FE633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locked/>
    <w:rsid w:val="00FE6333"/>
    <w:rPr>
      <w:rFonts w:ascii="Segoe U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FE633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Знак Знак"/>
    <w:basedOn w:val="a"/>
    <w:autoRedefine/>
    <w:uiPriority w:val="99"/>
    <w:rsid w:val="00FE6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0">
    <w:name w:val="Стиль"/>
    <w:uiPriority w:val="99"/>
    <w:rsid w:val="00FE63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rsid w:val="00FE6333"/>
    <w:rPr>
      <w:color w:val="0563C1"/>
      <w:u w:val="single"/>
    </w:rPr>
  </w:style>
  <w:style w:type="paragraph" w:styleId="af2">
    <w:name w:val="Body Text Indent"/>
    <w:basedOn w:val="a"/>
    <w:link w:val="af3"/>
    <w:uiPriority w:val="99"/>
    <w:rsid w:val="00FE633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locked/>
    <w:rsid w:val="00FE6333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FE6333"/>
    <w:rPr>
      <w:rFonts w:cs="Calibri"/>
      <w:lang w:eastAsia="en-US"/>
    </w:rPr>
  </w:style>
  <w:style w:type="paragraph" w:customStyle="1" w:styleId="af5">
    <w:name w:val="оснтабл"/>
    <w:basedOn w:val="aa"/>
    <w:uiPriority w:val="99"/>
    <w:rsid w:val="00FE6333"/>
    <w:pPr>
      <w:suppressAutoHyphens/>
      <w:spacing w:line="180" w:lineRule="atLeast"/>
      <w:jc w:val="both"/>
    </w:pPr>
    <w:rPr>
      <w:rFonts w:ascii="SchoolBookC" w:hAnsi="SchoolBookC" w:cs="SchoolBookC"/>
      <w:spacing w:val="-2"/>
      <w:sz w:val="18"/>
      <w:szCs w:val="18"/>
    </w:rPr>
  </w:style>
  <w:style w:type="paragraph" w:styleId="af6">
    <w:name w:val="List Paragraph"/>
    <w:basedOn w:val="a"/>
    <w:uiPriority w:val="99"/>
    <w:qFormat/>
    <w:rsid w:val="00FE6333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FE633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16">
    <w:name w:val="Просмотренная гиперссылка1"/>
    <w:basedOn w:val="a0"/>
    <w:uiPriority w:val="99"/>
    <w:semiHidden/>
    <w:rsid w:val="00FE6333"/>
    <w:rPr>
      <w:color w:val="800080"/>
      <w:u w:val="single"/>
    </w:rPr>
  </w:style>
  <w:style w:type="paragraph" w:styleId="af7">
    <w:name w:val="header"/>
    <w:basedOn w:val="a"/>
    <w:link w:val="af8"/>
    <w:uiPriority w:val="99"/>
    <w:rsid w:val="00FE633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E6333"/>
    <w:rPr>
      <w:rFonts w:eastAsia="Times New Roman"/>
      <w:lang w:eastAsia="ru-RU"/>
    </w:rPr>
  </w:style>
  <w:style w:type="paragraph" w:customStyle="1" w:styleId="af9">
    <w:name w:val="Знак"/>
    <w:basedOn w:val="a"/>
    <w:autoRedefine/>
    <w:uiPriority w:val="99"/>
    <w:rsid w:val="00FE6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table" w:customStyle="1" w:styleId="110">
    <w:name w:val="Сетка таблицы11"/>
    <w:uiPriority w:val="99"/>
    <w:rsid w:val="00FE63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FE63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uiPriority w:val="99"/>
    <w:rsid w:val="00FE63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rsid w:val="00FE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FE63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FE6333"/>
    <w:rPr>
      <w:rFonts w:ascii="Times New Roman" w:hAnsi="Times New Roman" w:cs="Times New Roman"/>
      <w:sz w:val="24"/>
      <w:szCs w:val="24"/>
      <w:lang w:eastAsia="ru-RU"/>
    </w:rPr>
  </w:style>
  <w:style w:type="paragraph" w:styleId="afb">
    <w:name w:val="Block Text"/>
    <w:basedOn w:val="a"/>
    <w:uiPriority w:val="99"/>
    <w:rsid w:val="00FE6333"/>
    <w:pPr>
      <w:autoSpaceDE w:val="0"/>
      <w:autoSpaceDN w:val="0"/>
      <w:spacing w:after="0" w:line="240" w:lineRule="auto"/>
      <w:ind w:left="75" w:right="-9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rsid w:val="00FE6333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FE6333"/>
    <w:rPr>
      <w:rFonts w:eastAsia="Times New Roman"/>
      <w:sz w:val="16"/>
      <w:szCs w:val="16"/>
      <w:lang w:eastAsia="ru-RU"/>
    </w:rPr>
  </w:style>
  <w:style w:type="paragraph" w:customStyle="1" w:styleId="17">
    <w:name w:val="Абзац списка1"/>
    <w:basedOn w:val="a"/>
    <w:uiPriority w:val="99"/>
    <w:rsid w:val="00FE6333"/>
    <w:pPr>
      <w:spacing w:after="0" w:line="280" w:lineRule="exact"/>
      <w:ind w:left="720"/>
      <w:jc w:val="both"/>
    </w:pPr>
    <w:rPr>
      <w:rFonts w:eastAsia="Times New Roman"/>
    </w:rPr>
  </w:style>
  <w:style w:type="character" w:customStyle="1" w:styleId="FontStyle25">
    <w:name w:val="Font Style25"/>
    <w:uiPriority w:val="99"/>
    <w:rsid w:val="00FE6333"/>
    <w:rPr>
      <w:rFonts w:ascii="Microsoft Sans Serif" w:hAnsi="Microsoft Sans Serif" w:cs="Microsoft Sans Serif"/>
      <w:b/>
      <w:bCs/>
      <w:sz w:val="14"/>
      <w:szCs w:val="14"/>
    </w:rPr>
  </w:style>
  <w:style w:type="character" w:styleId="afc">
    <w:name w:val="annotation reference"/>
    <w:basedOn w:val="a0"/>
    <w:uiPriority w:val="99"/>
    <w:semiHidden/>
    <w:rsid w:val="00FE633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FE6333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FE6333"/>
    <w:rPr>
      <w:rFonts w:eastAsia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rsid w:val="00FE633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locked/>
    <w:rsid w:val="00FE6333"/>
    <w:rPr>
      <w:rFonts w:eastAsia="Times New Roman"/>
      <w:b/>
      <w:bCs/>
      <w:sz w:val="20"/>
      <w:szCs w:val="20"/>
      <w:lang w:eastAsia="ru-RU"/>
    </w:rPr>
  </w:style>
  <w:style w:type="character" w:customStyle="1" w:styleId="c0">
    <w:name w:val="c0"/>
    <w:basedOn w:val="a0"/>
    <w:uiPriority w:val="99"/>
    <w:rsid w:val="00FE6333"/>
  </w:style>
  <w:style w:type="paragraph" w:customStyle="1" w:styleId="titlencpi">
    <w:name w:val="titlencpi"/>
    <w:basedOn w:val="a"/>
    <w:uiPriority w:val="99"/>
    <w:rsid w:val="00FE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Название2"/>
    <w:basedOn w:val="a"/>
    <w:uiPriority w:val="99"/>
    <w:rsid w:val="00FE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FE633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9"/>
    <w:rsid w:val="00FE6333"/>
    <w:rPr>
      <w:rFonts w:ascii="Calibri Light" w:hAnsi="Calibri Light" w:cs="Calibri Light"/>
      <w:color w:val="auto"/>
      <w:sz w:val="32"/>
      <w:szCs w:val="32"/>
    </w:rPr>
  </w:style>
  <w:style w:type="table" w:styleId="aff1">
    <w:name w:val="Table Grid"/>
    <w:basedOn w:val="a1"/>
    <w:uiPriority w:val="99"/>
    <w:rsid w:val="00FE63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FollowedHyperlink"/>
    <w:basedOn w:val="a0"/>
    <w:uiPriority w:val="99"/>
    <w:semiHidden/>
    <w:rsid w:val="00FE6333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gov.by/sistema-obrazovaniya/glavnoe-upravlenie-obshchego-srednego-doshkolnogo-i-spetsialnogo-obrazovaniya/doshkolnoe-obrazovanie/" TargetMode="External"/><Relationship Id="rId13" Type="http://schemas.openxmlformats.org/officeDocument/2006/relationships/hyperlink" Target="http://adu.by/ru/uchitelyu/spetsialnoe-obrazovanie.html" TargetMode="External"/><Relationship Id="rId18" Type="http://schemas.openxmlformats.org/officeDocument/2006/relationships/hyperlink" Target="http://adu.by/ru/uchitelyu/spetsialnoe-obrazovani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io.bspu.by/" TargetMode="External"/><Relationship Id="rId7" Type="http://schemas.openxmlformats.org/officeDocument/2006/relationships/hyperlink" Target="http://edu.gov.by/" TargetMode="External"/><Relationship Id="rId12" Type="http://schemas.openxmlformats.org/officeDocument/2006/relationships/hyperlink" Target="http://asabliva.by/" TargetMode="External"/><Relationship Id="rId17" Type="http://schemas.openxmlformats.org/officeDocument/2006/relationships/hyperlink" Target="http://e-asveta.adu.by/index.php/koi/konkurs-koi" TargetMode="External"/><Relationship Id="rId2" Type="http://schemas.openxmlformats.org/officeDocument/2006/relationships/styles" Target="styles.xml"/><Relationship Id="rId16" Type="http://schemas.openxmlformats.org/officeDocument/2006/relationships/hyperlink" Target="http://e-vedy.adu.by/course/index.php?categoryid=63" TargetMode="External"/><Relationship Id="rId20" Type="http://schemas.openxmlformats.org/officeDocument/2006/relationships/hyperlink" Target="https://ipkip.bspu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u.by/ru/uchitelyu/spetsialnoe-obrazovanie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asabliva.b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sabliva.by/ru/main.aspx?guid=1081" TargetMode="External"/><Relationship Id="rId19" Type="http://schemas.openxmlformats.org/officeDocument/2006/relationships/hyperlink" Target="http://www.academy.ed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abliva.by/" TargetMode="External"/><Relationship Id="rId14" Type="http://schemas.openxmlformats.org/officeDocument/2006/relationships/hyperlink" Target="http://adu.by/ru/uchitelyu/spetsialnoe-obrazovanie.htm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Mulitsa</dc:creator>
  <cp:lastModifiedBy>Vitali Zhvaleuki</cp:lastModifiedBy>
  <cp:revision>2</cp:revision>
  <cp:lastPrinted>2018-07-23T12:31:00Z</cp:lastPrinted>
  <dcterms:created xsi:type="dcterms:W3CDTF">2018-08-01T05:25:00Z</dcterms:created>
  <dcterms:modified xsi:type="dcterms:W3CDTF">2018-08-01T05:25:00Z</dcterms:modified>
</cp:coreProperties>
</file>