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AD" w:rsidRPr="005730AD" w:rsidRDefault="005730AD" w:rsidP="005730AD">
      <w:pPr>
        <w:spacing w:after="0" w:line="240" w:lineRule="auto"/>
        <w:jc w:val="center"/>
        <w:rPr>
          <w:rFonts w:ascii="Monotype Corsiva" w:hAnsi="Monotype Corsiva" w:cs="Times New Roman"/>
          <w:b/>
          <w:color w:val="000000"/>
          <w:sz w:val="56"/>
          <w:szCs w:val="28"/>
        </w:rPr>
      </w:pPr>
      <w:bookmarkStart w:id="0" w:name="_GoBack"/>
      <w:r w:rsidRPr="005730AD">
        <w:rPr>
          <w:rFonts w:ascii="Monotype Corsiva" w:hAnsi="Monotype Corsiva" w:cs="Times New Roman"/>
          <w:b/>
          <w:noProof/>
          <w:sz w:val="5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8540A7F" wp14:editId="5B238A9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753995" cy="1857375"/>
            <wp:effectExtent l="0" t="0" r="8255" b="9525"/>
            <wp:wrapSquare wrapText="bothSides"/>
            <wp:docPr id="1" name="Рисунок 1" descr="https://pp.vk.me/c543107/v543107431/e2c6/4bhhI6Pvr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543107/v543107431/e2c6/4bhhI6Pvrq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0AD">
        <w:rPr>
          <w:rFonts w:ascii="Monotype Corsiva" w:hAnsi="Monotype Corsiva" w:cs="Times New Roman"/>
          <w:b/>
          <w:color w:val="000000"/>
          <w:sz w:val="56"/>
          <w:szCs w:val="28"/>
          <w:shd w:val="clear" w:color="auto" w:fill="FFFFFF"/>
        </w:rPr>
        <w:t>Играем с ребенком-6 типичных ошибок</w:t>
      </w:r>
      <w:r w:rsidRPr="005730AD">
        <w:rPr>
          <w:rFonts w:ascii="Monotype Corsiva" w:hAnsi="Monotype Corsiva" w:cs="Times New Roman"/>
          <w:b/>
          <w:color w:val="000000"/>
          <w:sz w:val="56"/>
          <w:szCs w:val="28"/>
        </w:rPr>
        <w:br/>
      </w:r>
      <w:bookmarkEnd w:id="0"/>
    </w:p>
    <w:p w:rsidR="00813616" w:rsidRPr="005730AD" w:rsidRDefault="005730AD" w:rsidP="0057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AD">
        <w:rPr>
          <w:rFonts w:ascii="Monotype Corsiva" w:hAnsi="Monotype Corsiva" w:cs="Times New Roman"/>
          <w:b/>
          <w:color w:val="000000"/>
          <w:sz w:val="40"/>
          <w:szCs w:val="28"/>
        </w:rPr>
        <w:br/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- ключ к умственному и физическому развитию малыша, она помогает крохе всесторонне и гармонично развиваться. Вот только в эпоху настоящего изобилия прекрасных игрушек, направленных на развитие сюжета, творчества и фантазии, у современных детей почему-то с этим большие проблемы.</w:t>
      </w:r>
      <w:r w:rsidRPr="005730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трудно придумать сюжет, у них проблемы с фантазией и воображением, они пассивны, </w:t>
      </w:r>
      <w:proofErr w:type="spellStart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заторможенны</w:t>
      </w:r>
      <w:proofErr w:type="spellEnd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несамостоятельны и не заинтересованы в игре. А все потому, что мы сами отбиваем у наших детей охоту </w:t>
      </w:r>
      <w:proofErr w:type="gramStart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End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Pr="005730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Ошибка 1: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покупаем много игрушек не ребенку, а себе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</w:t>
      </w:r>
      <w:proofErr w:type="gramEnd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того, чтобы купить ребенку ту игрушку, которая ему нравится, взрослые покупают то, что нравится именно им. Ситуация усугубляется, если в детстве у родителей был дефицит игрушек. Такие родители часто покупают, не зная меры. Но пресыщение влечет за собой скуку и апатию.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0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Совет: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лучше игрушек будет немного, но они будут тщательно подобраны в соответствии с возрастом и интересами малыша. Покупайте простые игрушки, которые дают крохе возможность проявить фантазию, задействовать воображение. Обычные машинки с этой точки зрения лучше тех, что работают на батарейках. А простая кукла лучше говорящей. Чтобы кроха не пресытился обилием игрушек, разделите их на 3 части. 2 из них уберите подальше от детских глаз. Наблюдайте за малышом. Как только заметите, что какая-то игрушка ему надоела, он с ней больше не играет, замените ее </w:t>
      </w:r>
      <w:proofErr w:type="gramStart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подзабытой.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End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Pr="005730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Ошибка 2: 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лишаем ребенка свободы и инициативы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Взрослые слишком активно и инициативно организуют досуг ребенка. Беззаботная детская праздность, полезное ничегонеделание, возможность просто поскучать и пофантазировать кажутся взрослым пагубными и нездоровыми состояниями. Им кажется, что ребенка обязательно нужно чем-то занять. В результате он теряется, когда никто его не направляет и не старается развлечь.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0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Совет: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взрослые должны предоставить малышу максимум свободы для самостоятельных игр и исследований. Полезно запланировать время для совместных неспешных прогулок в парке, во время которых можно рассматривать облака, наблюдать за птицами и т.д. Не пренебрегайте возможностью поболтать с ребенком перед сном, послушать придуманные им истории. Остановите время, научите малыша скучать в хорошем смысле этого 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слова, мечтать, </w:t>
      </w:r>
      <w:proofErr w:type="gramStart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фантазировать.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End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730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Ошибка 3: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доверили детей «</w:t>
      </w:r>
      <w:proofErr w:type="spellStart"/>
      <w:proofErr w:type="gramStart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теленяне</w:t>
      </w:r>
      <w:proofErr w:type="spellEnd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End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Уже с 1,5 лет малыши смотрят мультики, в 3 года осваивают компьютерные игры. Результат – проблемы с концентрацией внимания, воображением, логикой, трудности в общении. Этим детям не хватает фантазии и творческой активности. Малыш, сидящий подолгу у телевизора, привыкает получать готовые решения, становится творчески пассивным. Он не может себя занять, придумывать игры.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0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Совет: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строго контролируйте просмотр передач по жанру и ограничивайте по времени. Не ставьте телевизор в детской. Ребенок начнет охотно заниматься другими делами, у него проявится интерес к познанию. Помните, что у телевизора в зависимости от возраста ребенок может проводить: от 15 до 40 минут в день в возрасте 2-5 лет и не более 1 часа в день, если он старше 5 лет. Детям до 2 лет телевизор </w:t>
      </w:r>
      <w:proofErr w:type="gramStart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противопоказан!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End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5730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Ошибка 4: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отдаем предпочтение обучению, а не игре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Чрезмерное увлечение ранним интеллектуальным развитием ведет к перенапряжению малыша. Однако и в России, и на Западе всплеска массовой ранней гениальности не наблюдается. Напротив, интеллектуальный уровень детей заметно снижается. Почему? Ребенок в своем развитии последовательно проходит стадию за стадией. И игровая деятельность – одна из них. Ни занятия, ни учеба не могут дать в возрасте от 0 до 5 лет столько, сколько легко и непринужденно дает игра.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0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Совет: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предоставьте малышу безопасное пространство (двор, лес, парк, комнату), необходимые предметы, игры и игрушки, время для себя самого и свободу самовыражения. И будьте готовы научить его тому, что понадобится ему для продолжения игры. При этом не следует раньше времени пытаться развить то, до чего малыш еще не </w:t>
      </w:r>
      <w:proofErr w:type="gramStart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End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Pr="005730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Ошибка 5: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перестали подавать пример, идеи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</w:t>
      </w:r>
      <w:proofErr w:type="gramEnd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организовать любую игровую деятельность, ролевую или предметную, придумать сюжет, нужен образец. И дать его – наша с вами задача: придумать сюжет, подкинуть идею, распределить роли, дать вторую жизнь старым игрушкам. Знают ли наши дети те игры, в которые играли мы? Классики, казаки-разбойники, прятки, догонялки, </w:t>
      </w:r>
      <w:proofErr w:type="spellStart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резиночки</w:t>
      </w:r>
      <w:proofErr w:type="spellEnd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салки? Нет. А откуда им знать, если никто не покажет и не научит?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0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Совет: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играть – это не обязательно часами кататься по ковру и имитировать вой пожарной машины. Время от времени интересуйтесь, чем занят сейчас ваш малыш. И по ходу дела непринужденно и ненавязчиво делитесь с ним возникшими у вас идеями. После этого опять возвращайтесь к своим делам. Малыш творчески претворит вашу идею, повернув свою игру в новое русло.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5730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Ошибка 6: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воспринимаем игру с ребенком как обязанность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</w:t>
      </w:r>
      <w:proofErr w:type="gramEnd"/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может похвастать тем, что он обожает играть с детьми. Но когда мы 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начинаем воспринимать игру как обязанность, именно с этого момента она перестает быть игрой. Будьте уверены: дети интуитивно почувствуют отсутствие энтузиазма, и это лишит их огромной части удовольствия от игры.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0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Совет:</w:t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любите играть - не играйте. Просто будьте рядом. Малыш чем-то занят, но все время прибегает к вам из своей комнаты? Ему нужно периодически убеждаться, что он в безопасности и вы на месте. Расположитесь на полу в комнате ребенка, чтобы он в любой момент мог задать вам вопрос или похвастать результатом своей деятельности. Занимайтесь совместным творчеством. Вас увлекают лепка из гипса или рисование акварелью? Приобщите к этим занятиям своего ребенка.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Интересуйтесь его игрушками. Мы внимательно следим за тем, как у малыша растут зубы, как он социально интегрируется в яслях. Но его игрушки составляют основную часть его жизни и очень для него важны. Читайте детям книжки. Малыш знакомится с книгой только через взрослых. Уделяйте этому 10 минут перед сном или в выходные.</w:t>
      </w:r>
    </w:p>
    <w:sectPr w:rsidR="00813616" w:rsidRPr="0057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AD"/>
    <w:rsid w:val="005730AD"/>
    <w:rsid w:val="008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B6C16-0A40-4383-925F-26993C87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3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2015-05-03T18:57:00Z</dcterms:created>
  <dcterms:modified xsi:type="dcterms:W3CDTF">2015-05-03T19:02:00Z</dcterms:modified>
</cp:coreProperties>
</file>