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5D" w:rsidRPr="008A029B" w:rsidRDefault="0050005D" w:rsidP="0050005D">
      <w:pPr>
        <w:pStyle w:val="Style1"/>
        <w:widowControl/>
        <w:spacing w:before="19" w:line="240" w:lineRule="auto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sz w:val="30"/>
          <w:szCs w:val="30"/>
        </w:rPr>
        <w:t xml:space="preserve">АДМИНИСТРАТИВНАЯ ПРОЦЕДУРА 2.16. </w:t>
      </w:r>
    </w:p>
    <w:p w:rsidR="0050005D" w:rsidRPr="00C951C8" w:rsidRDefault="0050005D" w:rsidP="0050005D">
      <w:pPr>
        <w:pStyle w:val="Style1"/>
        <w:widowControl/>
        <w:spacing w:before="67" w:line="336" w:lineRule="exact"/>
        <w:ind w:left="355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НАЗНАЧЕНИЕ ПОСОБИЯ </w:t>
      </w:r>
      <w:r>
        <w:rPr>
          <w:rStyle w:val="FontStyle29"/>
          <w:sz w:val="30"/>
          <w:szCs w:val="30"/>
        </w:rPr>
        <w:t>ПО ВРЕМЕННОЙ НЕТРУДОСПОСОБНОСТИ ПО УХОДУ ЗА РЕБЁНКОМ В ВОЗРАСТЕ ДО 18 ЛЕТ В СЛУЧАЕ ЕГО САНАТОРНО-КУРОРТНОГО</w:t>
      </w:r>
      <w:r w:rsidRPr="00C951C8">
        <w:rPr>
          <w:rStyle w:val="FontStyle29"/>
          <w:sz w:val="30"/>
          <w:szCs w:val="30"/>
        </w:rPr>
        <w:t xml:space="preserve"> ЛЕЧЕНИ</w:t>
      </w:r>
      <w:r>
        <w:rPr>
          <w:rStyle w:val="FontStyle29"/>
          <w:sz w:val="30"/>
          <w:szCs w:val="30"/>
        </w:rPr>
        <w:t>Я, МЕДИЦИНСКОЙ РЕАБИЛИТАЦИИ</w:t>
      </w:r>
      <w:r w:rsidRPr="001A3466">
        <w:t xml:space="preserve"> </w:t>
      </w:r>
    </w:p>
    <w:p w:rsidR="0050005D" w:rsidRDefault="0050005D" w:rsidP="0050005D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50005D" w:rsidRDefault="0050005D" w:rsidP="0050005D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50005D" w:rsidRDefault="0050005D" w:rsidP="0050005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50005D" w:rsidRDefault="0050005D" w:rsidP="0050005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50005D" w:rsidRDefault="0050005D" w:rsidP="0050005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50005D" w:rsidRDefault="0050005D" w:rsidP="0050005D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50005D" w:rsidRDefault="0050005D" w:rsidP="0050005D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50005D" w:rsidRDefault="0050005D" w:rsidP="0050005D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50005D" w:rsidRDefault="0050005D" w:rsidP="0050005D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50005D" w:rsidRDefault="0050005D" w:rsidP="0050005D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воспитатель дошкольного образования</w:t>
      </w:r>
    </w:p>
    <w:p w:rsidR="0050005D" w:rsidRDefault="0050005D" w:rsidP="0050005D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50005D" w:rsidRDefault="0050005D" w:rsidP="0050005D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50005D" w:rsidRDefault="0050005D" w:rsidP="0050005D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50005D" w:rsidRDefault="0050005D" w:rsidP="0050005D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50005D" w:rsidRDefault="0050005D" w:rsidP="0050005D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50005D" w:rsidRDefault="0050005D" w:rsidP="0050005D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50005D" w:rsidRPr="00C951C8" w:rsidRDefault="0050005D" w:rsidP="0050005D">
      <w:pPr>
        <w:pStyle w:val="Style11"/>
        <w:widowControl/>
        <w:spacing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50005D" w:rsidRPr="00C951C8" w:rsidRDefault="0050005D" w:rsidP="0050005D">
      <w:pPr>
        <w:pStyle w:val="Style2"/>
        <w:widowControl/>
        <w:spacing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50005D" w:rsidRDefault="0050005D" w:rsidP="0050005D">
      <w:pPr>
        <w:pStyle w:val="Style25"/>
        <w:widowControl/>
        <w:numPr>
          <w:ilvl w:val="0"/>
          <w:numId w:val="1"/>
        </w:numPr>
        <w:tabs>
          <w:tab w:val="left" w:pos="739"/>
        </w:tabs>
        <w:spacing w:before="29" w:line="346" w:lineRule="exact"/>
        <w:ind w:left="394" w:firstLine="0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листок нетрудоспособности</w:t>
      </w:r>
    </w:p>
    <w:p w:rsidR="0050005D" w:rsidRPr="00C951C8" w:rsidRDefault="0050005D" w:rsidP="0050005D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РАЗМЕР ПЛАТЫ, ВЗИМАЕМОЙ ПРИ ОСУЩЕСТВЛЕНИИ АДМИНИСТРАТИВНОЙ ПРОЦЕДУРЫ</w:t>
      </w:r>
    </w:p>
    <w:p w:rsidR="0050005D" w:rsidRPr="00C951C8" w:rsidRDefault="0050005D" w:rsidP="0050005D">
      <w:pPr>
        <w:pStyle w:val="Style6"/>
        <w:widowControl/>
        <w:spacing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>БЕСПЛАТНО</w:t>
      </w:r>
    </w:p>
    <w:p w:rsidR="0050005D" w:rsidRPr="00C951C8" w:rsidRDefault="0050005D" w:rsidP="0050005D">
      <w:pPr>
        <w:pStyle w:val="Style6"/>
        <w:widowControl/>
        <w:spacing w:line="346" w:lineRule="exact"/>
        <w:ind w:left="298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50005D" w:rsidRPr="00C574D3" w:rsidRDefault="0050005D" w:rsidP="0050005D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</w:r>
    </w:p>
    <w:p w:rsidR="0050005D" w:rsidRPr="001A3466" w:rsidRDefault="0050005D" w:rsidP="0050005D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8"/>
          <w:b/>
          <w:bCs/>
          <w:sz w:val="30"/>
          <w:szCs w:val="30"/>
        </w:rPr>
      </w:pPr>
      <w:r w:rsidRPr="00C574D3">
        <w:rPr>
          <w:rStyle w:val="FontStyle29"/>
          <w:sz w:val="30"/>
          <w:szCs w:val="30"/>
        </w:rPr>
        <w:t>– 1 МЕСЯЦ</w:t>
      </w:r>
    </w:p>
    <w:p w:rsidR="0050005D" w:rsidRPr="00C951C8" w:rsidRDefault="0050005D" w:rsidP="0050005D">
      <w:pPr>
        <w:pStyle w:val="Style6"/>
        <w:widowControl/>
        <w:spacing w:line="346" w:lineRule="exact"/>
        <w:ind w:left="1114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 </w:t>
      </w:r>
    </w:p>
    <w:p w:rsidR="0050005D" w:rsidRPr="00C951C8" w:rsidRDefault="0050005D" w:rsidP="0050005D">
      <w:pPr>
        <w:pStyle w:val="Style6"/>
        <w:widowControl/>
        <w:spacing w:line="346" w:lineRule="exact"/>
        <w:ind w:left="1114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НА СРОК, УКАЗАННЫЙ В ЛИСТКЕ </w:t>
      </w:r>
    </w:p>
    <w:p w:rsidR="0050005D" w:rsidRDefault="0050005D" w:rsidP="0050005D">
      <w:pPr>
        <w:pStyle w:val="Style6"/>
        <w:widowControl/>
        <w:spacing w:line="346" w:lineRule="exact"/>
        <w:ind w:left="1114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>НЕТРУДОСПОСОБНОСТИ</w:t>
      </w:r>
    </w:p>
    <w:p w:rsidR="00DB06FF" w:rsidRDefault="00DB06FF">
      <w:bookmarkStart w:id="0" w:name="_GoBack"/>
      <w:bookmarkEnd w:id="0"/>
    </w:p>
    <w:sectPr w:rsidR="00DB06FF" w:rsidSect="001A34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5D"/>
    <w:rsid w:val="00050160"/>
    <w:rsid w:val="003E33D8"/>
    <w:rsid w:val="0050005D"/>
    <w:rsid w:val="00DB06FF"/>
    <w:rsid w:val="00D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5D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uiPriority w:val="99"/>
    <w:rsid w:val="0050005D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005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005D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005D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0005D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0005D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50005D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5D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uiPriority w:val="99"/>
    <w:rsid w:val="0050005D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005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005D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005D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0005D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0005D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50005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2019-01-10T15:38:00Z</dcterms:created>
  <dcterms:modified xsi:type="dcterms:W3CDTF">2019-01-10T15:38:00Z</dcterms:modified>
</cp:coreProperties>
</file>