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ДНЕВНИКИ в 2017/2018 учебном году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Министерство образования Республики Беларусь информирует о том, что в 2017/2018 учебном году к использованию в образовательном процессе учреждений общего среднего образования будут допускаться дневники учащихся, выпущенные полиграфическими предприятиями Республики Беларусь по согласованию с Министерством образования: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ОАО «Брестская типография»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ОАО «Красная звезда»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ОАО «Полиграфкомбинат им.Я.Коласа»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МОУП «Борисовская укрупненная типография им. 1 Мая»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РУП «Бобруйская укрупненная типография им. А.Т.Непогодина»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ГОУПП «Гродненская типография»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УПП «Витебская областная типография»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УПКП «Могилевская областная укрупненная типография имени Спиридона Соболя»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ОАО «Полеспечать»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5"/>
        <w:widowControl/>
        <w:pBdr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образцами обложек дневников, согласованных и рекомендованных Министерством образования в 2017/2018 учебном году, вы можете ознакомиться на сайте Министерства образования РБ edu.gov.by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списка"/>
    <w:basedOn w:val="Normal"/>
    <w:qFormat/>
    <w:pPr>
      <w:ind w:left="567" w:hanging="0"/>
    </w:pPr>
    <w:rPr/>
  </w:style>
  <w:style w:type="paragraph" w:styleId="Style20">
    <w:name w:val="Заголовок списка"/>
    <w:basedOn w:val="Normal"/>
    <w:next w:val="Style19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LibreOffice/5.2.4.2$Windows_x86 LibreOffice_project/3d5603e1122f0f102b62521720ab13a38a4e0eb0</Application>
  <Pages>1</Pages>
  <Words>101</Words>
  <Characters>793</Characters>
  <CharactersWithSpaces>885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2018-01-22T21:14:04Z</dcterms:created>
  <dc:creator/>
  <dc:description/>
  <dc:language>ru-RU</dc:language>
  <cp:lastModifiedBy/>
  <dcterms:modified xsi:type="dcterms:W3CDTF">2018-01-22T21:15:21Z</dcterms:modified>
  <cp:revision>1</cp:revision>
  <dc:subject/>
  <dc:title/>
</cp:coreProperties>
</file>