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1DF82">
      <w:pPr>
        <w:spacing w:after="0" w:line="240" w:lineRule="auto"/>
        <w:ind w:left="9204" w:firstLine="708"/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</w:pPr>
      <w:bookmarkStart w:id="0" w:name="_GoBack"/>
      <w:bookmarkEnd w:id="0"/>
      <w:r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  <w:t>УТВЕРЖДАЮ</w:t>
      </w:r>
    </w:p>
    <w:p w14:paraId="225DA756">
      <w:pPr>
        <w:spacing w:after="0" w:line="240" w:lineRule="auto"/>
        <w:ind w:left="9204" w:firstLine="708"/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  <w:t>Директор государственного</w:t>
      </w:r>
    </w:p>
    <w:p w14:paraId="61135720">
      <w:pPr>
        <w:spacing w:after="0" w:line="240" w:lineRule="auto"/>
        <w:ind w:left="9204" w:firstLine="708"/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  <w:t>учреждения образования</w:t>
      </w:r>
    </w:p>
    <w:p w14:paraId="05A30B8E">
      <w:pPr>
        <w:spacing w:after="0" w:line="240" w:lineRule="auto"/>
        <w:ind w:left="9912"/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  <w:t>Млынокская начальная школа Ельского района</w:t>
      </w:r>
    </w:p>
    <w:p w14:paraId="76745D86">
      <w:pPr>
        <w:spacing w:after="0" w:line="240" w:lineRule="auto"/>
        <w:ind w:left="9204" w:firstLine="708"/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  <w:t>____________ Н.П.Шульга</w:t>
      </w:r>
    </w:p>
    <w:p w14:paraId="5F87CF42">
      <w:pPr>
        <w:tabs>
          <w:tab w:val="left" w:pos="10773"/>
        </w:tabs>
        <w:spacing w:after="0" w:line="240" w:lineRule="auto"/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                                                                            «__» ______________ 2024г.</w:t>
      </w:r>
    </w:p>
    <w:p w14:paraId="6341A378">
      <w:pPr>
        <w:spacing w:after="0" w:line="240" w:lineRule="auto"/>
        <w:jc w:val="right"/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</w:pPr>
    </w:p>
    <w:p w14:paraId="49265E13">
      <w:pPr>
        <w:spacing w:after="0" w:line="240" w:lineRule="auto"/>
        <w:jc w:val="center"/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</w:pPr>
    </w:p>
    <w:p w14:paraId="7334B31F">
      <w:pPr>
        <w:tabs>
          <w:tab w:val="center" w:pos="6979"/>
          <w:tab w:val="left" w:pos="7800"/>
        </w:tabs>
        <w:spacing w:after="0" w:line="240" w:lineRule="auto"/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</w:pPr>
    </w:p>
    <w:p w14:paraId="234D2B29">
      <w:pPr>
        <w:tabs>
          <w:tab w:val="center" w:pos="6979"/>
          <w:tab w:val="left" w:pos="7800"/>
        </w:tabs>
        <w:spacing w:after="0" w:line="240" w:lineRule="auto"/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</w:pPr>
    </w:p>
    <w:p w14:paraId="21C2F5A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24099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14:paraId="77F8C296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пионерской дружины им. Владимира Ковалёнка</w:t>
      </w:r>
    </w:p>
    <w:p w14:paraId="6BA5F44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государственного учреждения образования «Мынокская начальная школа Ельского района» </w:t>
      </w:r>
    </w:p>
    <w:p w14:paraId="79A58F8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 2024/2025 учебный год, первое полугодие</w:t>
      </w:r>
    </w:p>
    <w:p w14:paraId="239BC79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6"/>
        <w:tblW w:w="15593" w:type="dxa"/>
        <w:tblInd w:w="-714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975"/>
        <w:gridCol w:w="2097"/>
        <w:gridCol w:w="5023"/>
      </w:tblGrid>
      <w:tr w14:paraId="24114BD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34D5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  <w:p w14:paraId="7CE76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№</w:t>
            </w:r>
          </w:p>
        </w:tc>
        <w:tc>
          <w:tcPr>
            <w:tcW w:w="0" w:type="auto"/>
          </w:tcPr>
          <w:p w14:paraId="09380E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Мероприятие</w:t>
            </w:r>
          </w:p>
        </w:tc>
        <w:tc>
          <w:tcPr>
            <w:tcW w:w="0" w:type="auto"/>
          </w:tcPr>
          <w:p w14:paraId="3EB66A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Сроки исполнения</w:t>
            </w:r>
          </w:p>
        </w:tc>
        <w:tc>
          <w:tcPr>
            <w:tcW w:w="5023" w:type="dxa"/>
          </w:tcPr>
          <w:p w14:paraId="65BA09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Ответственные</w:t>
            </w:r>
          </w:p>
          <w:p w14:paraId="670C83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</w:tr>
      <w:tr w14:paraId="3260794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575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1</w:t>
            </w:r>
          </w:p>
        </w:tc>
        <w:tc>
          <w:tcPr>
            <w:tcW w:w="0" w:type="auto"/>
          </w:tcPr>
          <w:p w14:paraId="0EB69F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Создание летописи пионерской дружины имени В.Ковалёнка</w:t>
            </w:r>
          </w:p>
        </w:tc>
        <w:tc>
          <w:tcPr>
            <w:tcW w:w="0" w:type="auto"/>
          </w:tcPr>
          <w:p w14:paraId="4C722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В течение года</w:t>
            </w:r>
          </w:p>
        </w:tc>
        <w:tc>
          <w:tcPr>
            <w:tcW w:w="5023" w:type="dxa"/>
          </w:tcPr>
          <w:p w14:paraId="53AA84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Педагоги</w:t>
            </w:r>
          </w:p>
        </w:tc>
      </w:tr>
      <w:tr w14:paraId="6E8E5DA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A072C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2</w:t>
            </w:r>
          </w:p>
        </w:tc>
        <w:tc>
          <w:tcPr>
            <w:tcW w:w="0" w:type="auto"/>
          </w:tcPr>
          <w:p w14:paraId="21FFB6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Подготовка и размещение информации о деятельности пионерской дружины на информационных стендах и сайте школы</w:t>
            </w:r>
          </w:p>
        </w:tc>
        <w:tc>
          <w:tcPr>
            <w:tcW w:w="0" w:type="auto"/>
          </w:tcPr>
          <w:p w14:paraId="52476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В течение года</w:t>
            </w:r>
          </w:p>
        </w:tc>
        <w:tc>
          <w:tcPr>
            <w:tcW w:w="5023" w:type="dxa"/>
          </w:tcPr>
          <w:p w14:paraId="695AA8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Маркова Инна Викторовна,       Пригодич Анна Степановна, педагоги</w:t>
            </w:r>
          </w:p>
        </w:tc>
      </w:tr>
      <w:tr w14:paraId="671B61A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068E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3</w:t>
            </w:r>
          </w:p>
        </w:tc>
        <w:tc>
          <w:tcPr>
            <w:tcW w:w="0" w:type="auto"/>
          </w:tcPr>
          <w:p w14:paraId="137CEE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Работа тимуровского движения по оказанию помощи ветеранам войны, труда, инвалидам и пожилым людям </w:t>
            </w:r>
          </w:p>
        </w:tc>
        <w:tc>
          <w:tcPr>
            <w:tcW w:w="0" w:type="auto"/>
          </w:tcPr>
          <w:p w14:paraId="1D7A5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В течение года</w:t>
            </w:r>
          </w:p>
        </w:tc>
        <w:tc>
          <w:tcPr>
            <w:tcW w:w="5023" w:type="dxa"/>
          </w:tcPr>
          <w:p w14:paraId="0B89F6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Педагоги</w:t>
            </w:r>
          </w:p>
        </w:tc>
      </w:tr>
      <w:tr w14:paraId="207D620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AF092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4</w:t>
            </w:r>
          </w:p>
        </w:tc>
        <w:tc>
          <w:tcPr>
            <w:tcW w:w="0" w:type="auto"/>
          </w:tcPr>
          <w:p w14:paraId="697223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Благоустройство памятников                   </w:t>
            </w:r>
          </w:p>
        </w:tc>
        <w:tc>
          <w:tcPr>
            <w:tcW w:w="0" w:type="auto"/>
          </w:tcPr>
          <w:p w14:paraId="62544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В течение года</w:t>
            </w:r>
          </w:p>
        </w:tc>
        <w:tc>
          <w:tcPr>
            <w:tcW w:w="5023" w:type="dxa"/>
          </w:tcPr>
          <w:p w14:paraId="62BADC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Педагоги</w:t>
            </w:r>
          </w:p>
        </w:tc>
      </w:tr>
      <w:tr w14:paraId="44801BB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596E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5</w:t>
            </w:r>
          </w:p>
        </w:tc>
        <w:tc>
          <w:tcPr>
            <w:tcW w:w="0" w:type="auto"/>
          </w:tcPr>
          <w:p w14:paraId="460EC1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Республиканский октябрятский маршрут «Территория детства»</w:t>
            </w:r>
          </w:p>
        </w:tc>
        <w:tc>
          <w:tcPr>
            <w:tcW w:w="0" w:type="auto"/>
          </w:tcPr>
          <w:p w14:paraId="24CA74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В течение года</w:t>
            </w:r>
          </w:p>
        </w:tc>
        <w:tc>
          <w:tcPr>
            <w:tcW w:w="5023" w:type="dxa"/>
          </w:tcPr>
          <w:p w14:paraId="16EADB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Педагоги</w:t>
            </w:r>
          </w:p>
        </w:tc>
      </w:tr>
      <w:tr w14:paraId="68AEA0A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</w:tcPr>
          <w:p w14:paraId="179B96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6</w:t>
            </w:r>
          </w:p>
        </w:tc>
        <w:tc>
          <w:tcPr>
            <w:tcW w:w="0" w:type="auto"/>
          </w:tcPr>
          <w:p w14:paraId="6F504D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Республиканская дружинная игра «По следам Победы»</w:t>
            </w:r>
          </w:p>
        </w:tc>
        <w:tc>
          <w:tcPr>
            <w:tcW w:w="0" w:type="auto"/>
          </w:tcPr>
          <w:p w14:paraId="79E61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В течение года</w:t>
            </w:r>
          </w:p>
        </w:tc>
        <w:tc>
          <w:tcPr>
            <w:tcW w:w="5023" w:type="dxa"/>
          </w:tcPr>
          <w:p w14:paraId="6D7723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Педагоги</w:t>
            </w:r>
          </w:p>
        </w:tc>
      </w:tr>
    </w:tbl>
    <w:p w14:paraId="0EEF0F34">
      <w:pPr>
        <w:spacing w:after="160" w:line="259" w:lineRule="auto"/>
        <w:rPr>
          <w:rFonts w:ascii="Times New Roman" w:hAnsi="Times New Roman" w:eastAsia="Calibri" w:cs="Times New Roman"/>
          <w:kern w:val="2"/>
          <w:sz w:val="28"/>
          <w:szCs w:val="28"/>
          <w14:ligatures w14:val="standardContextual"/>
        </w:rPr>
      </w:pPr>
    </w:p>
    <w:tbl>
      <w:tblPr>
        <w:tblStyle w:val="5"/>
        <w:tblW w:w="15281" w:type="dxa"/>
        <w:tblInd w:w="-714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01"/>
        <w:gridCol w:w="4536"/>
        <w:gridCol w:w="2835"/>
        <w:gridCol w:w="2551"/>
        <w:gridCol w:w="2552"/>
      </w:tblGrid>
      <w:tr w14:paraId="48567145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bottom w:val="single" w:color="666666" w:sz="12" w:space="0"/>
              <w:insideH w:val="single" w:sz="12" w:space="0"/>
            </w:tcBorders>
          </w:tcPr>
          <w:p w14:paraId="34149F87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Месяц</w:t>
            </w:r>
          </w:p>
        </w:tc>
        <w:tc>
          <w:tcPr>
            <w:tcW w:w="1701" w:type="dxa"/>
            <w:tcBorders>
              <w:bottom w:val="single" w:color="666666" w:sz="12" w:space="0"/>
              <w:insideH w:val="single" w:sz="12" w:space="0"/>
            </w:tcBorders>
          </w:tcPr>
          <w:p w14:paraId="71DB204F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Недели</w:t>
            </w:r>
          </w:p>
        </w:tc>
        <w:tc>
          <w:tcPr>
            <w:tcW w:w="4536" w:type="dxa"/>
            <w:tcBorders>
              <w:bottom w:val="single" w:color="666666" w:sz="12" w:space="0"/>
              <w:insideH w:val="single" w:sz="12" w:space="0"/>
            </w:tcBorders>
          </w:tcPr>
          <w:p w14:paraId="2CB15291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Общешкольные дела </w:t>
            </w:r>
          </w:p>
          <w:p w14:paraId="10FCEB10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07925978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1F1EB680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35" w:type="dxa"/>
            <w:tcBorders>
              <w:bottom w:val="single" w:color="666666" w:sz="12" w:space="0"/>
              <w:insideH w:val="single" w:sz="12" w:space="0"/>
            </w:tcBorders>
          </w:tcPr>
          <w:p w14:paraId="27263D46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Работа с октябрятами</w:t>
            </w:r>
          </w:p>
        </w:tc>
        <w:tc>
          <w:tcPr>
            <w:tcW w:w="2551" w:type="dxa"/>
            <w:tcBorders>
              <w:bottom w:val="single" w:color="666666" w:sz="12" w:space="0"/>
              <w:insideH w:val="single" w:sz="12" w:space="0"/>
            </w:tcBorders>
          </w:tcPr>
          <w:p w14:paraId="1E6DE6AF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Шестой школьный день</w:t>
            </w:r>
          </w:p>
        </w:tc>
        <w:tc>
          <w:tcPr>
            <w:tcW w:w="2552" w:type="dxa"/>
            <w:tcBorders>
              <w:bottom w:val="single" w:color="666666" w:sz="12" w:space="0"/>
              <w:insideH w:val="single" w:sz="12" w:space="0"/>
            </w:tcBorders>
          </w:tcPr>
          <w:p w14:paraId="0E884142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Оформительная работа</w:t>
            </w:r>
          </w:p>
        </w:tc>
      </w:tr>
      <w:tr w14:paraId="73EC82AC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 w14:paraId="1AA6A210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701" w:type="dxa"/>
          </w:tcPr>
          <w:p w14:paraId="6949EBCA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4536" w:type="dxa"/>
          </w:tcPr>
          <w:p w14:paraId="5CABE04B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2835" w:type="dxa"/>
          </w:tcPr>
          <w:p w14:paraId="51AA5193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2551" w:type="dxa"/>
          </w:tcPr>
          <w:p w14:paraId="2BA04D02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7</w:t>
            </w:r>
          </w:p>
        </w:tc>
        <w:tc>
          <w:tcPr>
            <w:tcW w:w="2552" w:type="dxa"/>
          </w:tcPr>
          <w:p w14:paraId="3DA8AF99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</w:tr>
      <w:tr w14:paraId="739C6D0C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restart"/>
            <w:textDirection w:val="btLr"/>
          </w:tcPr>
          <w:p w14:paraId="1DEF30F8">
            <w:pPr>
              <w:pStyle w:val="7"/>
              <w:rPr>
                <w:rFonts w:ascii="Times New Roman" w:hAnsi="Times New Roman" w:cs="Times New Roman"/>
                <w:b w:val="0"/>
                <w:bCs w:val="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  <w:p w14:paraId="6DCC89CB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3ED5E826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02.09-07.09</w:t>
            </w:r>
          </w:p>
        </w:tc>
        <w:tc>
          <w:tcPr>
            <w:tcW w:w="4536" w:type="dxa"/>
          </w:tcPr>
          <w:p w14:paraId="0914CDC2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sz w:val="28"/>
                <w:szCs w:val="28"/>
                <w14:ligatures w14:val="standardContextual"/>
              </w:rPr>
              <w:t>Торжественная линейка «Праздник первого звонка».</w:t>
            </w:r>
          </w:p>
        </w:tc>
        <w:tc>
          <w:tcPr>
            <w:tcW w:w="2835" w:type="dxa"/>
          </w:tcPr>
          <w:p w14:paraId="152A8BCD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11111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Спортивный праздник «Октябрята – спортивные ребята»</w:t>
            </w:r>
          </w:p>
        </w:tc>
        <w:tc>
          <w:tcPr>
            <w:tcW w:w="2551" w:type="dxa"/>
          </w:tcPr>
          <w:p w14:paraId="7C29FE5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Игра «Мы родом из Беларуси»</w:t>
            </w:r>
          </w:p>
          <w:p w14:paraId="472BFAA0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Информ-дайджест «Кто такой патриот?»</w:t>
            </w:r>
          </w:p>
        </w:tc>
        <w:tc>
          <w:tcPr>
            <w:tcW w:w="2552" w:type="dxa"/>
          </w:tcPr>
          <w:p w14:paraId="71094E6A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Оформление фотозоны к празднику Рождество Христово</w:t>
            </w:r>
          </w:p>
        </w:tc>
      </w:tr>
      <w:tr w14:paraId="0BDBDD16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</w:tcPr>
          <w:p w14:paraId="0D5A92F3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7F9801F8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09.09-14.09</w:t>
            </w:r>
          </w:p>
        </w:tc>
        <w:tc>
          <w:tcPr>
            <w:tcW w:w="4536" w:type="dxa"/>
          </w:tcPr>
          <w:p w14:paraId="5B6B8CD8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Заочное путешествие «Национальная библиотека Республики Беларусь» в рамках Дня </w:t>
            </w:r>
            <w:r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библиотек</w:t>
            </w:r>
          </w:p>
        </w:tc>
        <w:tc>
          <w:tcPr>
            <w:tcW w:w="2835" w:type="dxa"/>
          </w:tcPr>
          <w:p w14:paraId="6EB04E19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Акция</w:t>
            </w: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«Я - Октябрёнок»</w:t>
            </w: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в рамках Дня рождения ОО «БРПО». Посвящение в октябрята учащихся 2 класса</w:t>
            </w:r>
          </w:p>
        </w:tc>
        <w:tc>
          <w:tcPr>
            <w:tcW w:w="2551" w:type="dxa"/>
          </w:tcPr>
          <w:p w14:paraId="7E7E002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Устный журнал «Я здоровье берегу – сам себе я помогу» . </w:t>
            </w:r>
          </w:p>
          <w:p w14:paraId="7CB86948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Экскурсия «Рецепты здорового образа жизни» (ФАП агр. Млынок)</w:t>
            </w:r>
          </w:p>
        </w:tc>
        <w:tc>
          <w:tcPr>
            <w:tcW w:w="2552" w:type="dxa"/>
          </w:tcPr>
          <w:p w14:paraId="1401E471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Оформление отрядных </w:t>
            </w:r>
          </w:p>
          <w:p w14:paraId="7037F94D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уголков</w:t>
            </w:r>
          </w:p>
        </w:tc>
      </w:tr>
      <w:tr w14:paraId="21D81B00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</w:tcPr>
          <w:p w14:paraId="4E6B0DA2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6C4CBEEE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16.09-21.09</w:t>
            </w:r>
          </w:p>
        </w:tc>
        <w:tc>
          <w:tcPr>
            <w:tcW w:w="4536" w:type="dxa"/>
          </w:tcPr>
          <w:p w14:paraId="655D3702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Единый урок «Родная Отчизна, родная страна, ты на планете единством сильна» в рамках  Дня народного единства</w:t>
            </w:r>
          </w:p>
          <w:p w14:paraId="7B0B649D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</w:p>
        </w:tc>
        <w:tc>
          <w:tcPr>
            <w:tcW w:w="2835" w:type="dxa"/>
          </w:tcPr>
          <w:p w14:paraId="3588F0E9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Акция «Сделаем мир чище»</w:t>
            </w:r>
          </w:p>
        </w:tc>
        <w:tc>
          <w:tcPr>
            <w:tcW w:w="2551" w:type="dxa"/>
          </w:tcPr>
          <w:p w14:paraId="6FCBC68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Аукцион идей «Мир профессий и твоё место в нём». (6-10 лет)</w:t>
            </w:r>
          </w:p>
          <w:p w14:paraId="1A996E1C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Просмотр кинофильма о созидательном труде «Пять дней»</w:t>
            </w:r>
          </w:p>
        </w:tc>
        <w:tc>
          <w:tcPr>
            <w:tcW w:w="2552" w:type="dxa"/>
          </w:tcPr>
          <w:p w14:paraId="0E91CD3A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Оформление фотозон, стендов и посвящённых празднику 17 сентября</w:t>
            </w:r>
          </w:p>
        </w:tc>
      </w:tr>
      <w:tr w14:paraId="64DE32E3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</w:tcPr>
          <w:p w14:paraId="6AFA69C5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5ED592A3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23.09-28.09</w:t>
            </w:r>
          </w:p>
        </w:tc>
        <w:tc>
          <w:tcPr>
            <w:tcW w:w="4536" w:type="dxa"/>
          </w:tcPr>
          <w:p w14:paraId="47C4946C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Спортивные эстафеты «Туристический вояж» в рамках  Всемирного дня туризма</w:t>
            </w:r>
          </w:p>
        </w:tc>
        <w:tc>
          <w:tcPr>
            <w:tcW w:w="2835" w:type="dxa"/>
          </w:tcPr>
          <w:p w14:paraId="3D51BD99">
            <w:pPr>
              <w:pStyle w:val="7"/>
              <w:rPr>
                <w:rFonts w:ascii="Times New Roman" w:hAnsi="Times New Roman" w:cs="Times New Roman"/>
                <w:color w:val="111111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111111"/>
                <w:kern w:val="2"/>
                <w:sz w:val="28"/>
                <w:szCs w:val="28"/>
                <w14:ligatures w14:val="standardContextual"/>
              </w:rPr>
              <w:t>Игра-путешествие</w:t>
            </w:r>
          </w:p>
          <w:p w14:paraId="0E6F17F9">
            <w:pPr>
              <w:pStyle w:val="7"/>
              <w:rPr>
                <w:rFonts w:ascii="Times New Roman" w:hAnsi="Times New Roman" w:cs="Times New Roman"/>
                <w:color w:val="111111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111111"/>
                <w:kern w:val="2"/>
                <w:sz w:val="28"/>
                <w:szCs w:val="28"/>
                <w14:ligatures w14:val="standardContextual"/>
              </w:rPr>
              <w:t>«Пароль октябренок: хотим все знать».</w:t>
            </w:r>
          </w:p>
          <w:p w14:paraId="3B0EEBF0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551" w:type="dxa"/>
          </w:tcPr>
          <w:p w14:paraId="59D27B9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Просмотр фильма «Девочка ищет отца» (с последующим обсуждением, к 80-летию Победы). (6-10 лет)</w:t>
            </w:r>
          </w:p>
          <w:p w14:paraId="0D08EBD0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Круглый стол «Семейные ценности»</w:t>
            </w:r>
          </w:p>
        </w:tc>
        <w:tc>
          <w:tcPr>
            <w:tcW w:w="2552" w:type="dxa"/>
          </w:tcPr>
          <w:p w14:paraId="4EBA50A6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Оформление фотозон, стендов и линейки, посвященной Дню белорусской письменности</w:t>
            </w:r>
          </w:p>
        </w:tc>
      </w:tr>
      <w:tr w14:paraId="31E15C59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restart"/>
            <w:textDirection w:val="btLr"/>
          </w:tcPr>
          <w:p w14:paraId="7A620C09">
            <w:pPr>
              <w:pStyle w:val="7"/>
              <w:rPr>
                <w:rFonts w:ascii="Times New Roman" w:hAnsi="Times New Roman" w:cs="Times New Roman"/>
                <w:b w:val="0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 w:val="0"/>
                <w:bCs/>
                <w:kern w:val="2"/>
                <w:sz w:val="28"/>
                <w:szCs w:val="28"/>
                <w14:ligatures w14:val="standardContextual"/>
              </w:rPr>
              <w:t>ОКТЯБРЬ</w:t>
            </w:r>
          </w:p>
          <w:p w14:paraId="722255B7">
            <w:pPr>
              <w:pStyle w:val="7"/>
              <w:rPr>
                <w:rFonts w:ascii="Times New Roman" w:hAnsi="Times New Roman" w:cs="Times New Roman"/>
                <w:b w:val="0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2B5E5E26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6B1B3119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01.10.-05.10</w:t>
            </w:r>
          </w:p>
        </w:tc>
        <w:tc>
          <w:tcPr>
            <w:tcW w:w="4536" w:type="dxa"/>
          </w:tcPr>
          <w:p w14:paraId="04400433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Поздравительная акция «Поздравим Вас, учителя, в осенний день календаря!»</w:t>
            </w: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в рамках Дня учителя.</w:t>
            </w:r>
          </w:p>
          <w:p w14:paraId="671CAF7C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35" w:type="dxa"/>
          </w:tcPr>
          <w:p w14:paraId="345CE70C">
            <w:pPr>
              <w:pStyle w:val="7"/>
              <w:rPr>
                <w:rFonts w:ascii="Times New Roman" w:hAnsi="Times New Roman" w:cs="Times New Roman"/>
                <w:color w:val="111111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111111"/>
                <w:kern w:val="2"/>
                <w:sz w:val="28"/>
                <w:szCs w:val="28"/>
                <w14:ligatures w14:val="standardContextual"/>
              </w:rPr>
              <w:t>Информ-акция</w:t>
            </w:r>
          </w:p>
          <w:p w14:paraId="17754B42">
            <w:pPr>
              <w:pStyle w:val="7"/>
              <w:rPr>
                <w:rFonts w:ascii="Times New Roman" w:hAnsi="Times New Roman" w:cs="Times New Roman"/>
                <w:color w:val="111111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111111"/>
                <w:kern w:val="2"/>
                <w:sz w:val="28"/>
                <w:szCs w:val="28"/>
                <w14:ligatures w14:val="standardContextual"/>
              </w:rPr>
              <w:t> «Пионерия XXI века»</w:t>
            </w:r>
          </w:p>
          <w:p w14:paraId="401FB306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551" w:type="dxa"/>
          </w:tcPr>
          <w:p w14:paraId="0CA83A4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Просмотр кинофильма о дружелюбии с последующим обсуждением «Песня ветра» (проект «Киноуроки в школах мира»). </w:t>
            </w:r>
          </w:p>
          <w:p w14:paraId="1914E727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Конкурс рисунков «Добрые дела».</w:t>
            </w:r>
          </w:p>
        </w:tc>
        <w:tc>
          <w:tcPr>
            <w:tcW w:w="2552" w:type="dxa"/>
          </w:tcPr>
          <w:p w14:paraId="478E57C9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Изготовление открыток</w:t>
            </w:r>
          </w:p>
        </w:tc>
      </w:tr>
      <w:tr w14:paraId="2DD4CBC1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</w:tcPr>
          <w:p w14:paraId="6170CBA7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4313DCEB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07.10.-12.10</w:t>
            </w:r>
          </w:p>
        </w:tc>
        <w:tc>
          <w:tcPr>
            <w:tcW w:w="4536" w:type="dxa"/>
          </w:tcPr>
          <w:p w14:paraId="7306D236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Час информации «Геноцид белорусского народа в годы Великой Отечественной войны».</w:t>
            </w:r>
          </w:p>
        </w:tc>
        <w:tc>
          <w:tcPr>
            <w:tcW w:w="2835" w:type="dxa"/>
          </w:tcPr>
          <w:p w14:paraId="05115594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Квест «Пароль «Октябрёнок»</w:t>
            </w:r>
          </w:p>
        </w:tc>
        <w:tc>
          <w:tcPr>
            <w:tcW w:w="2551" w:type="dxa"/>
          </w:tcPr>
          <w:p w14:paraId="03687AB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Конкурсная программа </w:t>
            </w:r>
            <w:r>
              <w:rPr>
                <w:rFonts w:ascii="Times New Roman" w:hAnsi="Times New Roman" w:eastAsia="Calibri" w:cs="Times New Roman"/>
                <w:bCs/>
                <w:kern w:val="2"/>
                <w:sz w:val="28"/>
                <w:szCs w:val="28"/>
                <w14:ligatures w14:val="standardContextual"/>
              </w:rPr>
              <w:t>«Вместе с мамой веселей».</w:t>
            </w:r>
          </w:p>
          <w:p w14:paraId="28EA0175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Круглый стол «Здоровый дух».</w:t>
            </w:r>
          </w:p>
        </w:tc>
        <w:tc>
          <w:tcPr>
            <w:tcW w:w="2552" w:type="dxa"/>
          </w:tcPr>
          <w:p w14:paraId="59984E48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Оформление фотозоны ко Дню Защитников Отечества</w:t>
            </w:r>
          </w:p>
        </w:tc>
      </w:tr>
      <w:tr w14:paraId="7CCA5FA2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</w:tcPr>
          <w:p w14:paraId="4EB9C88E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05C6904B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14.10.-19.10</w:t>
            </w:r>
          </w:p>
        </w:tc>
        <w:tc>
          <w:tcPr>
            <w:tcW w:w="4536" w:type="dxa"/>
          </w:tcPr>
          <w:p w14:paraId="7D887090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Создание «Аллеи семьи» в рамках Дня матери, Дня отца.</w:t>
            </w:r>
          </w:p>
        </w:tc>
        <w:tc>
          <w:tcPr>
            <w:tcW w:w="2835" w:type="dxa"/>
          </w:tcPr>
          <w:p w14:paraId="3AF7288F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Разучивание детских песен, считалок речевок «Песни о настоящих мужчинах»</w:t>
            </w:r>
          </w:p>
        </w:tc>
        <w:tc>
          <w:tcPr>
            <w:tcW w:w="2551" w:type="dxa"/>
          </w:tcPr>
          <w:p w14:paraId="5099306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Экскурсия «Отделение почтовой связи». </w:t>
            </w:r>
          </w:p>
          <w:p w14:paraId="5C07EE55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Викторина «Страна профессий».</w:t>
            </w:r>
          </w:p>
        </w:tc>
        <w:tc>
          <w:tcPr>
            <w:tcW w:w="2552" w:type="dxa"/>
          </w:tcPr>
          <w:p w14:paraId="1ECD993A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Посадка деревьев и кустов</w:t>
            </w:r>
          </w:p>
        </w:tc>
      </w:tr>
      <w:tr w14:paraId="07FE572A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</w:tcPr>
          <w:p w14:paraId="633A3B0F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47540C95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21.10.-26.10</w:t>
            </w:r>
          </w:p>
        </w:tc>
        <w:tc>
          <w:tcPr>
            <w:tcW w:w="4536" w:type="dxa"/>
          </w:tcPr>
          <w:p w14:paraId="1A41CE60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Круглый стол  «Из истории избирательного права».</w:t>
            </w:r>
          </w:p>
        </w:tc>
        <w:tc>
          <w:tcPr>
            <w:tcW w:w="2835" w:type="dxa"/>
          </w:tcPr>
          <w:p w14:paraId="1F0F32E7">
            <w:pPr>
              <w:pStyle w:val="7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Конкурсная программа                  </w:t>
            </w:r>
          </w:p>
          <w:p w14:paraId="40695F6C">
            <w:pPr>
              <w:pStyle w:val="7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«Я и дорога»</w:t>
            </w:r>
          </w:p>
          <w:p w14:paraId="1082B753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551" w:type="dxa"/>
          </w:tcPr>
          <w:p w14:paraId="1B04D09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Трансляция семейных традиций «А у нас во дворе ...»</w:t>
            </w:r>
          </w:p>
          <w:p w14:paraId="295BE5EB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Исторический час «След моей семьи в истории Победы»</w:t>
            </w:r>
          </w:p>
        </w:tc>
        <w:tc>
          <w:tcPr>
            <w:tcW w:w="2552" w:type="dxa"/>
          </w:tcPr>
          <w:p w14:paraId="04039983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Составление родовода, альбом,</w:t>
            </w:r>
          </w:p>
          <w:p w14:paraId="77913683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плакат</w:t>
            </w:r>
          </w:p>
        </w:tc>
      </w:tr>
      <w:tr w14:paraId="1F27C1D2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</w:tcBorders>
          </w:tcPr>
          <w:p w14:paraId="592F82E1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1410CB86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28.10-31.10</w:t>
            </w:r>
          </w:p>
        </w:tc>
        <w:tc>
          <w:tcPr>
            <w:tcW w:w="4536" w:type="dxa"/>
          </w:tcPr>
          <w:p w14:paraId="23C00D0C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Спортивный праздник  «Веселые каникулы»</w:t>
            </w:r>
          </w:p>
          <w:p w14:paraId="71E9F05A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</w:p>
        </w:tc>
        <w:tc>
          <w:tcPr>
            <w:tcW w:w="2835" w:type="dxa"/>
          </w:tcPr>
          <w:p w14:paraId="0CE4EF4C">
            <w:pPr>
              <w:pStyle w:val="7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Осенний кросс.</w:t>
            </w:r>
          </w:p>
        </w:tc>
        <w:tc>
          <w:tcPr>
            <w:tcW w:w="2551" w:type="dxa"/>
          </w:tcPr>
          <w:p w14:paraId="3F9C3E27">
            <w:pPr>
              <w:pStyle w:val="7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552" w:type="dxa"/>
          </w:tcPr>
          <w:p w14:paraId="5EAC7F1B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Рисунок на асфальте «Мы за мир!»</w:t>
            </w:r>
          </w:p>
        </w:tc>
      </w:tr>
      <w:tr w14:paraId="589DC559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106" w:type="dxa"/>
            <w:vMerge w:val="restart"/>
            <w:textDirection w:val="btLr"/>
          </w:tcPr>
          <w:p w14:paraId="72B5BD1D">
            <w:pPr>
              <w:pStyle w:val="7"/>
              <w:rPr>
                <w:rFonts w:ascii="Times New Roman" w:hAnsi="Times New Roman" w:cs="Times New Roman"/>
                <w:b w:val="0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 w:val="0"/>
                <w:bCs/>
                <w:kern w:val="2"/>
                <w:sz w:val="28"/>
                <w:szCs w:val="28"/>
                <w14:ligatures w14:val="standardContextual"/>
              </w:rPr>
              <w:t>НОЯБРЬ</w:t>
            </w:r>
          </w:p>
        </w:tc>
        <w:tc>
          <w:tcPr>
            <w:tcW w:w="1701" w:type="dxa"/>
          </w:tcPr>
          <w:p w14:paraId="271538C0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04.11.-09.11</w:t>
            </w:r>
          </w:p>
        </w:tc>
        <w:tc>
          <w:tcPr>
            <w:tcW w:w="4536" w:type="dxa"/>
          </w:tcPr>
          <w:p w14:paraId="0411A47F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Час истории «Октябрьская революция в зеркале истории» </w:t>
            </w:r>
            <w:r>
              <w:rPr>
                <w:rFonts w:ascii="Times New Roman" w:hAnsi="Times New Roman" w:eastAsia="Calibri" w:cs="Times New Roman"/>
                <w:bCs/>
                <w:kern w:val="2"/>
                <w:sz w:val="28"/>
                <w:szCs w:val="28"/>
                <w14:ligatures w14:val="standardContextual"/>
              </w:rPr>
              <w:t>в рамках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Дня Октябрьской революции.</w:t>
            </w:r>
          </w:p>
        </w:tc>
        <w:tc>
          <w:tcPr>
            <w:tcW w:w="2835" w:type="dxa"/>
          </w:tcPr>
          <w:p w14:paraId="3847BDE5">
            <w:pPr>
              <w:pStyle w:val="7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Игровая программа </w:t>
            </w:r>
          </w:p>
          <w:p w14:paraId="24CAF738">
            <w:pPr>
              <w:pStyle w:val="7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«В пионеры держим путь».</w:t>
            </w:r>
          </w:p>
          <w:p w14:paraId="5E0EB88B">
            <w:pPr>
              <w:pStyle w:val="7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  <w:p w14:paraId="2CF20892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551" w:type="dxa"/>
          </w:tcPr>
          <w:p w14:paraId="63871FC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Выставка-экскурсия «Геноцид белорусского народа». </w:t>
            </w:r>
          </w:p>
          <w:p w14:paraId="0D986DD4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Турнир знатоков «Мы – белорусы!».</w:t>
            </w:r>
          </w:p>
        </w:tc>
        <w:tc>
          <w:tcPr>
            <w:tcW w:w="2552" w:type="dxa"/>
          </w:tcPr>
          <w:p w14:paraId="5EB1AB44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Оформление выставки поделок из природного материала</w:t>
            </w:r>
          </w:p>
        </w:tc>
      </w:tr>
      <w:tr w14:paraId="719348D6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</w:tcPr>
          <w:p w14:paraId="508DD849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731726AA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11.11-16.11</w:t>
            </w:r>
          </w:p>
        </w:tc>
        <w:tc>
          <w:tcPr>
            <w:tcW w:w="4536" w:type="dxa"/>
          </w:tcPr>
          <w:p w14:paraId="0A36DE45">
            <w:pPr>
              <w:spacing w:after="0" w:line="240" w:lineRule="auto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Звездный час «От лени болеют, от труда здоровеют»</w:t>
            </w:r>
          </w:p>
          <w:p w14:paraId="3D0FE404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</w:p>
        </w:tc>
        <w:tc>
          <w:tcPr>
            <w:tcW w:w="2835" w:type="dxa"/>
          </w:tcPr>
          <w:p w14:paraId="36BD1EB8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Операции «Чистый класс»</w:t>
            </w:r>
          </w:p>
        </w:tc>
        <w:tc>
          <w:tcPr>
            <w:tcW w:w="2551" w:type="dxa"/>
          </w:tcPr>
          <w:p w14:paraId="25F2601F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Игра-викторина «НЕТ – вредным привычкам»</w:t>
            </w:r>
          </w:p>
          <w:p w14:paraId="0FDAA208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Видеолекторий «Здоровым быть здорово»</w:t>
            </w:r>
          </w:p>
        </w:tc>
        <w:tc>
          <w:tcPr>
            <w:tcW w:w="2552" w:type="dxa"/>
          </w:tcPr>
          <w:p w14:paraId="09612D95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14:paraId="21C3D965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</w:tcPr>
          <w:p w14:paraId="1AFF08F2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7664147C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18.11-23.11</w:t>
            </w:r>
          </w:p>
        </w:tc>
        <w:tc>
          <w:tcPr>
            <w:tcW w:w="4536" w:type="dxa"/>
          </w:tcPr>
          <w:p w14:paraId="1F6F5553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Выставка-календарь </w:t>
            </w: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«Родному краю посвящаю…»</w:t>
            </w:r>
          </w:p>
          <w:p w14:paraId="58FC0BF0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</w:p>
        </w:tc>
        <w:tc>
          <w:tcPr>
            <w:tcW w:w="2835" w:type="dxa"/>
          </w:tcPr>
          <w:p w14:paraId="67002732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Подвижные игры «Вместе весело играем!» </w:t>
            </w:r>
          </w:p>
        </w:tc>
        <w:tc>
          <w:tcPr>
            <w:tcW w:w="2551" w:type="dxa"/>
          </w:tcPr>
          <w:p w14:paraId="48D5F21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Мастерская «Город Мастеров». </w:t>
            </w:r>
          </w:p>
          <w:p w14:paraId="1B5974D9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Презентация «Мои способности, мои увлечения».</w:t>
            </w:r>
          </w:p>
        </w:tc>
        <w:tc>
          <w:tcPr>
            <w:tcW w:w="2552" w:type="dxa"/>
          </w:tcPr>
          <w:p w14:paraId="46BCD8C8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  <w:t>Офрмление выставки рисунков “Моя родная Беларусь”</w:t>
            </w:r>
          </w:p>
        </w:tc>
      </w:tr>
      <w:tr w14:paraId="3BE41E2A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</w:tcPr>
          <w:p w14:paraId="63015D0B">
            <w:pPr>
              <w:pStyle w:val="7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383296DC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25.11-29.11</w:t>
            </w:r>
          </w:p>
        </w:tc>
        <w:tc>
          <w:tcPr>
            <w:tcW w:w="4536" w:type="dxa"/>
          </w:tcPr>
          <w:p w14:paraId="3C0BB816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shd w:val="clear" w:color="auto" w:fill="FFFFFF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Час рассуждений «Наркотики – свобода или зависимость?»</w:t>
            </w:r>
          </w:p>
          <w:p w14:paraId="3A9290F3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</w:p>
        </w:tc>
        <w:tc>
          <w:tcPr>
            <w:tcW w:w="2835" w:type="dxa"/>
          </w:tcPr>
          <w:p w14:paraId="5DED8829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kern w:val="2"/>
                <w:sz w:val="28"/>
                <w:szCs w:val="28"/>
                <w:lang w:eastAsia="ru-RU"/>
                <w14:ligatures w14:val="standardContextual"/>
              </w:rPr>
              <w:t>Игра – путешествие «Наша Родина –реки и озёра, леса и поля»</w:t>
            </w:r>
          </w:p>
        </w:tc>
        <w:tc>
          <w:tcPr>
            <w:tcW w:w="2551" w:type="dxa"/>
          </w:tcPr>
          <w:p w14:paraId="390EA59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Просмотр фильма «Там, где мечтают медведи» (с последующим обсуждением, проект «Киноуроки в школах мира»). </w:t>
            </w:r>
          </w:p>
          <w:p w14:paraId="468BB82F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val="be-BY"/>
                <w14:ligatures w14:val="standardContextual"/>
              </w:rPr>
              <w:t xml:space="preserve">Экскурсия в музейную комнату </w:t>
            </w: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«Утульная хатка» «Шануем традыцыi нашых продка</w:t>
            </w: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val="be-BY"/>
                <w14:ligatures w14:val="standardContextual"/>
              </w:rPr>
              <w:t>ў</w:t>
            </w: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».</w:t>
            </w:r>
          </w:p>
        </w:tc>
        <w:tc>
          <w:tcPr>
            <w:tcW w:w="2552" w:type="dxa"/>
          </w:tcPr>
          <w:p w14:paraId="2171A70A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Оформление выставки плакатов «СПИД-проблема для людей»</w:t>
            </w:r>
          </w:p>
        </w:tc>
      </w:tr>
      <w:tr w14:paraId="4CED3947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restart"/>
            <w:textDirection w:val="btLr"/>
          </w:tcPr>
          <w:p w14:paraId="6D043BFF">
            <w:pPr>
              <w:pStyle w:val="7"/>
              <w:rPr>
                <w:rFonts w:ascii="Times New Roman" w:hAnsi="Times New Roman" w:cs="Times New Roman"/>
                <w:b w:val="0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 w:val="0"/>
                <w:bCs/>
                <w:kern w:val="2"/>
                <w:sz w:val="28"/>
                <w:szCs w:val="28"/>
                <w14:ligatures w14:val="standardContextual"/>
              </w:rPr>
              <w:t>ДЕКАБРЬ</w:t>
            </w:r>
          </w:p>
        </w:tc>
        <w:tc>
          <w:tcPr>
            <w:tcW w:w="1701" w:type="dxa"/>
          </w:tcPr>
          <w:p w14:paraId="0DA9392C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02.12-07.12</w:t>
            </w:r>
          </w:p>
        </w:tc>
        <w:tc>
          <w:tcPr>
            <w:tcW w:w="4536" w:type="dxa"/>
          </w:tcPr>
          <w:p w14:paraId="05D5DD90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Полезные советы «Твое общение со сверстниками».</w:t>
            </w:r>
          </w:p>
        </w:tc>
        <w:tc>
          <w:tcPr>
            <w:tcW w:w="2835" w:type="dxa"/>
          </w:tcPr>
          <w:p w14:paraId="0B01A8E3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333333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Акция «Путешествие Огонька»</w:t>
            </w:r>
          </w:p>
        </w:tc>
        <w:tc>
          <w:tcPr>
            <w:tcW w:w="2551" w:type="dxa"/>
          </w:tcPr>
          <w:p w14:paraId="386464A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Игровой турнир «Познакомься поближе с Родиной». </w:t>
            </w:r>
          </w:p>
          <w:p w14:paraId="79C7D611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Просмотр фильма с последующим обсуждением «Садись рядом, Мишка» (к 80-летию Победы).</w:t>
            </w:r>
          </w:p>
        </w:tc>
        <w:tc>
          <w:tcPr>
            <w:tcW w:w="2552" w:type="dxa"/>
          </w:tcPr>
          <w:p w14:paraId="540E8584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Оформление выставки по теме «Россия и Белоруссия –две сестры»</w:t>
            </w:r>
          </w:p>
        </w:tc>
      </w:tr>
      <w:tr w14:paraId="4EB0A6DE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</w:tcPr>
          <w:p w14:paraId="0035A2A1">
            <w:pPr>
              <w:pStyle w:val="7"/>
              <w:rPr>
                <w:rFonts w:ascii="Times New Roman" w:hAnsi="Times New Roman" w:cs="Times New Roman"/>
                <w:b w:val="0"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29A1C993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09.12-14.12</w:t>
            </w:r>
          </w:p>
        </w:tc>
        <w:tc>
          <w:tcPr>
            <w:tcW w:w="4536" w:type="dxa"/>
          </w:tcPr>
          <w:p w14:paraId="4DC5DA86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Профилактическое занятие  «Ответственность несовершеннолетних за противоправные действия и поступки».</w:t>
            </w:r>
          </w:p>
        </w:tc>
        <w:tc>
          <w:tcPr>
            <w:tcW w:w="2835" w:type="dxa"/>
          </w:tcPr>
          <w:p w14:paraId="260880CD">
            <w:pPr>
              <w:pStyle w:val="7"/>
              <w:rPr>
                <w:rFonts w:ascii="Times New Roman" w:hAnsi="Times New Roman" w:cs="Times New Roman"/>
                <w:color w:val="333333"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Танцевальный флешмоб  «Территория детства»</w:t>
            </w:r>
          </w:p>
        </w:tc>
        <w:tc>
          <w:tcPr>
            <w:tcW w:w="2551" w:type="dxa"/>
          </w:tcPr>
          <w:p w14:paraId="6100E9D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Игра-викторина «Зимой играй, о безопасности не забывай». </w:t>
            </w:r>
          </w:p>
          <w:p w14:paraId="35B5813B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Первенство школы по шахматам</w:t>
            </w:r>
          </w:p>
        </w:tc>
        <w:tc>
          <w:tcPr>
            <w:tcW w:w="2552" w:type="dxa"/>
          </w:tcPr>
          <w:p w14:paraId="57CB4A05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Картотека игр</w:t>
            </w:r>
          </w:p>
        </w:tc>
      </w:tr>
      <w:tr w14:paraId="135FC30D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</w:tcPr>
          <w:p w14:paraId="4E860B43">
            <w:pPr>
              <w:pStyle w:val="7"/>
              <w:rPr>
                <w:rFonts w:ascii="Times New Roman" w:hAnsi="Times New Roman" w:cs="Times New Roman"/>
                <w:b w:val="0"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620B5336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16.12-21.12</w:t>
            </w:r>
          </w:p>
        </w:tc>
        <w:tc>
          <w:tcPr>
            <w:tcW w:w="4536" w:type="dxa"/>
          </w:tcPr>
          <w:p w14:paraId="717497AD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Экскурс в историю ««Время кино»» в рамках Дня белорусского кино</w:t>
            </w:r>
          </w:p>
        </w:tc>
        <w:tc>
          <w:tcPr>
            <w:tcW w:w="2835" w:type="dxa"/>
          </w:tcPr>
          <w:p w14:paraId="06B195E5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333333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Селфи «Я и моя октябрятская семья»</w:t>
            </w:r>
          </w:p>
        </w:tc>
        <w:tc>
          <w:tcPr>
            <w:tcW w:w="2551" w:type="dxa"/>
          </w:tcPr>
          <w:p w14:paraId="71BB7FF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Викторина «Профессий много в мире есть»</w:t>
            </w:r>
          </w:p>
          <w:p w14:paraId="0B85A398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Акция «Чистота-залог здоровья».</w:t>
            </w:r>
          </w:p>
        </w:tc>
        <w:tc>
          <w:tcPr>
            <w:tcW w:w="2552" w:type="dxa"/>
          </w:tcPr>
          <w:p w14:paraId="231976EE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Коллаж профессий</w:t>
            </w:r>
          </w:p>
        </w:tc>
      </w:tr>
      <w:tr w14:paraId="320B8316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</w:tcPr>
          <w:p w14:paraId="341A0665">
            <w:pPr>
              <w:pStyle w:val="7"/>
              <w:rPr>
                <w:rFonts w:ascii="Times New Roman" w:hAnsi="Times New Roman" w:cs="Times New Roman"/>
                <w:b w:val="0"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01" w:type="dxa"/>
          </w:tcPr>
          <w:p w14:paraId="7B1D704E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23.12-27.12</w:t>
            </w:r>
          </w:p>
        </w:tc>
        <w:tc>
          <w:tcPr>
            <w:tcW w:w="4536" w:type="dxa"/>
          </w:tcPr>
          <w:p w14:paraId="40887712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Акция «Поможем пернатому другу».</w:t>
            </w:r>
          </w:p>
        </w:tc>
        <w:tc>
          <w:tcPr>
            <w:tcW w:w="2835" w:type="dxa"/>
          </w:tcPr>
          <w:p w14:paraId="123CFB26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Викторина «Знаем правила октябрят на «отлично»!</w:t>
            </w:r>
          </w:p>
        </w:tc>
        <w:tc>
          <w:tcPr>
            <w:tcW w:w="2551" w:type="dxa"/>
          </w:tcPr>
          <w:p w14:paraId="72ADA4A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Конкурс рисунков «Моя любимая семья»</w:t>
            </w:r>
          </w:p>
          <w:p w14:paraId="68D12DC0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:lang w:val="be-BY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:sz w:val="28"/>
                <w:szCs w:val="28"/>
                <w14:ligatures w14:val="standardContextual"/>
              </w:rPr>
              <w:t>Просмотр фильма с обсуждением «Три солнца» о качестве человека «уважение» (проект «Киноуроки в школах мира»).</w:t>
            </w:r>
          </w:p>
        </w:tc>
        <w:tc>
          <w:tcPr>
            <w:tcW w:w="2552" w:type="dxa"/>
          </w:tcPr>
          <w:p w14:paraId="4BF20CCD">
            <w:pPr>
              <w:pStyle w:val="7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Оформление классов к празднику «Новый год»</w:t>
            </w:r>
          </w:p>
        </w:tc>
      </w:tr>
    </w:tbl>
    <w:p w14:paraId="786E3E57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37B951D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</w:t>
      </w:r>
    </w:p>
    <w:p w14:paraId="4B3C20CE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                                                                                                                                                А.С.Пригодич</w:t>
      </w:r>
    </w:p>
    <w:p w14:paraId="04F556D4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6F4D3482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8C403C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основной деятельности</w:t>
      </w:r>
    </w:p>
    <w:p w14:paraId="4516505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 2024 г.                                                                                                              С.В.Миронова</w:t>
      </w:r>
    </w:p>
    <w:p w14:paraId="744BB04E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5F5D41FD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0AF1D862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0873F2A3"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426" w:right="1440" w:bottom="567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E1"/>
    <w:rsid w:val="001B2AAC"/>
    <w:rsid w:val="00302F24"/>
    <w:rsid w:val="00453AE3"/>
    <w:rsid w:val="004D28BD"/>
    <w:rsid w:val="007107C9"/>
    <w:rsid w:val="007C6849"/>
    <w:rsid w:val="008B75E1"/>
    <w:rsid w:val="00BC6E13"/>
    <w:rsid w:val="00D365B3"/>
    <w:rsid w:val="00F8094A"/>
    <w:rsid w:val="38A9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5">
    <w:name w:val="Grid Table 1 Light"/>
    <w:basedOn w:val="3"/>
    <w:qFormat/>
    <w:uiPriority w:val="46"/>
    <w:pPr>
      <w:spacing w:after="0" w:line="240" w:lineRule="auto"/>
    </w:pPr>
    <w:rPr>
      <w:kern w:val="2"/>
      <w14:ligatures w14:val="standardContextual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">
    <w:name w:val="Grid Table Light"/>
    <w:basedOn w:val="3"/>
    <w:qFormat/>
    <w:uiPriority w:val="40"/>
    <w:pPr>
      <w:spacing w:after="0" w:line="240" w:lineRule="auto"/>
    </w:pPr>
    <w:rPr>
      <w:kern w:val="2"/>
      <w14:ligatures w14:val="standardContextual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925</Words>
  <Characters>5278</Characters>
  <Lines>43</Lines>
  <Paragraphs>12</Paragraphs>
  <TotalTime>37</TotalTime>
  <ScaleCrop>false</ScaleCrop>
  <LinksUpToDate>false</LinksUpToDate>
  <CharactersWithSpaces>6191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2024-09-16T16:40:00Z</dcterms:created>
  <dc:creator>HP</dc:creator>
  <cp:lastModifiedBy>Admin</cp:lastModifiedBy>
  <cp:lastPrinted>2024-09-16T17:43:00Z</cp:lastPrinted>
  <dcterms:modified xsi:type="dcterms:W3CDTF">2024-09-20T15:11:16Z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EA9132B54496430BA16D1F2F4287BD49_13</vt:lpwstr>
  </property>
</Properties>
</file>