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DC" w:rsidRDefault="006061DC" w:rsidP="006061DC">
      <w:pPr>
        <w:jc w:val="center"/>
        <w:rPr>
          <w:rFonts w:ascii="Arial" w:hAnsi="Arial" w:cs="Arial"/>
          <w:b/>
          <w:sz w:val="32"/>
          <w:szCs w:val="32"/>
        </w:rPr>
      </w:pPr>
      <w:r w:rsidRPr="006061DC">
        <w:rPr>
          <w:rFonts w:ascii="Arial" w:hAnsi="Arial" w:cs="Arial"/>
          <w:b/>
          <w:sz w:val="32"/>
          <w:szCs w:val="32"/>
        </w:rPr>
        <w:t>АБЕРАГАЙ МЯНЕ, МОЙ ТАЛІСМАН</w:t>
      </w:r>
      <w:r>
        <w:rPr>
          <w:rFonts w:ascii="Arial" w:hAnsi="Arial" w:cs="Arial"/>
          <w:b/>
          <w:sz w:val="32"/>
          <w:szCs w:val="32"/>
        </w:rPr>
        <w:t>…</w:t>
      </w:r>
    </w:p>
    <w:p w:rsidR="006061DC" w:rsidRDefault="006061DC" w:rsidP="006061DC">
      <w:pPr>
        <w:jc w:val="both"/>
        <w:rPr>
          <w:rFonts w:ascii="Arial" w:hAnsi="Arial" w:cs="Arial"/>
          <w:sz w:val="32"/>
          <w:szCs w:val="32"/>
        </w:rPr>
      </w:pPr>
      <w:r w:rsidRPr="006061DC">
        <w:rPr>
          <w:rFonts w:ascii="Arial" w:hAnsi="Arial" w:cs="Arial"/>
          <w:sz w:val="32"/>
          <w:szCs w:val="32"/>
        </w:rPr>
        <w:t xml:space="preserve">Ва ўяўленнях людзей старажытных часоў, каштоўныя камяні павінны былі прыносіць іх уладальнікам шчасце і поспех ва ўсіх справах. З цягам часу людзі сталі звязваць гэтыя бліскучыя каменьчыкі з месяцам нараджэння, а ў 1968 годзе ў Лондане на Міжнародным кангрэсе мінеролагаў і астролагаў быу зацверджаны спецыяльны каляндар камянёў-самацветаў. </w:t>
      </w:r>
    </w:p>
    <w:p w:rsidR="006061DC" w:rsidRPr="006061DC" w:rsidRDefault="006061DC" w:rsidP="006061DC">
      <w:pPr>
        <w:jc w:val="both"/>
        <w:rPr>
          <w:rFonts w:ascii="Arial" w:hAnsi="Arial" w:cs="Arial"/>
          <w:sz w:val="32"/>
          <w:szCs w:val="32"/>
        </w:rPr>
      </w:pPr>
      <w:r w:rsidRPr="006061DC">
        <w:rPr>
          <w:rFonts w:ascii="Arial" w:hAnsi="Arial" w:cs="Arial"/>
          <w:sz w:val="32"/>
          <w:szCs w:val="32"/>
        </w:rPr>
        <w:t>Вось яго галоўная "старонка": студзень -- гранат, люты -- аметыст, сакавік -- аквамарын, красавік -- алмаз, май -- ізумруд, чэрвень -- жэмчуг, ліпень -- рубін, жнівень -- хрызаліт, верасень -- сапфір, кастрычнік -- апал, лістапад -- тапаз, снежань -- біруза.</w:t>
      </w:r>
    </w:p>
    <w:p w:rsidR="006061DC" w:rsidRPr="006061DC" w:rsidRDefault="006061DC" w:rsidP="006061DC">
      <w:pPr>
        <w:jc w:val="both"/>
        <w:rPr>
          <w:rFonts w:ascii="Arial" w:hAnsi="Arial" w:cs="Arial"/>
          <w:sz w:val="32"/>
          <w:szCs w:val="32"/>
        </w:rPr>
      </w:pPr>
      <w:r w:rsidRPr="006061DC">
        <w:rPr>
          <w:rFonts w:ascii="Arial" w:hAnsi="Arial" w:cs="Arial"/>
          <w:sz w:val="32"/>
          <w:szCs w:val="32"/>
        </w:rPr>
        <w:t>У спалучэнні каменя-самацвета і месяца нараджэння чалавека назіраецца простая і лагічная тэндэнцыя: сярод камянёў вясенніх і першых летніх месяцаў пераважаюць зялёныя і светлыя адценні; сярэдзіна лета і яго спёка выклікаюць у памяці чырвоныя і жоўтыя колеры; восень прыцягвае да яркіх і сініх, а зіма -- да блакітных і фіялетавых таноў. І выключэнні, якія здаюцца нам на першы погляд, толькі пацвярджаюць агульнае правіла. Так, напрыклад, вогненна-чырвоны студзеньскі гранат быццам бы грэе, як гарачыя вуглі ў каміне, у зімовую сцюжу; зіхатлівыя красавіцкія брыльянты, вытачаныя з алмазаў, асацыіруюцца з ледзяшамі, якія растаюць; жэмчуг -- талісман гарачага чэрвеня -- нагадвае кроплі ранішняй расы на траве гэтага багатага на росы месяца.</w:t>
      </w:r>
    </w:p>
    <w:p w:rsidR="007B37A8" w:rsidRPr="006061DC" w:rsidRDefault="006061DC" w:rsidP="006061DC">
      <w:pPr>
        <w:jc w:val="both"/>
        <w:rPr>
          <w:rFonts w:ascii="Arial" w:hAnsi="Arial" w:cs="Arial"/>
          <w:sz w:val="32"/>
          <w:szCs w:val="32"/>
        </w:rPr>
      </w:pPr>
      <w:r w:rsidRPr="006061DC">
        <w:rPr>
          <w:rFonts w:ascii="Arial" w:hAnsi="Arial" w:cs="Arial"/>
          <w:sz w:val="32"/>
          <w:szCs w:val="32"/>
        </w:rPr>
        <w:t xml:space="preserve">Кожны самацвет мае сваю афарбоўку. Скарыстайцеся своеасаблівым каталогам колераў вашых мінералаў. І калі ваш камень і колер як-небудзь дапамогуць вам палепшыць настрой, зняць стрэс і паменьшыць хваляванні, тады... выснову рабіце самастойна. </w:t>
      </w:r>
      <w:bookmarkStart w:id="0" w:name="_GoBack"/>
      <w:bookmarkEnd w:id="0"/>
    </w:p>
    <w:sectPr w:rsidR="007B37A8" w:rsidRPr="006061DC" w:rsidSect="006061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C"/>
    <w:rsid w:val="006061DC"/>
    <w:rsid w:val="007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2013-10-31T13:17:00Z</cp:lastPrinted>
  <dcterms:created xsi:type="dcterms:W3CDTF">2013-10-31T13:14:00Z</dcterms:created>
  <dcterms:modified xsi:type="dcterms:W3CDTF">2013-10-31T13:17:00Z</dcterms:modified>
</cp:coreProperties>
</file>