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C1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B58FE">
        <w:rPr>
          <w:rStyle w:val="a4"/>
          <w:rFonts w:ascii="Times New Roman" w:hAnsi="Times New Roman" w:cs="Times New Roman"/>
          <w:b/>
          <w:i w:val="0"/>
          <w:caps/>
          <w:color w:val="111111"/>
          <w:sz w:val="36"/>
          <w:szCs w:val="36"/>
        </w:rPr>
        <w:t>ПАРАДЫ</w:t>
      </w:r>
      <w:r w:rsidRPr="00DB58FE">
        <w:rPr>
          <w:rStyle w:val="a3"/>
          <w:rFonts w:ascii="Times New Roman" w:hAnsi="Times New Roman" w:cs="Times New Roman"/>
          <w:b w:val="0"/>
          <w:bCs w:val="0"/>
          <w:i/>
          <w:caps/>
          <w:color w:val="111111"/>
          <w:sz w:val="36"/>
          <w:szCs w:val="36"/>
        </w:rPr>
        <w:t> </w:t>
      </w:r>
      <w:r w:rsidRPr="00DB58FE">
        <w:rPr>
          <w:rStyle w:val="a4"/>
          <w:rFonts w:ascii="Times New Roman" w:hAnsi="Times New Roman" w:cs="Times New Roman"/>
          <w:b/>
          <w:i w:val="0"/>
          <w:caps/>
          <w:color w:val="111111"/>
          <w:sz w:val="36"/>
          <w:szCs w:val="36"/>
        </w:rPr>
        <w:t>БАЦЬКАМ</w:t>
      </w:r>
      <w:r w:rsidRPr="00DB58FE">
        <w:rPr>
          <w:rStyle w:val="a3"/>
          <w:rFonts w:ascii="Times New Roman" w:hAnsi="Times New Roman" w:cs="Times New Roman"/>
          <w:b w:val="0"/>
          <w:bCs w:val="0"/>
          <w:i/>
          <w:caps/>
          <w:color w:val="111111"/>
          <w:sz w:val="36"/>
          <w:szCs w:val="36"/>
        </w:rPr>
        <w:t> </w:t>
      </w:r>
      <w:r w:rsidRPr="00DB58FE">
        <w:rPr>
          <w:rStyle w:val="a4"/>
          <w:rFonts w:ascii="Times New Roman" w:hAnsi="Times New Roman" w:cs="Times New Roman"/>
          <w:b/>
          <w:i w:val="0"/>
          <w:caps/>
          <w:color w:val="111111"/>
          <w:sz w:val="36"/>
          <w:szCs w:val="36"/>
        </w:rPr>
        <w:t>ПА</w:t>
      </w:r>
      <w:r w:rsidRPr="00DB58FE">
        <w:rPr>
          <w:rStyle w:val="a3"/>
          <w:rFonts w:ascii="Times New Roman" w:hAnsi="Times New Roman" w:cs="Times New Roman"/>
          <w:b w:val="0"/>
          <w:bCs w:val="0"/>
          <w:caps/>
          <w:color w:val="111111"/>
          <w:sz w:val="36"/>
          <w:szCs w:val="36"/>
        </w:rPr>
        <w:t> </w:t>
      </w:r>
      <w:r w:rsidRPr="00DB58FE">
        <w:rPr>
          <w:rStyle w:val="a4"/>
          <w:rFonts w:ascii="Times New Roman" w:hAnsi="Times New Roman" w:cs="Times New Roman"/>
          <w:b/>
          <w:i w:val="0"/>
          <w:caps/>
          <w:color w:val="111111"/>
          <w:sz w:val="36"/>
          <w:szCs w:val="36"/>
        </w:rPr>
        <w:t>ПРАФАРЫЕНТАЦЫІ</w:t>
      </w:r>
    </w:p>
    <w:p w:rsidR="005D4BC1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4BC1" w:rsidRPr="00A7679E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</w:rPr>
        <w:t>Вы павінны памятаць, што самыя галоўныя настаў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ікі дзіцяці – гэтыя вы. Майце на ўвазе, што добрыя адзнакі дзіцяці ў школе, яшчэ не азначаюць, што ён атрымае поспех у жыцці, калі не вызначыцца правільна. Жыццё, у якую яны ўступаюць, – гэта новая вучоба. І троечні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, увесь час які асвойвае новую справу, можа хутка дагнаць выдатніка, якому новая справа і веды даюцца цяжэй.</w:t>
      </w:r>
    </w:p>
    <w:p w:rsidR="005D4BC1" w:rsidRPr="00A7679E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</w:rPr>
        <w:t xml:space="preserve">Вы памятаеце сваё дзіця маленькім,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калі ён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 толькі пачынаў хадзіць? Ён валіўся і ўставаў, ізноў валіўся, ізноў уставаў. Так можа быць і ў сталым жыцці. Дапамагайце яму ўставаць, аналізуйце вучыннікі падзення, падказвайце! Бо вы ведаеце свайго дзіця лепш усіх. І вы можаце яму дапамагчы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шмат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 у чым – у тым ліку і пры выбары прафесіі.</w:t>
      </w:r>
    </w:p>
    <w:p w:rsidR="005D4BC1" w:rsidRPr="00A7679E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</w:rPr>
        <w:t xml:space="preserve">Вы больш адчуваеце. Навошта ў яго ляжыць душа. Не забівайце ў дзецях ініцыятыву! Раскіданыя ў пакоі правады, ніцікі, вырабы, выкрайкі, малюнкі, выразкі – гэта не смецце. Гэта схільнасць, захапленне. Гэта – пачатак выбару прафесіі.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Ц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і спазнанне таго, што потым спатрэбіцца ў жыцці.</w:t>
      </w:r>
    </w:p>
    <w:p w:rsidR="005D4BC1" w:rsidRPr="00A7679E" w:rsidRDefault="005D4BC1" w:rsidP="005D4BC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679E">
        <w:rPr>
          <w:rFonts w:ascii="Times New Roman" w:hAnsi="Times New Roman" w:cs="Times New Roman"/>
          <w:sz w:val="30"/>
          <w:szCs w:val="30"/>
        </w:rPr>
        <w:t>Памятаеце! Раячы штосьці дзецям пры выбары прафесіі, вы выкладаеце свае перавагі, г.зн. тое, што падабаецца вам. Але гэта не абавязкова можа падабацца вашаму дзіцяці. У свеце няма аднолькавага лісця, двух аднолькавых адбіткаў пальцаў, двух аднолькавых людзей, двух аднолькавых інтэлектаў. Падказвайце, абмяркоўвайце, узважвайце, але прымаць рашэнне падайце свайму дзіцяці. Ён лепш ведае, навошта яго больш вабіць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аша дзіця магло дрэнна вучыцца (ці вучыцца) у школе таму, што ў яго недастаткова закладзены вербальна-лінгвістычны інтэлект, а школа менавіта на яго і арыентуецца. Але ў дзіцяці могуць быць (і ёсць!) іншыя выгляды інтэлекту. Дапамажыце дзецям іх пазнаць і расчыніць. Усе дзеці здольныя, усё жадаюць вучыцца! Але не аднаму і таму ж і не аднолькавым спосабам. Можа, ваша дзіця апынецца здольным да засваення прафесіі праз практыку. Прыцягвайце яго да ўсяго, дзе штосьці трэба рабіць і цяміць самому. Шматлі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>і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 менавіта так навучыліся гуляць на музычных прыладах, не ведаючы нот і не беручы ні ў каго ўрокаў. Але ў іх было жаданне! Памятаеце: «цярпенне і праца – </w:t>
      </w:r>
      <w:proofErr w:type="gramStart"/>
      <w:r w:rsidRPr="00A7679E">
        <w:rPr>
          <w:rFonts w:ascii="Times New Roman" w:hAnsi="Times New Roman" w:cs="Times New Roman"/>
          <w:sz w:val="30"/>
          <w:szCs w:val="30"/>
        </w:rPr>
        <w:t>усё</w:t>
      </w:r>
      <w:proofErr w:type="gramEnd"/>
      <w:r w:rsidRPr="00A7679E">
        <w:rPr>
          <w:rFonts w:ascii="Times New Roman" w:hAnsi="Times New Roman" w:cs="Times New Roman"/>
          <w:sz w:val="30"/>
          <w:szCs w:val="30"/>
        </w:rPr>
        <w:t xml:space="preserve"> ператруць»!</w:t>
      </w:r>
    </w:p>
    <w:p w:rsidR="005D4BC1" w:rsidRDefault="005D4BC1" w:rsidP="005D4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5D4BC1" w:rsidRDefault="005D4BC1" w:rsidP="005D4BC1">
      <w:pPr>
        <w:ind w:firstLine="709"/>
        <w:jc w:val="both"/>
        <w:rPr>
          <w:lang w:val="be-BY"/>
        </w:rPr>
      </w:pPr>
    </w:p>
    <w:p w:rsidR="00DE28D6" w:rsidRPr="005D4BC1" w:rsidRDefault="00DE28D6">
      <w:pPr>
        <w:rPr>
          <w:lang w:val="be-BY"/>
        </w:rPr>
      </w:pPr>
    </w:p>
    <w:sectPr w:rsidR="00DE28D6" w:rsidRPr="005D4BC1" w:rsidSect="00DE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4BC1"/>
    <w:rsid w:val="005D4BC1"/>
    <w:rsid w:val="00DE2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4BC1"/>
    <w:rPr>
      <w:b/>
      <w:bCs/>
    </w:rPr>
  </w:style>
  <w:style w:type="character" w:styleId="a4">
    <w:name w:val="Emphasis"/>
    <w:basedOn w:val="a0"/>
    <w:uiPriority w:val="20"/>
    <w:qFormat/>
    <w:rsid w:val="005D4BC1"/>
    <w:rPr>
      <w:i/>
      <w:iCs/>
    </w:rPr>
  </w:style>
  <w:style w:type="paragraph" w:styleId="a5">
    <w:name w:val="No Spacing"/>
    <w:uiPriority w:val="1"/>
    <w:qFormat/>
    <w:rsid w:val="005D4B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1797</Characters>
  <Application>Microsoft Office Word</Application>
  <DocSecurity>0</DocSecurity>
  <Lines>14</Lines>
  <Paragraphs>4</Paragraphs>
  <ScaleCrop>false</ScaleCrop>
  <Company>SanBuild &amp; 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2017-01-16T15:45:00Z</dcterms:created>
  <dcterms:modified xsi:type="dcterms:W3CDTF">2017-01-16T15:52:00Z</dcterms:modified>
</cp:coreProperties>
</file>