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CC"/>
  <w:body>
    <w:p w:rsidR="00671A8B" w:rsidRPr="0014747D" w:rsidRDefault="0014747D" w:rsidP="0014747D">
      <w:pPr>
        <w:spacing w:line="240" w:lineRule="auto"/>
        <w:jc w:val="center"/>
        <w:rPr>
          <w:rFonts w:ascii="Bookman Old Style" w:hAnsi="Bookman Old Style"/>
          <w:b/>
          <w:color w:val="FF0000"/>
          <w:sz w:val="56"/>
          <w:szCs w:val="5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rFonts w:ascii="Bookman Old Style" w:hAnsi="Bookman Old Style"/>
          <w:b/>
          <w:color w:val="FF0000"/>
          <w:sz w:val="56"/>
          <w:szCs w:val="5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                         </w:t>
      </w:r>
      <w:r w:rsidR="008949B8">
        <w:rPr>
          <w:rFonts w:ascii="Bookman Old Style" w:hAnsi="Bookman Old Style"/>
          <w:b/>
          <w:color w:val="FF0000"/>
          <w:sz w:val="56"/>
          <w:szCs w:val="5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               </w:t>
      </w:r>
      <w:bookmarkStart w:id="0" w:name="_GoBack"/>
      <w:bookmarkEnd w:id="0"/>
      <w:r w:rsidR="00671A8B" w:rsidRPr="0014747D">
        <w:rPr>
          <w:rFonts w:ascii="Bookman Old Style" w:hAnsi="Bookman Old Style"/>
          <w:b/>
          <w:color w:val="FF0000"/>
          <w:sz w:val="56"/>
          <w:szCs w:val="5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Здоровое питание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>Современный школьник, по мнению диетологов, должен есть не менее четырех раз в день, причем на завтрак, обед и ужин непременно должно быть горячее блюдо. Для растущего организма обязательны молоко, творог, сыр, кисломолочные продукты - источники кальция и белка. Дефицит кальция и фосфора также помогут восполнить рыбные блюда. В качестве гарнира лучше использовать не картошку или макароны, а тушеные или вареные овощи (капусту, свеклу, лук, морковь, бобовые, чеснок и капусту). За день школьники должны выпивать не менее 1-1,5 литров жидкости, но не газированной воды, а фруктовых или овощных соков.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  <w:i/>
          <w:color w:val="FF000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14747D">
        <w:rPr>
          <w:rFonts w:ascii="Bookman Old Style" w:hAnsi="Bookman Old Style"/>
          <w:b/>
          <w:i/>
          <w:color w:val="FF000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Основные принципы здорового питания школьников: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>Питание школьника должно быть сбалансированным. 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 белки, жиры и углеводы, но и незаменимые аминокислоты, витамины, некоторые жирные кислоты, минералы и микроэлементы. Эти компоненты самостоятельно не синтезируются в организме, но необходимы для полноценного развития детского организма. Соотношение между белками, жирами и углеводами должно быть 1:1:4.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>Питание школьника должно быть оптимальным. 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  <w:color w:val="FF000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14747D">
        <w:rPr>
          <w:rFonts w:ascii="Bookman Old Style" w:hAnsi="Bookman Old Style"/>
          <w:b/>
          <w:color w:val="FF000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Калорийность рациона школьника должна быть следующей: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7-10 лет – 2400 ккал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14-17лет – 2600-3000ккал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Родители возлагают большие надежды на правильный завтрак - ведь они лично контролируют этот процесс и могут быть абсолютно уверены, что хотя бы раз в день ребенок </w:t>
      </w:r>
      <w:proofErr w:type="gramStart"/>
      <w:r w:rsidRPr="0014747D">
        <w:rPr>
          <w:rFonts w:ascii="Bookman Old Style" w:hAnsi="Bookman Old Style"/>
          <w:b/>
        </w:rPr>
        <w:t>поел</w:t>
      </w:r>
      <w:proofErr w:type="gramEnd"/>
      <w:r w:rsidRPr="0014747D">
        <w:rPr>
          <w:rFonts w:ascii="Bookman Old Style" w:hAnsi="Bookman Old Style"/>
          <w:b/>
        </w:rPr>
        <w:t xml:space="preserve"> как следует. Однако не все знают, какой завтрак наиболее ценен для школьника.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Помимо сладкого чая, варенья и кондитерских изделий, в утренний завтрак школьников должны обязательно входить хлебобулочные изделия, каши (овсянка зарекомендовала себя лучше всех), макароны, свежие овощи, из фруктов предпочтительны яблоки, богатые клетчаткой и пектином. Это сложные формы углеводов, запас которых необходим ребенку. Остальные углеводы лучше распределить на промежуточные приемы в течение школьного дня: фруктовые напитки, чай, кофе, булочки, печенье, конфеты </w:t>
      </w:r>
      <w:r w:rsidRPr="0014747D">
        <w:rPr>
          <w:rFonts w:ascii="Bookman Old Style" w:hAnsi="Bookman Old Style"/>
          <w:b/>
        </w:rPr>
        <w:lastRenderedPageBreak/>
        <w:t>обеспечат постоянное поступление свежих порций глюкозы в кровь и будут стимулировать умственную активность школьников.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Второй по значимости компонент пищи, нужный для удовлетворения энергетических потребностей школьников, - это жиры. На их долю приходится от 20 до 30% от общих суточных затрат энергии.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В пищевом рационе школьника должна присутствовать в необходимых количествах клетчатка - смесь трудноперевариваемых веществ, которые находятся в стеблях, листьях и плодах растений. Она необходима для нормального пищеварения.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Белки - это основной материал, который используется для построения тканей и органов ребенка. Белки отличаются от жиров и углеводов тем, что содержат азот, поэтому белки нельзя заменить никакими другими веществами.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Школьники 7-11 лет должны получать в сутки 70-80 г белка, или 2,5-3 г на 1 кг веса, а учащиеся 12-17 лет - 90-100 г, или 2 -2,5 г на 1 кг веса.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Дети и подростки — юные спортсмены, имеющие повышенные физические нагрузки (в том числе и участники туристских походов), нуждаются в увеличении суточной нормы потребления белка до 116—120 г в возрасте 10—13 лет</w:t>
      </w:r>
      <w:proofErr w:type="gramStart"/>
      <w:r w:rsidRPr="0014747D">
        <w:rPr>
          <w:rFonts w:ascii="Bookman Old Style" w:hAnsi="Bookman Old Style"/>
          <w:b/>
        </w:rPr>
        <w:t>.</w:t>
      </w:r>
      <w:proofErr w:type="gramEnd"/>
      <w:r w:rsidRPr="0014747D">
        <w:rPr>
          <w:rFonts w:ascii="Bookman Old Style" w:hAnsi="Bookman Old Style"/>
          <w:b/>
        </w:rPr>
        <w:t xml:space="preserve"> </w:t>
      </w:r>
      <w:proofErr w:type="gramStart"/>
      <w:r w:rsidRPr="0014747D">
        <w:rPr>
          <w:rFonts w:ascii="Bookman Old Style" w:hAnsi="Bookman Old Style"/>
          <w:b/>
        </w:rPr>
        <w:t>и</w:t>
      </w:r>
      <w:proofErr w:type="gramEnd"/>
      <w:r w:rsidRPr="0014747D">
        <w:rPr>
          <w:rFonts w:ascii="Bookman Old Style" w:hAnsi="Bookman Old Style"/>
          <w:b/>
        </w:rPr>
        <w:t xml:space="preserve"> до 132—140 г в возрасте 14—17 лет.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В детском питании учитываются качественные особенности белков. Так, удельный вес белков животного происхождения в рационе детей школьного возраста составляет 65—60%, у взрослых—50%. Потребностям детского организма в наибольшей степени соответствует молочный белок, так же как и все остальные компоненты молока. В связи с этим молоко должно рассматриваться как обязательный, не подлежащий замене продукт детского питания. Для детей школьного возраста суточная норма молока — 500 мл. Следует иметь в виду, что 100 г молока соответствует 12 г сухого молока или 25 г сгущенного.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Незаменимые аминокислоты: лизин, триптофан и гистидин — рассматриваются как факторы роста. Лучшими их поставщиками являются мясо, рыба и яйца.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Памятка для </w:t>
      </w:r>
      <w:proofErr w:type="gramStart"/>
      <w:r w:rsidRPr="0014747D">
        <w:rPr>
          <w:rFonts w:ascii="Bookman Old Style" w:hAnsi="Bookman Old Style"/>
          <w:b/>
        </w:rPr>
        <w:t>родителей</w:t>
      </w:r>
      <w:proofErr w:type="gramEnd"/>
      <w:r w:rsidRPr="0014747D">
        <w:rPr>
          <w:rFonts w:ascii="Bookman Old Style" w:hAnsi="Bookman Old Style"/>
          <w:b/>
        </w:rPr>
        <w:t>: в каких продуктах «живут» витамины: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>Витамин</w:t>
      </w:r>
      <w:proofErr w:type="gramStart"/>
      <w:r w:rsidRPr="0014747D">
        <w:rPr>
          <w:rFonts w:ascii="Bookman Old Style" w:hAnsi="Bookman Old Style"/>
          <w:b/>
        </w:rPr>
        <w:t xml:space="preserve"> А</w:t>
      </w:r>
      <w:proofErr w:type="gramEnd"/>
      <w:r w:rsidRPr="0014747D">
        <w:rPr>
          <w:rFonts w:ascii="Bookman Old Style" w:hAnsi="Bookman Old Style"/>
          <w:b/>
        </w:rPr>
        <w:t xml:space="preserve">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Витамин B1 — находится в рисе, овощах, птице. Он укрепляет нервную систему, память, улучшает пищеварение.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Витамин B2 — находится в молоке, яйцах, брокколи. Он укрепляет волосы, ногти, положительно влияет на состояние нервов.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Витамин РР — в хлебе из грубого помола, рыбе, орехах, овощах, мясе, сушеных грибах, регулирует кровообращение и уровень холестерина.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Витамин В</w:t>
      </w:r>
      <w:proofErr w:type="gramStart"/>
      <w:r w:rsidRPr="0014747D">
        <w:rPr>
          <w:rFonts w:ascii="Bookman Old Style" w:hAnsi="Bookman Old Style"/>
          <w:b/>
        </w:rPr>
        <w:t>6</w:t>
      </w:r>
      <w:proofErr w:type="gramEnd"/>
      <w:r w:rsidRPr="0014747D">
        <w:rPr>
          <w:rFonts w:ascii="Bookman Old Style" w:hAnsi="Bookman Old Style"/>
          <w:b/>
        </w:rPr>
        <w:t xml:space="preserve"> — в цельном зерне, яичном желтке, пивных дрожжах, фасоли. Благотворно влияет на функции нервной системы, печени, кроветворение.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Пантотеновая кислота — в фасоли, цветном капусте, яичных желтках, мясе, регулирует функции нервной системы и двигательную функцию кишечника.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lastRenderedPageBreak/>
        <w:t xml:space="preserve"> Витамин B12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Фолиевая кислота — в савойской капусте, шпинате, зеленом горошке, необходима для роста и нормального кроветворения.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Биотин — в яичном желтке, помидорах, неочищенном рисе, соевых бобах, влияет на состояние кожи, волос, ногтей и регулирует уровень сахара в крови.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Витамин</w:t>
      </w:r>
      <w:proofErr w:type="gramStart"/>
      <w:r w:rsidRPr="0014747D">
        <w:rPr>
          <w:rFonts w:ascii="Bookman Old Style" w:hAnsi="Bookman Old Style"/>
          <w:b/>
        </w:rPr>
        <w:t xml:space="preserve"> С</w:t>
      </w:r>
      <w:proofErr w:type="gramEnd"/>
      <w:r w:rsidRPr="0014747D">
        <w:rPr>
          <w:rFonts w:ascii="Bookman Old Style" w:hAnsi="Bookman Old Style"/>
          <w:b/>
        </w:rPr>
        <w:t xml:space="preserve"> — в шиповнике, сладком перце, черной смородине, облепихе, полезен для иммунной системы, соединительной ткани, костей, способствует заживлению ран.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Витамин D — в печени рыб, икре, яйцах, укрепляет кости и зубы.</w:t>
      </w:r>
    </w:p>
    <w:p w:rsidR="00671A8B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Витамин</w:t>
      </w:r>
      <w:proofErr w:type="gramStart"/>
      <w:r w:rsidRPr="0014747D">
        <w:rPr>
          <w:rFonts w:ascii="Bookman Old Style" w:hAnsi="Bookman Old Style"/>
          <w:b/>
        </w:rPr>
        <w:t xml:space="preserve"> Е</w:t>
      </w:r>
      <w:proofErr w:type="gramEnd"/>
      <w:r w:rsidRPr="0014747D">
        <w:rPr>
          <w:rFonts w:ascii="Bookman Old Style" w:hAnsi="Bookman Old Style"/>
          <w:b/>
        </w:rPr>
        <w:t xml:space="preserve"> — в орехах и растительных маслах, защищает клетки от свободных радикалов, влияет на функции половых и эндокринных желез, замедляет старение.</w:t>
      </w:r>
    </w:p>
    <w:p w:rsidR="00252CBD" w:rsidRPr="0014747D" w:rsidRDefault="00671A8B" w:rsidP="0014747D">
      <w:pPr>
        <w:spacing w:line="240" w:lineRule="auto"/>
        <w:rPr>
          <w:rFonts w:ascii="Bookman Old Style" w:hAnsi="Bookman Old Style"/>
          <w:b/>
        </w:rPr>
      </w:pPr>
      <w:r w:rsidRPr="0014747D">
        <w:rPr>
          <w:rFonts w:ascii="Bookman Old Style" w:hAnsi="Bookman Old Style"/>
          <w:b/>
        </w:rPr>
        <w:t xml:space="preserve"> Витамин</w:t>
      </w:r>
      <w:proofErr w:type="gramStart"/>
      <w:r w:rsidRPr="0014747D">
        <w:rPr>
          <w:rFonts w:ascii="Bookman Old Style" w:hAnsi="Bookman Old Style"/>
          <w:b/>
        </w:rPr>
        <w:t xml:space="preserve"> К</w:t>
      </w:r>
      <w:proofErr w:type="gramEnd"/>
      <w:r w:rsidRPr="0014747D">
        <w:rPr>
          <w:rFonts w:ascii="Bookman Old Style" w:hAnsi="Bookman Old Style"/>
          <w:b/>
        </w:rPr>
        <w:t xml:space="preserve"> — в шпинате, салате, кабачках и белокочанной капусте, регулирует свертываемость крови.</w:t>
      </w:r>
    </w:p>
    <w:sectPr w:rsidR="00252CBD" w:rsidRPr="0014747D" w:rsidSect="008949B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8B"/>
    <w:rsid w:val="0014747D"/>
    <w:rsid w:val="00671A8B"/>
    <w:rsid w:val="00797285"/>
    <w:rsid w:val="008949B8"/>
    <w:rsid w:val="00D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2014-11-20T21:16:00Z</dcterms:created>
  <dcterms:modified xsi:type="dcterms:W3CDTF">2014-11-22T15:03:00Z</dcterms:modified>
</cp:coreProperties>
</file>