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B" w:rsidRPr="005F4DB1" w:rsidRDefault="00F677DB" w:rsidP="00F677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>Уважа</w:t>
      </w:r>
      <w:bookmarkStart w:id="0" w:name="_GoBack"/>
      <w:bookmarkEnd w:id="0"/>
      <w:r w:rsidRPr="005F4DB1">
        <w:rPr>
          <w:rFonts w:ascii="Times New Roman" w:hAnsi="Times New Roman"/>
          <w:b/>
          <w:color w:val="FF0000"/>
          <w:sz w:val="30"/>
          <w:szCs w:val="30"/>
        </w:rPr>
        <w:t>емые родители!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 xml:space="preserve">     Если приобрести компьютер хорошего качества – ряд проблем отпадет сам собой. Но есть 5 правил, которые хорошо бы запомнить: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1.</w:t>
      </w:r>
      <w:r w:rsidRPr="005F4DB1">
        <w:rPr>
          <w:rFonts w:ascii="Times New Roman" w:hAnsi="Times New Roman"/>
          <w:sz w:val="30"/>
          <w:szCs w:val="30"/>
        </w:rPr>
        <w:tab/>
        <w:t>Компьютер следует расположить в углу или задней поверхностью к стене.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2.</w:t>
      </w:r>
      <w:r w:rsidRPr="005F4DB1">
        <w:rPr>
          <w:rFonts w:ascii="Times New Roman" w:hAnsi="Times New Roman"/>
          <w:sz w:val="30"/>
          <w:szCs w:val="30"/>
        </w:rPr>
        <w:tab/>
        <w:t>В помещении, где используется компьютер, необходима ежедневная влажная уборка. Поэтому пол в нем не надо закрывать паласом или ковром.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3.</w:t>
      </w:r>
      <w:r w:rsidRPr="005F4DB1">
        <w:rPr>
          <w:rFonts w:ascii="Times New Roman" w:hAnsi="Times New Roman"/>
          <w:sz w:val="30"/>
          <w:szCs w:val="30"/>
        </w:rPr>
        <w:tab/>
        <w:t>До и после работы на компьютере следует протирать экран слегка увлажненной чистой тряпкой или губкой.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4.</w:t>
      </w:r>
      <w:r w:rsidRPr="005F4DB1">
        <w:rPr>
          <w:rFonts w:ascii="Times New Roman" w:hAnsi="Times New Roman"/>
          <w:sz w:val="30"/>
          <w:szCs w:val="30"/>
        </w:rPr>
        <w:tab/>
        <w:t>Считается, что наши зеленые друзья – кактусы – тоже помогают уменьшить негативное влияние компьютера.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5.</w:t>
      </w:r>
      <w:r w:rsidRPr="005F4DB1">
        <w:rPr>
          <w:rFonts w:ascii="Times New Roman" w:hAnsi="Times New Roman"/>
          <w:sz w:val="30"/>
          <w:szCs w:val="30"/>
        </w:rPr>
        <w:tab/>
        <w:t>Не забывайте чаще проветривать комнату, а аквариум или другие емкости с водой увеличивают влажность воздуха.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 xml:space="preserve">Ребенок и компьютер 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Работа ребёнка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ребёнка к меняющимся условиям бытия.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Ребёнок не должен играть в компьютерные игры перед сном.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Ребёнок не должен работать на компьютере более 1,5 – 2 часов (средний школьный возраст).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Родители должны контролировать приобретение ребёнком компьютерных дисков с играми, чтобы они не причинили вреда детскому здоровью и психике.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Если ребёнок использует компьютер безответственно, необходимо ввести пароль, чтобы сделать невозможным доступ к нему без разрешения родителей.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Не усаживайте ребёнка за уроки сразу после общения с компьютером и не разрешайте смотреть телевизор: пусть хотя бы на четверть часа он выйдет на свежий воздух, а вы тем временем проветрите комнату.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Следите за тем, чтобы увлечение компьютером не подменило живое общение ребёнка со сверстниками. Наоборот, пусть компьютер помогает этому – скажем, набрать и отпечатать пригласительные билеты на домашнее торжество, поздравительную открытку, генеалогическое дерево вашей семьи и пр.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>Работая с компьютером, через 30-40 минут делайте небольшие перерывы.</w:t>
      </w:r>
    </w:p>
    <w:p w:rsidR="00F677DB" w:rsidRPr="005F4DB1" w:rsidRDefault="00F677DB" w:rsidP="00F677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</w:t>
      </w:r>
      <w:r w:rsidRPr="005F4DB1">
        <w:rPr>
          <w:rFonts w:ascii="Times New Roman" w:hAnsi="Times New Roman"/>
          <w:sz w:val="30"/>
          <w:szCs w:val="30"/>
        </w:rPr>
        <w:tab/>
        <w:t xml:space="preserve">При работе за компьютером важно не забывать моргать. Это снимает напряжение с глаз. Есть правило «20-20-20», которое необходимо соблюдать, т.е. через каждые 20 минут моргать 20 раз на протяжении 20 секунд. </w:t>
      </w:r>
    </w:p>
    <w:p w:rsidR="002C5875" w:rsidRDefault="002C5875"/>
    <w:sectPr w:rsidR="002C5875" w:rsidSect="00F677DB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B"/>
    <w:rsid w:val="002C5875"/>
    <w:rsid w:val="00C443A0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2015-08-13T07:30:00Z</dcterms:created>
  <dcterms:modified xsi:type="dcterms:W3CDTF">2015-08-13T07:31:00Z</dcterms:modified>
</cp:coreProperties>
</file>