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7C" w:rsidRPr="00BC577C" w:rsidRDefault="00BC577C" w:rsidP="00BC577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C577C">
        <w:rPr>
          <w:rFonts w:ascii="Times New Roman" w:hAnsi="Times New Roman"/>
          <w:b/>
          <w:color w:val="FF0000"/>
          <w:sz w:val="32"/>
          <w:szCs w:val="32"/>
        </w:rPr>
        <w:t>Как помочь ребёнку в преодолении школьных трудностей</w:t>
      </w:r>
      <w:bookmarkStart w:id="0" w:name="_GoBack"/>
      <w:bookmarkEnd w:id="0"/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Первое</w:t>
      </w:r>
      <w:r w:rsidRPr="005F4DB1">
        <w:rPr>
          <w:rFonts w:ascii="Times New Roman" w:hAnsi="Times New Roman"/>
          <w:sz w:val="30"/>
          <w:szCs w:val="30"/>
        </w:rPr>
        <w:t xml:space="preserve"> – не рассматривайте возникшие школьные трудности как личную трагедию, не отчаивайтесь и, главное, старайтесь не показать своего огорчения и недовольства. Помните: ваша главная задача – помочь ребёнку. Поэтому принимайте и любите его таким, какой он есть, тогда ему будет легче и в школе. 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Второе</w:t>
      </w:r>
      <w:r w:rsidRPr="005F4DB1">
        <w:rPr>
          <w:rFonts w:ascii="Times New Roman" w:hAnsi="Times New Roman"/>
          <w:sz w:val="30"/>
          <w:szCs w:val="30"/>
        </w:rPr>
        <w:t xml:space="preserve"> – необходимо осознавать, что для преодоления школьных трудностей вам предстоит длительная совместная работа с ребенком (одному ему не справиться со своими проблемами), настройтесь и приготовьтесь к этому.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Третье</w:t>
      </w:r>
      <w:r w:rsidRPr="005F4DB1">
        <w:rPr>
          <w:rFonts w:ascii="Times New Roman" w:hAnsi="Times New Roman"/>
          <w:sz w:val="30"/>
          <w:szCs w:val="30"/>
        </w:rPr>
        <w:t xml:space="preserve"> – ваша главная помощь – поддерживать уверенность ребёнка в своих силах, постараться снять с него чувство напряжения и вины за неудачи. Если вы заняты своими делами и урываете минутку, чтобы спросить, как дела, или отругать, – это не помощь, а основа для возникновения конфликтов и новых проблем.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Четвертое</w:t>
      </w:r>
      <w:r w:rsidRPr="005F4DB1">
        <w:rPr>
          <w:rFonts w:ascii="Times New Roman" w:hAnsi="Times New Roman"/>
          <w:sz w:val="30"/>
          <w:szCs w:val="30"/>
        </w:rPr>
        <w:t xml:space="preserve"> – забудьте сакраментальную фразу: «Что ты сегодня получил?». 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Пятое</w:t>
      </w:r>
      <w:r w:rsidRPr="005F4DB1">
        <w:rPr>
          <w:rFonts w:ascii="Times New Roman" w:hAnsi="Times New Roman"/>
          <w:sz w:val="30"/>
          <w:szCs w:val="30"/>
        </w:rPr>
        <w:t xml:space="preserve"> –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Шестое</w:t>
      </w:r>
      <w:r w:rsidRPr="005F4DB1">
        <w:rPr>
          <w:rFonts w:ascii="Times New Roman" w:hAnsi="Times New Roman"/>
          <w:sz w:val="30"/>
          <w:szCs w:val="30"/>
        </w:rPr>
        <w:t xml:space="preserve"> – не считайте зазорным попросить учителя: вызывать ребенка только тогда, когда он сам вызывается, не показывать всем его ошибки, не подчеркивать неудачи. Постарайтесь найти контакт с учителем, ведь ребенку нужна помощь и поддержка с обеих сторон.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Седьмое</w:t>
      </w:r>
      <w:r w:rsidRPr="005F4DB1">
        <w:rPr>
          <w:rFonts w:ascii="Times New Roman" w:hAnsi="Times New Roman"/>
          <w:sz w:val="30"/>
          <w:szCs w:val="30"/>
        </w:rPr>
        <w:t xml:space="preserve"> – необходимо работать с ребёнком только на «положительном подкреплении». При неудачах подбодрите, поддержите, а любой, даже самый маленький успех подчеркните.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Восьмое</w:t>
      </w:r>
      <w:r w:rsidRPr="005F4DB1">
        <w:rPr>
          <w:rFonts w:ascii="Times New Roman" w:hAnsi="Times New Roman"/>
          <w:sz w:val="30"/>
          <w:szCs w:val="30"/>
        </w:rPr>
        <w:t xml:space="preserve"> – очень важным при оказании помощи ребенку оказывается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Поэтому вознаграждение обязательно! В качестве вознаграждения можно использовать поход в театр, в музей, в кино, посещение зоопарка, совместная прогулка, приглашение друзей (это показывает ребенку, что его труд тоже оценивается и вознаграждается).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Девятое</w:t>
      </w:r>
      <w:r w:rsidRPr="005F4DB1">
        <w:rPr>
          <w:rFonts w:ascii="Times New Roman" w:hAnsi="Times New Roman"/>
          <w:sz w:val="30"/>
          <w:szCs w:val="30"/>
        </w:rPr>
        <w:t xml:space="preserve"> – но очень важное! – для детей с трудностями в обучении необходим полноценный отдых. Очень важен полный (без каких-либо учебных заданий) отдых в воскресенье и особенно, в каникулы.</w:t>
      </w:r>
    </w:p>
    <w:p w:rsidR="00BC577C" w:rsidRPr="005F4DB1" w:rsidRDefault="00BC577C" w:rsidP="00BC577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577C">
        <w:rPr>
          <w:rFonts w:ascii="Times New Roman" w:hAnsi="Times New Roman"/>
          <w:b/>
          <w:sz w:val="30"/>
          <w:szCs w:val="30"/>
          <w:u w:val="single"/>
        </w:rPr>
        <w:t>Десятое</w:t>
      </w:r>
      <w:r w:rsidRPr="005F4DB1">
        <w:rPr>
          <w:rFonts w:ascii="Times New Roman" w:hAnsi="Times New Roman"/>
          <w:sz w:val="30"/>
          <w:szCs w:val="30"/>
        </w:rPr>
        <w:t>, и последнее – своевременность и правильность принятых мер значительно повышает шансы на успех. Поэтому, если у вас есть возможность, обязательно проконсультируйте ребенка у специалистов (врачей, логопедов, психоневрологов, психологов, педагогов). И выполняйте все рекомендации.</w:t>
      </w:r>
    </w:p>
    <w:p w:rsidR="002C5875" w:rsidRDefault="002C5875"/>
    <w:sectPr w:rsidR="002C5875" w:rsidSect="00BC577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7C"/>
    <w:rsid w:val="002C5875"/>
    <w:rsid w:val="00BC577C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2015-08-13T07:56:00Z</dcterms:created>
  <dcterms:modified xsi:type="dcterms:W3CDTF">2015-08-13T07:58:00Z</dcterms:modified>
</cp:coreProperties>
</file>