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AC" w:rsidRDefault="004C72AC" w:rsidP="004C7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C72AC" w:rsidRDefault="004C72AC" w:rsidP="004C7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КОМИТЕТА</w:t>
      </w:r>
    </w:p>
    <w:p w:rsidR="004C72AC" w:rsidRPr="009934B1" w:rsidRDefault="004C72AC" w:rsidP="004C7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B1">
        <w:rPr>
          <w:rFonts w:ascii="Times New Roman" w:hAnsi="Times New Roman" w:cs="Times New Roman"/>
          <w:b/>
          <w:sz w:val="28"/>
          <w:szCs w:val="28"/>
        </w:rPr>
        <w:t>ГУО «ДЦРР г.ИВЬЕ»</w:t>
      </w:r>
    </w:p>
    <w:p w:rsidR="004C72AC" w:rsidRDefault="004C72AC" w:rsidP="004C7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2AC" w:rsidRPr="002E2757" w:rsidRDefault="004C72AC" w:rsidP="004C7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757">
        <w:rPr>
          <w:rFonts w:ascii="Times New Roman" w:hAnsi="Times New Roman" w:cs="Times New Roman"/>
          <w:sz w:val="32"/>
          <w:szCs w:val="32"/>
        </w:rPr>
        <w:t>Балашенко Анна Валерьевна – председатель</w:t>
      </w:r>
    </w:p>
    <w:p w:rsidR="004C72AC" w:rsidRPr="002E2757" w:rsidRDefault="004C72AC" w:rsidP="004C7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757">
        <w:rPr>
          <w:rFonts w:ascii="Times New Roman" w:hAnsi="Times New Roman" w:cs="Times New Roman"/>
          <w:sz w:val="32"/>
          <w:szCs w:val="32"/>
        </w:rPr>
        <w:t>Авижич Наталья Геннадьевна</w:t>
      </w:r>
    </w:p>
    <w:p w:rsidR="004C72AC" w:rsidRPr="002E2757" w:rsidRDefault="004C72AC" w:rsidP="004C7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757">
        <w:rPr>
          <w:rFonts w:ascii="Times New Roman" w:hAnsi="Times New Roman" w:cs="Times New Roman"/>
          <w:sz w:val="32"/>
          <w:szCs w:val="32"/>
        </w:rPr>
        <w:t>Балбатун Марина Николаевна</w:t>
      </w:r>
    </w:p>
    <w:p w:rsidR="004C72AC" w:rsidRPr="002E2757" w:rsidRDefault="004C72AC" w:rsidP="004C7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757">
        <w:rPr>
          <w:rFonts w:ascii="Times New Roman" w:hAnsi="Times New Roman" w:cs="Times New Roman"/>
          <w:sz w:val="32"/>
          <w:szCs w:val="32"/>
        </w:rPr>
        <w:t>Кучинская Елена Брониславовна</w:t>
      </w:r>
    </w:p>
    <w:p w:rsidR="004C72AC" w:rsidRPr="002E2757" w:rsidRDefault="004C72AC" w:rsidP="004C7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757">
        <w:rPr>
          <w:rFonts w:ascii="Times New Roman" w:hAnsi="Times New Roman" w:cs="Times New Roman"/>
          <w:sz w:val="32"/>
          <w:szCs w:val="32"/>
        </w:rPr>
        <w:t>Выростка Светлана Зеноновна</w:t>
      </w:r>
    </w:p>
    <w:p w:rsidR="004C72AC" w:rsidRPr="002E2757" w:rsidRDefault="004C72AC" w:rsidP="004C7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757">
        <w:rPr>
          <w:rFonts w:ascii="Times New Roman" w:hAnsi="Times New Roman" w:cs="Times New Roman"/>
          <w:sz w:val="32"/>
          <w:szCs w:val="32"/>
        </w:rPr>
        <w:t>Шамбецкая Регина Ивановна</w:t>
      </w:r>
    </w:p>
    <w:p w:rsidR="004C72AC" w:rsidRPr="002E2757" w:rsidRDefault="004C72AC" w:rsidP="004C7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757">
        <w:rPr>
          <w:rFonts w:ascii="Times New Roman" w:hAnsi="Times New Roman" w:cs="Times New Roman"/>
          <w:sz w:val="32"/>
          <w:szCs w:val="32"/>
        </w:rPr>
        <w:t>Богданович Светлана Михайловна</w:t>
      </w:r>
    </w:p>
    <w:p w:rsidR="004C72AC" w:rsidRPr="002E2757" w:rsidRDefault="004C72AC" w:rsidP="004C7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757">
        <w:rPr>
          <w:rFonts w:ascii="Times New Roman" w:hAnsi="Times New Roman" w:cs="Times New Roman"/>
          <w:sz w:val="32"/>
          <w:szCs w:val="32"/>
        </w:rPr>
        <w:t>Кайрис Зоя Иосифовна</w:t>
      </w:r>
    </w:p>
    <w:p w:rsidR="00C70098" w:rsidRDefault="00C70098" w:rsidP="004C72AC"/>
    <w:sectPr w:rsidR="00C70098" w:rsidSect="00C7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7BE8"/>
    <w:multiLevelType w:val="hybridMultilevel"/>
    <w:tmpl w:val="705AD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characterSpacingControl w:val="doNotCompress"/>
  <w:compat/>
  <w:rsids>
    <w:rsidRoot w:val="004C72AC"/>
    <w:rsid w:val="004C72AC"/>
    <w:rsid w:val="00C7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2015-03-09T19:08:00Z</dcterms:created>
  <dcterms:modified xsi:type="dcterms:W3CDTF">2015-03-09T19:11:00Z</dcterms:modified>
</cp:coreProperties>
</file>