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708" w:rsidRDefault="00F81708" w:rsidP="00F81708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Апрель</w:t>
      </w:r>
    </w:p>
    <w:p w:rsidR="00F81708" w:rsidRDefault="00F81708" w:rsidP="00F81708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2 неделя. Тема «Свойства и качества материалов»</w:t>
      </w:r>
    </w:p>
    <w:p w:rsidR="00F81708" w:rsidRDefault="00F81708" w:rsidP="00F81708">
      <w:pPr>
        <w:pStyle w:val="a3"/>
      </w:pPr>
      <w:r>
        <w:rPr>
          <w:rStyle w:val="a4"/>
          <w:rFonts w:ascii="Arial" w:hAnsi="Arial" w:cs="Arial"/>
          <w:color w:val="990033"/>
          <w:sz w:val="19"/>
          <w:szCs w:val="19"/>
        </w:rPr>
        <w:t>Игра «Угадай-ка»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Правила игры: взрослый, спрятав предмет, чтобы не видел ребёнок, шуршит бумагой, звенит колокольчиком, стучит деревянными кубиками. Ребёнок угадывает звуки. В скобках предлагаются предполагаемые ответы детей.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Ход игры.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Что делает бумага? (Шуршит.)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Назови, что ещё умеет шуршать? (Листья, ёжик, мышка, бумажка от конфет и т.д.)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Колокольчик что делает? (Звенит.)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Что ещё умеет звенеть? (Звонок, телефон, будильник и т.д.)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Кубики что делают? (Стучат.)</w:t>
      </w:r>
    </w:p>
    <w:p w:rsidR="00F81708" w:rsidRDefault="00F81708" w:rsidP="00F81708">
      <w:pPr>
        <w:pStyle w:val="a3"/>
      </w:pPr>
      <w:r>
        <w:rPr>
          <w:rFonts w:ascii="Arial" w:hAnsi="Arial" w:cs="Arial"/>
          <w:color w:val="660066"/>
          <w:sz w:val="19"/>
          <w:szCs w:val="19"/>
        </w:rPr>
        <w:t>Что ещё может стучать? (Молоток, ноги, кулачки, сердце и т.д.)</w:t>
      </w:r>
    </w:p>
    <w:p w:rsidR="00DA7AE3" w:rsidRDefault="00DA7AE3"/>
    <w:sectPr w:rsidR="00DA7AE3" w:rsidSect="00DA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708"/>
    <w:rsid w:val="00DA7AE3"/>
    <w:rsid w:val="00F8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17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2015-04-30T08:58:00Z</dcterms:created>
  <dcterms:modified xsi:type="dcterms:W3CDTF">2015-04-30T08:59:00Z</dcterms:modified>
</cp:coreProperties>
</file>