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B3">
    <v:background id="_x0000_s1025" o:bwmode="white" fillcolor="#ffffb3" o:targetscreensize="1024,768">
      <v:fill color2="#fdf" angle="-45" focus="50%" type="gradient"/>
    </v:background>
  </w:background>
  <w:body>
    <w:p w:rsidR="00654BED" w:rsidRPr="0057745A" w:rsidRDefault="00654BED" w:rsidP="00654BED">
      <w:pPr>
        <w:pStyle w:val="2"/>
        <w:jc w:val="center"/>
        <w:rPr>
          <w:rStyle w:val="art-postheadericon"/>
          <w:color w:val="C00000"/>
          <w:sz w:val="48"/>
          <w:szCs w:val="48"/>
          <w:u w:val="single"/>
        </w:rPr>
      </w:pPr>
      <w:bookmarkStart w:id="0" w:name="_GoBack"/>
      <w:r w:rsidRPr="0057745A">
        <w:rPr>
          <w:rStyle w:val="art-postheadericon"/>
          <w:color w:val="C00000"/>
          <w:sz w:val="48"/>
          <w:szCs w:val="48"/>
          <w:u w:val="single"/>
        </w:rPr>
        <w:t>Дети и книг</w:t>
      </w:r>
      <w:r w:rsidR="00E161C6" w:rsidRPr="0057745A">
        <w:rPr>
          <w:rStyle w:val="art-postheadericon"/>
          <w:color w:val="C00000"/>
          <w:sz w:val="48"/>
          <w:szCs w:val="48"/>
          <w:u w:val="single"/>
        </w:rPr>
        <w:t>и</w:t>
      </w:r>
    </w:p>
    <w:bookmarkEnd w:id="0"/>
    <w:p w:rsidR="00E161C6" w:rsidRPr="00654BED" w:rsidRDefault="00E161C6" w:rsidP="00654BED">
      <w:pPr>
        <w:pStyle w:val="2"/>
        <w:jc w:val="center"/>
        <w:rPr>
          <w:color w:val="0000CC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68320E89" wp14:editId="63648671">
            <wp:extent cx="5143500" cy="3269174"/>
            <wp:effectExtent l="323850" t="323850" r="323850" b="331470"/>
            <wp:docPr id="5" name="Рисунок 5" descr="http://y-jenchina.ru/2014_3/chitat_detjam_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-jenchina.ru/2014_3/chitat_detjam_knig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691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Современная концепция дошкольного образования ориентирует педагогов на развитие творческого потенциала личности, формирование богатого внутреннего мира ребёнка.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Определяющим звеном в решении этой проблемы является приобщение детей к художественной литературе. 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 Художественная литература занимает в жизни ребёнка важное место. Общеизвестно, что дошкольное детство – определяющий этап в развитии личности. В возрасте до шести лет ребёнок с интересом познаёт окружающий мир, усваивает нормы поведения окружающих. 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Многие учёные (Л.С. Выготский, Л.С. Рубинштейн, К. Лехт) подчёркивали воздействие художественных дисциплин на формирование личности ребёнка. Книга помогает овладеть речью – ключом к познанию окружающего мира. Детский сад знакомит дошкольников с лучшими произведениями для детей.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 xml:space="preserve">Язык литературного произведения является наивысшей формой литературной речи, которой стремятся подражать. Народные </w:t>
      </w:r>
      <w:r w:rsidRPr="00654BED">
        <w:rPr>
          <w:b/>
          <w:sz w:val="36"/>
          <w:szCs w:val="36"/>
        </w:rPr>
        <w:lastRenderedPageBreak/>
        <w:t>сказки раскрывают перед ребёнком меткость и выразительность родного языка.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 xml:space="preserve">Какая книга в детстве у </w:t>
      </w:r>
      <w:r w:rsidR="00E161C6">
        <w:rPr>
          <w:b/>
          <w:sz w:val="36"/>
          <w:szCs w:val="36"/>
        </w:rPr>
        <w:t>В</w:t>
      </w:r>
      <w:r w:rsidRPr="00654BED">
        <w:rPr>
          <w:b/>
          <w:sz w:val="36"/>
          <w:szCs w:val="36"/>
        </w:rPr>
        <w:t>ас была  самой любимой? Конечно, сказка.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 xml:space="preserve">Может быть, не все помнят ее название, но, наверное, доброе, теплое, светлое впечатление осталось навсегда в </w:t>
      </w:r>
      <w:r w:rsidR="00E161C6">
        <w:rPr>
          <w:b/>
          <w:sz w:val="36"/>
          <w:szCs w:val="36"/>
        </w:rPr>
        <w:t>В</w:t>
      </w:r>
      <w:r w:rsidRPr="00654BED">
        <w:rPr>
          <w:b/>
          <w:sz w:val="36"/>
          <w:szCs w:val="36"/>
        </w:rPr>
        <w:t>ашей жизни. Очень важно, какой будет первая книга   ребенка. Она, с одной стороны, вызовет у  него потребность общения с книгой, с другой – будет развивать художественный вкус, речь, словарный запас, умственные способности.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Ребенок знакомится с литературой в раннем возрасте, когда еще не может построить развернутый и связанный рассказ, придумать собственную сказку, сочинить стихотворение. Не каждый может понять авторскую мысль и ответить на вопросы о содержании прочитанного.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Как помочь ребенку?</w:t>
      </w:r>
    </w:p>
    <w:p w:rsidR="00654BED" w:rsidRPr="00E161C6" w:rsidRDefault="00654BED" w:rsidP="00654BED">
      <w:pPr>
        <w:pStyle w:val="a4"/>
        <w:jc w:val="both"/>
        <w:rPr>
          <w:b/>
          <w:color w:val="C00000"/>
          <w:sz w:val="36"/>
          <w:szCs w:val="36"/>
          <w:u w:val="single"/>
        </w:rPr>
      </w:pPr>
      <w:r w:rsidRPr="00E161C6">
        <w:rPr>
          <w:b/>
          <w:color w:val="C00000"/>
          <w:sz w:val="36"/>
          <w:szCs w:val="36"/>
          <w:u w:val="single"/>
        </w:rPr>
        <w:t>Условно в детской литературе можно выделить  два направления.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E161C6">
        <w:rPr>
          <w:rStyle w:val="a5"/>
          <w:color w:val="C00000"/>
          <w:sz w:val="36"/>
          <w:szCs w:val="36"/>
        </w:rPr>
        <w:t>Первое</w:t>
      </w:r>
      <w:r w:rsidRPr="00654BED">
        <w:rPr>
          <w:rStyle w:val="a5"/>
          <w:sz w:val="36"/>
          <w:szCs w:val="36"/>
        </w:rPr>
        <w:t xml:space="preserve"> </w:t>
      </w:r>
      <w:r w:rsidRPr="00E161C6">
        <w:rPr>
          <w:rStyle w:val="a5"/>
          <w:color w:val="C00000"/>
          <w:sz w:val="36"/>
          <w:szCs w:val="36"/>
        </w:rPr>
        <w:t>– художественно-познавательная литература.</w:t>
      </w:r>
      <w:r w:rsidRPr="00E161C6">
        <w:rPr>
          <w:b/>
          <w:color w:val="C00000"/>
          <w:sz w:val="36"/>
          <w:szCs w:val="36"/>
        </w:rPr>
        <w:t xml:space="preserve"> </w:t>
      </w:r>
      <w:r w:rsidRPr="00654BED">
        <w:rPr>
          <w:b/>
          <w:sz w:val="36"/>
          <w:szCs w:val="36"/>
        </w:rPr>
        <w:t>Такие книги знакомят ребенка с явлениями живой и неживой природы, произведениями искусства, социальными явлениями, историей и географией. Художественно-познавательная литература является источником информации, развивает потребность обращаться именно к книге за нужными сведениями.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Первое прочтение литературного произведения, как правило, вызывает у ребенка только эмоциональное переживание, но постепенно он начинает анализировать содержание. Взрослый может спросить: «О ком этот рассказ? Что они делали?» Детям постарше задают вопросы, требующие понимания причин происходящих событий: «Почему так получилось? Как ты думаешь, что случится дальше? Почему?»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lastRenderedPageBreak/>
        <w:t>Очень важно, чтобы книга вызывала у ребенка стремление узнать еще больше. Если вы прочитали рассказ об осени, обсудите, как и что изменяется в природе, что происходит с птицами и животными в это время года. Лучше не давать готового ответа, а помочь найти его в книге. Нужно не только поддерживать, но и подпитывать первое естественное любопытство ребенка. Ему интересно абсолютно все. Кроме того, дороги минуты особой близости со взрослыми, совместные переживания.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Когда ребенок подрастет, можно использовать книгу как тему для беседы. Рассмотрите, например, атлас и расскажите, как и что на нем обозначено. Покажите карту звездного неба и поговорите о том, какие звезды можно увидеть над крышей вашего дома. Конечно, такие беседы потребуют от вас небольшой подготовки, но эти усилия окупятся интересом ребенка.</w:t>
      </w:r>
    </w:p>
    <w:p w:rsidR="00654BED" w:rsidRPr="00E161C6" w:rsidRDefault="00654BED" w:rsidP="00654BED">
      <w:pPr>
        <w:pStyle w:val="a4"/>
        <w:jc w:val="both"/>
        <w:rPr>
          <w:b/>
          <w:color w:val="C00000"/>
          <w:sz w:val="36"/>
          <w:szCs w:val="36"/>
        </w:rPr>
      </w:pPr>
      <w:r w:rsidRPr="00E161C6">
        <w:rPr>
          <w:rStyle w:val="a5"/>
          <w:color w:val="C00000"/>
          <w:sz w:val="36"/>
          <w:szCs w:val="36"/>
        </w:rPr>
        <w:t>Второе направление художественной литературы – художественные произведения</w:t>
      </w:r>
      <w:r w:rsidRPr="00E161C6">
        <w:rPr>
          <w:b/>
          <w:color w:val="C00000"/>
          <w:sz w:val="36"/>
          <w:szCs w:val="36"/>
        </w:rPr>
        <w:t xml:space="preserve">, </w:t>
      </w:r>
      <w:r w:rsidRPr="00E161C6">
        <w:rPr>
          <w:rStyle w:val="a5"/>
          <w:color w:val="C00000"/>
          <w:sz w:val="36"/>
          <w:szCs w:val="36"/>
        </w:rPr>
        <w:t>которые малыш может понять, как бы прожив их.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Это происходит прежде всего в игре. Он  разыгрывает историю с тремя поросятами, повизгивая от ужаса перед волком; пытается пересказать разговор волка и Красной Шапочки; выстраивает игрушечных зверей перед теремком.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В детском саду большое внимание уделяется знакомству с народным творчеством и самому любимому занятию детей – драматизации русских народных сказок. Можно и дома создать условия для самореализации ребенка.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Разные виды театров можно сделать своими руками: пальчиковый, деревянные ложки, настольный. Дети любят наряжаться. Это также способствует перевоплощению, развитию творческих способностей.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rStyle w:val="a5"/>
          <w:sz w:val="36"/>
          <w:szCs w:val="36"/>
        </w:rPr>
        <w:t xml:space="preserve">Сказка будит воображение ребенка, </w:t>
      </w:r>
      <w:r w:rsidRPr="00654BED">
        <w:rPr>
          <w:b/>
          <w:sz w:val="36"/>
          <w:szCs w:val="36"/>
        </w:rPr>
        <w:t xml:space="preserve">дает образцы прекрасного и  безобразного, доброго и злого. Через сказки дети начинают сочувствовать и сопереживать вымышленным героям, </w:t>
      </w:r>
      <w:r w:rsidRPr="00654BED">
        <w:rPr>
          <w:b/>
          <w:sz w:val="36"/>
          <w:szCs w:val="36"/>
        </w:rPr>
        <w:lastRenderedPageBreak/>
        <w:t>которые  становятся знакомыми и близкими. Поэтому маленьким детям  обязательно нужно читать сказки  - как   можно больше. 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rStyle w:val="a5"/>
          <w:sz w:val="36"/>
          <w:szCs w:val="36"/>
        </w:rPr>
        <w:t>Но выбор самой сказки и конкретной</w:t>
      </w:r>
      <w:r w:rsidRPr="00654BED">
        <w:rPr>
          <w:b/>
          <w:sz w:val="36"/>
          <w:szCs w:val="36"/>
        </w:rPr>
        <w:t xml:space="preserve"> </w:t>
      </w:r>
      <w:r w:rsidRPr="00654BED">
        <w:rPr>
          <w:rStyle w:val="a5"/>
          <w:sz w:val="36"/>
          <w:szCs w:val="36"/>
        </w:rPr>
        <w:t>книжки   зависит от возраста ребенка.</w:t>
      </w:r>
      <w:r w:rsidRPr="00654BED">
        <w:rPr>
          <w:b/>
          <w:sz w:val="36"/>
          <w:szCs w:val="36"/>
        </w:rPr>
        <w:t> 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rStyle w:val="a5"/>
          <w:sz w:val="36"/>
          <w:szCs w:val="36"/>
        </w:rPr>
        <w:t>Первые книжки обязательно должны быть с картинками – желательно с большими, реалистичными и красивыми</w:t>
      </w:r>
      <w:r w:rsidRPr="00654BED">
        <w:rPr>
          <w:b/>
          <w:sz w:val="36"/>
          <w:szCs w:val="36"/>
        </w:rPr>
        <w:t>. 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Дети  обожают рассматривать  картинки, выискивают в них мельчайшие подробности, до  бесконечности возвращаются к разглядыванию одних и тех же  изображений. Картинки помогают малышу лучше представить   содержание текста и понять его. Кроме того, они (в отличие от   мультфильмов) позволяют «остановить мгновенье», еще и еще раз  вернуться к любимому персонажу и самостоятельно вспомнить, и узнать «про то что было в книжке». Так, что картина в детской книжке - это не просто иллюстрация, это своего рода средство проживания и  присвоения текста.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rStyle w:val="a5"/>
          <w:sz w:val="36"/>
          <w:szCs w:val="36"/>
        </w:rPr>
        <w:t>Большое значение для понимания сказки имеют повторы,   которые  порой   утомляют взрослых, но очень  важны для детей</w:t>
      </w:r>
      <w:r w:rsidRPr="00654BED">
        <w:rPr>
          <w:b/>
          <w:sz w:val="36"/>
          <w:szCs w:val="36"/>
        </w:rPr>
        <w:t>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     Узнавание знакомых фраз, текстов, событий дают детям чувство своей   осведомленности и устойчивости окружающего, помогают не только запоминанию, но и проживанию. Все эти повторы не только создают  поэтику народных сказок, но и помогают проникнуть в их  художественный    смысл.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>Литература занимает в жизни дошкольника особое место, поскольку именно книга остается наиболее доступным средством духовного и нравственного развития личности. Приобщение ребенка к книге позволяет заложить базовую основу его общей культуры и потому рассматривается нами как одна из основных задач художественно-эстетического воспитания дошкольника.</w:t>
      </w:r>
    </w:p>
    <w:p w:rsidR="00654BED" w:rsidRPr="00654BED" w:rsidRDefault="00654BED" w:rsidP="00654BED">
      <w:pPr>
        <w:pStyle w:val="a4"/>
        <w:jc w:val="both"/>
        <w:rPr>
          <w:b/>
          <w:sz w:val="36"/>
          <w:szCs w:val="36"/>
        </w:rPr>
      </w:pPr>
      <w:r w:rsidRPr="00654BED">
        <w:rPr>
          <w:b/>
          <w:sz w:val="36"/>
          <w:szCs w:val="36"/>
        </w:rPr>
        <w:t xml:space="preserve">Именно литература выступает на дошкольном этапе как эффективное средство познавательно-речевого развития </w:t>
      </w:r>
      <w:r w:rsidRPr="00654BED">
        <w:rPr>
          <w:b/>
          <w:sz w:val="36"/>
          <w:szCs w:val="36"/>
        </w:rPr>
        <w:lastRenderedPageBreak/>
        <w:t>ребенка, помогает ребенку быстро и заинтересованно познавать окружающий мир, впитывать и проживать огромное количество впечатлений, учит перенимать нормы поведения окружающих, подражать, в том числе и героям книг. Важно заметить, что задачи, решаемые на занятиях по введению в художественную литературу, требуют от воспитателя организации совместной с детьми художественно-речевой деятельности, ведь чтение для дошкольников  - это прежде всего общение.</w:t>
      </w:r>
    </w:p>
    <w:p w:rsidR="00197E2C" w:rsidRPr="00654BED" w:rsidRDefault="00197E2C" w:rsidP="00654BED">
      <w:pPr>
        <w:jc w:val="both"/>
        <w:rPr>
          <w:b/>
          <w:sz w:val="36"/>
          <w:szCs w:val="36"/>
        </w:rPr>
      </w:pPr>
    </w:p>
    <w:sectPr w:rsidR="00197E2C" w:rsidRPr="00654BED" w:rsidSect="00A817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73E"/>
    <w:multiLevelType w:val="multilevel"/>
    <w:tmpl w:val="EA06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D"/>
    <w:rsid w:val="00197E2C"/>
    <w:rsid w:val="00335377"/>
    <w:rsid w:val="00434AC4"/>
    <w:rsid w:val="004B3CAD"/>
    <w:rsid w:val="0057745A"/>
    <w:rsid w:val="00654BED"/>
    <w:rsid w:val="008D74A1"/>
    <w:rsid w:val="00A81771"/>
    <w:rsid w:val="00C64D33"/>
    <w:rsid w:val="00C74DC6"/>
    <w:rsid w:val="00E1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3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335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AD"/>
    <w:rPr>
      <w:b/>
      <w:bCs/>
      <w:sz w:val="36"/>
      <w:szCs w:val="36"/>
    </w:rPr>
  </w:style>
  <w:style w:type="character" w:customStyle="1" w:styleId="art-postheadericon">
    <w:name w:val="art-postheadericon"/>
    <w:basedOn w:val="a0"/>
    <w:rsid w:val="004B3CAD"/>
  </w:style>
  <w:style w:type="character" w:styleId="a3">
    <w:name w:val="Hyperlink"/>
    <w:basedOn w:val="a0"/>
    <w:uiPriority w:val="99"/>
    <w:unhideWhenUsed/>
    <w:rsid w:val="004B3C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CAD"/>
    <w:rPr>
      <w:b/>
      <w:bCs/>
    </w:rPr>
  </w:style>
  <w:style w:type="paragraph" w:styleId="a6">
    <w:name w:val="Balloon Text"/>
    <w:basedOn w:val="a"/>
    <w:link w:val="a7"/>
    <w:rsid w:val="004B3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33537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3C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335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CAD"/>
    <w:rPr>
      <w:b/>
      <w:bCs/>
      <w:sz w:val="36"/>
      <w:szCs w:val="36"/>
    </w:rPr>
  </w:style>
  <w:style w:type="character" w:customStyle="1" w:styleId="art-postheadericon">
    <w:name w:val="art-postheadericon"/>
    <w:basedOn w:val="a0"/>
    <w:rsid w:val="004B3CAD"/>
  </w:style>
  <w:style w:type="character" w:styleId="a3">
    <w:name w:val="Hyperlink"/>
    <w:basedOn w:val="a0"/>
    <w:uiPriority w:val="99"/>
    <w:unhideWhenUsed/>
    <w:rsid w:val="004B3C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3CA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CAD"/>
    <w:rPr>
      <w:b/>
      <w:bCs/>
    </w:rPr>
  </w:style>
  <w:style w:type="paragraph" w:styleId="a6">
    <w:name w:val="Balloon Text"/>
    <w:basedOn w:val="a"/>
    <w:link w:val="a7"/>
    <w:rsid w:val="004B3C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33537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2016-03-11T19:09:00Z</dcterms:created>
  <dcterms:modified xsi:type="dcterms:W3CDTF">2016-03-11T19:09:00Z</dcterms:modified>
</cp:coreProperties>
</file>