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4C" w:rsidRPr="00B31C4C" w:rsidRDefault="00B31C4C" w:rsidP="00B31C4C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C25B28"/>
          <w:kern w:val="36"/>
          <w:sz w:val="53"/>
          <w:szCs w:val="53"/>
          <w:lang w:eastAsia="ru-RU"/>
        </w:rPr>
      </w:pPr>
      <w:r w:rsidRPr="00B31C4C">
        <w:rPr>
          <w:rFonts w:ascii="inherit" w:eastAsia="Times New Roman" w:hAnsi="inherit" w:cs="Times New Roman"/>
          <w:b/>
          <w:bCs/>
          <w:color w:val="C25B28"/>
          <w:kern w:val="36"/>
          <w:sz w:val="53"/>
          <w:szCs w:val="53"/>
          <w:lang w:eastAsia="ru-RU"/>
        </w:rPr>
        <w:t>Что такое суицид и как с ним бороться</w:t>
      </w:r>
    </w:p>
    <w:p w:rsidR="00B31C4C" w:rsidRPr="00B31C4C" w:rsidRDefault="00B31C4C" w:rsidP="00B31C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31C4C" w:rsidRPr="00B31C4C" w:rsidRDefault="00B31C4C" w:rsidP="00B31C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31C4C" w:rsidRPr="00B31C4C" w:rsidRDefault="00B31C4C" w:rsidP="00B31C4C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Что такое </w:t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b/>
          <w:bCs/>
          <w:color w:val="850D01"/>
          <w:sz w:val="21"/>
          <w:szCs w:val="21"/>
          <w:lang w:eastAsia="ru-RU"/>
        </w:rPr>
        <w:t>суицид</w:t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 и суицидальная попытка, как распознавать признаки надви-гающейся опасности и что нужно делать, чтобы не испугаться и суметь помочь другу или просто знакомому сверстнику отыскать способ выхода из кризиса, именно выхода, а не ухода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?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Мы попробуем разобраться в том, что такое </w:t>
      </w:r>
      <w:r w:rsidRPr="00B31C4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суицид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сверстнику отыскать спо-соб выхода из кризиса, именно выхода, а не ухода. Ведь суицид это уход, уход от решения проблемы, от наказания и позора, унижения и отчаяния, разочарования и утраты, отвергнутости и потери самоуважения... словом, от всего того, что составляет многообразие жизни, пусть и не в самых радужных ее проявлениях.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Что нужно знать о суициде?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Прежде чем оказать помощь другу, который собирается совершить суицид, важно располагать основной информацией о суициде и о суицидентах. Особенно важ-но быть в курсе дезинформации о суициде, которая распространяется гораздо быстрее, чем информация достоверная. В этой главе ты получить информацию о суициде, которую необходимо знать для оказания эффективной помощи оказавшемуся в беде другу или знакомому.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1.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Суицид – основная причина смерти у сегодняшней молодежи.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суицидологов, многие из этих несчастных случаев в действи-тельности были суицидами, замаскированными под несчастные случаи. Если суицидо-логи правы, то тогда главным “убийцей” подростков является суицид.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Национальный статистический центр здравоохранения США подсчитал, что в 1992 году жертвами суицида стали 5000 молодых людей, и многие эксперты полагают, что цифра эта занижена. Наряду с суицидами, которые по ошибке именуются “случайной смертью”, совершается немало суицидов, о которых информация в 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полицию не сообщается. Многим родителям тяжело признаваться в том, что их сыновья и дочери покончили с собой *).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Иногда смертный случай признается суицидом лишь в том случае, если покон-чивший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 дети. В после-дующие десять лет число суицидов будет быстрее всего расти у подростков в возрасте от десяти до четырнадцати лет.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2.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правило, суицид не происходит без предупреждения.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на-меком,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немно-гие. Кто-то из друзей оказывается в курсе дела всегда.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3.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Суицид можно предотвратить.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Есть мнение, что если подросток принял решение расстаться с жизнью, то по-мешать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4.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Разговоры о суициде не наводят подростков на мысли о суициде.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опас-ность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 самом же деле, разговаривая с подростком о суициде, мы вовсе не подталки-ваем его суицид совершить. Напротив, подростки получают возможность открыто го-ворить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суицидальные же мысли, которыми делятся с собеседником, перестают быть мыслями суицидальноопасными.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5.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Суицид не передается по наследству.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 мамы ты можешь унаследовать цвет глаз, от папы – веснушки на носу; суи-цидальные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упот-ребляют наркотики. В такой семье дети рискуют перенять вредные привычки родителей. На этих детей действует так называемый “фактор внушения”: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родители, дескать, плохому не научат. Разумеется, дети вовсе не обязаны подражать родителям. Для подражания они вправе выбрать другой, более положительный, пример.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6.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Суициденты, как правило, психически здоровы.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Поскольку суицидальное поведение принято считать ”ненормальным” и “нездоровым”, многие ошибочно полагают, что суициденты “не в себе”. Суицидентов путают с теми, кто психически болен. Есть даже точка зрения, будто суициденты опасны не только для самих себя, но и для других.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Да, суициденты могут вести себя как “психи”, однако их поведение не является следствием психического заболевания. Их поступки и мысли неадекватны лишь в той степени, в какой неадекватным оказалось их положение. Кроме того, в большинстве своем суициденты не представляют опасности для других. Они могут быть раздраже-ны, но их раздражение направлено исключительно на себя.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Как правило, подростки, которые совершают попытку покончить с собой, пси-хически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 их поступки и ощущения могут в течение долгого времени отличаться не-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адекватностью.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7.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Тот, кто говорит о суициде, совершает суицид.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8.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Суицид – это не просто способ обратить на себя внимание.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Часто друзья и родители пропускают мимо ушей слова подростка: “Я хочу по-кончить с собой”. Им кажется, что подросток хочет, чтобы на него обратили внимание, или же что ему просто что-то нужно.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Если твой знакомый заговорил о самоубийстве, то он и в самом деле хочет при-влечь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Исходя из того, что если твой друг завел разговор о самоубийстве, значит жи-вется ему и в самом деле не сладко. Значит, он решился на отчаянный шаг. Даже если он просто “делает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9.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Суицидальные подростки считают, что их проблемы серьезны.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Наверно, ты согласишься, что дети и взрослые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10.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Суицид – следствие не одной неприятности, а многих.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Ты ведь слышал выражение: “Последняя капля, которая переполнила чашу тер-пения”? Причины, ведущие к суициду, подобны капающим в чашу терпения 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11.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Самоубийство может совершить каждый.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Предотвращать суицид было бы проще всего, если бы его совершали только оп-ределенные подростки. К сожалению, тип ”суицидо-опасного подростка” установить невозможно.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Подростки из богатых семей подвержены суицидальным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 ни дома.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 первый взгляд может показаться, что вашей подруге не грозит суицид, потому что у нее все есть: деньги, машина, друзья, мощные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Важная информация № 12.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Чем лучше настроение у суицидента, тем больше риск.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внима-ние, и у них возникает чувство, что все их любят.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поважнее. Тем более что настроение у подростка отличное – вот всем и кажется, что худшее позади.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Однако совершивший суицидальную попытку подросток возвращается в нормальное состояние медленнее, чем может показаться. Страхи и неприятности, под-толкнувшие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“вернуть” к себе внимание окружающих.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Иногда на то, чтобы окончательно изжить в себе суицидальные намерения, под-росткам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этом случае их друзьям следует быть настороже. Тебе может показаться, что твой друг после первой попытки одумался и “пошел на поправку”,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“Ничего, скоро все это кончится”.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Информация № 13 – самая важная: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друг может предотвратить самоубийство!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 заботливого, любящего друга зависит многое. Он может с пасти потенциальному суициденту жизнь.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Кто совершает самоубийства? Почему? Каким образом?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Мы знаем, что тема суицида внушает страх. Страх этот может быть еще большим, если ты знаешь кого-то, кто предпринял попытку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поговоришь с родителями, учителями или друзьями.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Возможно, ты знаешь кого-то, кто совершил суицидальную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эмоциональную и физическую боль, и суицид представляется им надежным средством эту боль остановить.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Большей частью молодые люди совершают суицидальную попытку у себя дома между четырьмя часами пополудни и полностью. Иными словами, они пытаются покончить с собой именно там, где их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осоз-навали, что хотят жить.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Для того, чтобы удержать друга или знакомого от самоубийства, надо немного разбираться в человеческой психологии. 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Чтобы ценить жизнь, необходимо знать две основных вещи: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 Нам нужно, чтобы нас любили.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Нам нужно хорошо к себе относиться.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 наше поведение оказывают воздействие два основных принципа: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 Наше поведение зависит от того, как мы к себе относимся.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Поведение каждого человека имеет цель; наши поступки не происходят “просто так”.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также, как дружеские забота и ласка умеют обнадеживать, гнать от себя мысли о самоубийстве.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850D01"/>
          <w:sz w:val="21"/>
          <w:szCs w:val="21"/>
          <w:lang w:eastAsia="ru-RU"/>
        </w:rPr>
        <w:t>Потребность любви.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Для того, чтобы ценить себя и свою жизнь, все мы должны ощущать любовь к себе. Потребность любви – это: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– потребность быть любимым;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– потребность любить;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– потребность быть частью чего-то.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самооценка снижается, они ощущают свою никчемность, одиночество, “невовлеченность”. Отсюда и неспособность решать многие наболевшие проблемы. Оттого, что самооценка их снизилась, даже те проблемы, которые раньше решались походя, теперь становятся для них неразрешимыми.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Подумай сам. Предположим, ты задумал совершить самоубийство, потому что “тебя никто не любит”, и вдруг ты начинаешь ощущать чью -то ласку, заботу, с тобой говорят, тебя слушают – и у тебя появляется проблеск надежды. Если же тебя пресле-дуют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Окружение – это то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Самооценка – это то, как ты оцениваешь себя сам.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На чем основывается наша самооценка?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– Наша самооценка – это наше самоощущение. То, как мы воспринимаем себя, нашу жизнь, наши чувства по отношению к друзьям – все это воздействует на нашу 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самооценку.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вос-питатели, что они о нас говорят.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Подумай, как изменится твоя самооценка в зависимости от следующих обстоя-тельств: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твои родители тебя хвалят;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ты завалил экзамен;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твои друзья “за тебя горой”;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учитель физкультуры кричит на тебя;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ты считаешься самой хорошенькой девушкой в классе;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кто-то назвал тебя “психом”;</w:t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B31C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тебя избрали в совет класса;</w:t>
      </w:r>
    </w:p>
    <w:p w:rsidR="006B3D24" w:rsidRDefault="006B3D24">
      <w:bookmarkStart w:id="0" w:name="_GoBack"/>
      <w:bookmarkEnd w:id="0"/>
    </w:p>
    <w:sectPr w:rsidR="006B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4C"/>
    <w:rsid w:val="006B3D24"/>
    <w:rsid w:val="00B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17620</Characters>
  <Application>Microsoft Office Word</Application>
  <DocSecurity>0</DocSecurity>
  <Lines>146</Lines>
  <Paragraphs>41</Paragraphs>
  <ScaleCrop>false</ScaleCrop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2015-11-30T10:12:00Z</dcterms:created>
  <dcterms:modified xsi:type="dcterms:W3CDTF">2015-11-30T10:12:00Z</dcterms:modified>
</cp:coreProperties>
</file>