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3F" w:rsidRPr="007A513F" w:rsidRDefault="007A513F" w:rsidP="007A513F">
      <w:pPr>
        <w:spacing w:before="312" w:after="192" w:line="240" w:lineRule="auto"/>
        <w:jc w:val="both"/>
        <w:outlineLvl w:val="0"/>
        <w:rPr>
          <w:rFonts w:ascii="Times New Roman" w:eastAsia="Times New Roman" w:hAnsi="Times New Roman" w:cs="Times New Roman"/>
          <w:color w:val="711200"/>
          <w:kern w:val="36"/>
          <w:sz w:val="34"/>
          <w:szCs w:val="34"/>
          <w:lang w:eastAsia="ru-RU"/>
        </w:rPr>
      </w:pPr>
      <w:r w:rsidRPr="007A513F">
        <w:rPr>
          <w:rFonts w:ascii="Times New Roman" w:eastAsia="Times New Roman" w:hAnsi="Times New Roman" w:cs="Times New Roman"/>
          <w:color w:val="711200"/>
          <w:kern w:val="36"/>
          <w:sz w:val="34"/>
          <w:szCs w:val="34"/>
          <w:lang w:eastAsia="ru-RU"/>
        </w:rPr>
        <w:t>Наркотики: признаки употребления наркотиков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Признаки употребления конкретных наркотиков, т.е. что происходит с наркоманом в результате приема того или другого наркотика. Не хочется говорить о том, что если Вы находите у ребенка - иглы, шприцы, зеленую траву похожую на укроп и т.п. предметы, либо видите следы от инъекций, Вам самим должно быть понятно, что это значит.</w:t>
      </w:r>
    </w:p>
    <w:p w:rsidR="007A513F" w:rsidRPr="007A513F" w:rsidRDefault="007A513F" w:rsidP="007A513F">
      <w:pPr>
        <w:spacing w:before="240" w:after="144" w:line="240" w:lineRule="auto"/>
        <w:jc w:val="both"/>
        <w:outlineLvl w:val="1"/>
        <w:rPr>
          <w:rFonts w:ascii="Times New Roman" w:eastAsia="Times New Roman" w:hAnsi="Times New Roman" w:cs="Times New Roman"/>
          <w:color w:val="711200"/>
          <w:sz w:val="30"/>
          <w:szCs w:val="30"/>
          <w:lang w:eastAsia="ru-RU"/>
        </w:rPr>
      </w:pPr>
      <w:r w:rsidRPr="007A513F">
        <w:rPr>
          <w:rFonts w:ascii="Times New Roman" w:eastAsia="Times New Roman" w:hAnsi="Times New Roman" w:cs="Times New Roman"/>
          <w:color w:val="711200"/>
          <w:sz w:val="30"/>
          <w:szCs w:val="30"/>
          <w:lang w:eastAsia="ru-RU"/>
        </w:rPr>
        <w:t>Общие признаки употребления наркотиков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сознания: сужение, искажение, помрачение;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Блеск глаз;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Сильно суженные или сильно расширенные зрачки, не реагирующие на свет;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7A513F" w:rsidRPr="007A513F" w:rsidRDefault="007A513F" w:rsidP="007A513F">
      <w:pPr>
        <w:numPr>
          <w:ilvl w:val="0"/>
          <w:numId w:val="1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Изменение речи: ее ускорение, подчеркнутая выразительность, или же замедленность, невнятность, нечеткость речи ("каша во рту").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При употреблении конопли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- у наркомана расширены зрачки, красные глаза, покраснение губ, сухость во рту</w:t>
      </w:r>
      <w:hyperlink r:id="rId6" w:history="1">
        <w:r w:rsidRPr="007A513F">
          <w:rPr>
            <w:rFonts w:ascii="Verdana" w:eastAsia="Times New Roman" w:hAnsi="Verdana" w:cs="Times New Roman"/>
            <w:color w:val="002C87"/>
            <w:sz w:val="19"/>
            <w:szCs w:val="19"/>
            <w:u w:val="single"/>
            <w:lang w:eastAsia="ru-RU"/>
          </w:rPr>
          <w:t>("сушняк")</w:t>
        </w:r>
      </w:hyperlink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При приеме опиатов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- сонливость, в самые неподходящие моменты </w:t>
      </w:r>
      <w:hyperlink r:id="rId7" w:history="1">
        <w:r w:rsidRPr="007A513F">
          <w:rPr>
            <w:rFonts w:ascii="Verdana" w:eastAsia="Times New Roman" w:hAnsi="Verdana" w:cs="Times New Roman"/>
            <w:color w:val="002C87"/>
            <w:sz w:val="19"/>
            <w:szCs w:val="19"/>
            <w:u w:val="single"/>
            <w:lang w:eastAsia="ru-RU"/>
          </w:rPr>
          <w:t>("рубит")</w:t>
        </w:r>
      </w:hyperlink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- зрачок, который необычно узкий, не реагирует на свет, т.е. не расширяется </w:t>
      </w:r>
      <w:hyperlink r:id="rId8" w:history="1">
        <w:r w:rsidRPr="007A513F">
          <w:rPr>
            <w:rFonts w:ascii="Verdana" w:eastAsia="Times New Roman" w:hAnsi="Verdana" w:cs="Times New Roman"/>
            <w:color w:val="002C87"/>
            <w:sz w:val="19"/>
            <w:szCs w:val="19"/>
            <w:u w:val="single"/>
            <w:lang w:eastAsia="ru-RU"/>
          </w:rPr>
          <w:t>("севший зрак")</w:t>
        </w:r>
      </w:hyperlink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. </w:t>
      </w:r>
      <w:proofErr w:type="gram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Кожа-бледная</w:t>
      </w:r>
      <w:proofErr w:type="gram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но губы могут быть припухшими, покрасневшими. Сильно снижена болевая чувствительность. Общий признак - это нарушение режима сна и бодрствования (поздно ложиться и поздно встает, если есть наркотик или деньги).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При приеме </w:t>
      </w:r>
      <w:proofErr w:type="spellStart"/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психостимуляторов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-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психостимуляторов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психостимуляторы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употребляют вдвоем с женщиной. Наркоманы могут по несколько часов заниматься каким-то одним делом, к примеру, убираться дома.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При приеме галлюциногенов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- признаки вытекают из названия, разнообразные галлюцинаци</w:t>
      </w:r>
      <w:proofErr w:type="gram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и-</w:t>
      </w:r>
      <w:proofErr w:type="gram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визуальные, когда наркоману видятся разные животные- крысы, крокодилы, мухи, жуки, змеи, он может смотреть на пол и ему кажется, что там болото со 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змеями, из телевизора кто-то может с ним разговаривать и т.п.,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При приеме снотворных препаратов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- галлюцинации.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При приеме летучих наркотически действующих веществ</w:t>
      </w: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По определению ВОЗ зависимость (</w:t>
      </w:r>
      <w:proofErr w:type="spellStart"/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нарко</w:t>
      </w:r>
      <w:proofErr w:type="spellEnd"/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и токсикомания) - это состояние периодической или хронической интоксикации, вызываемое употреблением естественного или синтетического вещества, характеризующееся следующими признаками:</w:t>
      </w:r>
    </w:p>
    <w:p w:rsidR="007A513F" w:rsidRPr="007A513F" w:rsidRDefault="007A513F" w:rsidP="007A513F">
      <w:pPr>
        <w:numPr>
          <w:ilvl w:val="0"/>
          <w:numId w:val="2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овладевающее желание (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обсессия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 или неодолимое влечение (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компульсия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 продолжать употребление данного вещества, добывая его любыми путями</w:t>
      </w:r>
    </w:p>
    <w:p w:rsidR="007A513F" w:rsidRPr="007A513F" w:rsidRDefault="007A513F" w:rsidP="007A513F">
      <w:pPr>
        <w:numPr>
          <w:ilvl w:val="0"/>
          <w:numId w:val="2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тенденция увеличивать дозу (рост толерантности)</w:t>
      </w:r>
    </w:p>
    <w:p w:rsidR="007A513F" w:rsidRPr="007A513F" w:rsidRDefault="007A513F" w:rsidP="007A513F">
      <w:pPr>
        <w:numPr>
          <w:ilvl w:val="0"/>
          <w:numId w:val="2"/>
        </w:numPr>
        <w:spacing w:after="72" w:line="240" w:lineRule="auto"/>
        <w:ind w:left="50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возникновение личных или социальных проблем, обусловленных злоупотреблением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 МКБ - 10 к 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психоактивным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средствам относятся: алкоголь, производные опия, 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каннабис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(гашиш), седативные и снотворные средства, кокаин, стимуляторы ЦНС, включая кофеин, галлюциногены, табак, летучие растворители. В Российской психиатрии традиционно зависимость от алкоголя и табака не относится к </w:t>
      </w:r>
      <w:proofErr w:type="spellStart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нарко</w:t>
      </w:r>
      <w:proofErr w:type="spellEnd"/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- и токсикоманиям.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Таблица признаков интоксикации </w:t>
      </w:r>
      <w:proofErr w:type="spellStart"/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психоактивными</w:t>
      </w:r>
      <w:proofErr w:type="spellEnd"/>
      <w:r w:rsidRPr="007A513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веществами.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таблице приводится перечень признаков интоксикации с оценкой степени их выраженности в баллах: 0 - признак отсутствует, 1 - признак слабо выражен, 2 - умеренно выражен, 3 - заметно выражен, 4 - резко выражен.</w:t>
      </w:r>
    </w:p>
    <w:p w:rsidR="007A513F" w:rsidRPr="007A513F" w:rsidRDefault="007A513F" w:rsidP="007A513F">
      <w:pPr>
        <w:spacing w:after="240" w:line="240" w:lineRule="auto"/>
        <w:ind w:left="225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A513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7A513F" w:rsidRPr="007A513F" w:rsidRDefault="007A513F" w:rsidP="007A513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D5DFDF"/>
          <w:left w:val="outset" w:sz="6" w:space="0" w:color="D5DFDF"/>
          <w:bottom w:val="outset" w:sz="6" w:space="0" w:color="D5DFDF"/>
          <w:right w:val="outset" w:sz="6" w:space="0" w:color="D5DFDF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990"/>
        <w:gridCol w:w="1031"/>
        <w:gridCol w:w="944"/>
        <w:gridCol w:w="1051"/>
        <w:gridCol w:w="1084"/>
        <w:gridCol w:w="851"/>
        <w:gridCol w:w="1077"/>
      </w:tblGrid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опиаты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барби-тураты</w:t>
            </w:r>
            <w:proofErr w:type="spellEnd"/>
            <w:proofErr w:type="gram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гашиш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стиму-ляторы</w:t>
            </w:r>
            <w:proofErr w:type="spellEnd"/>
            <w:proofErr w:type="gram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атро-пино-подоб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в-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седа-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химии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 носа и лица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зрачки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мидриаз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Суженные зрачки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 лица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лица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Отечность лица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</w:t>
            </w: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влажность кожи, потливость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гипергидроз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Повышеное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слюноотделение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гиперсаливация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сердцебиения (брадикардия)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сердцебиения (тахикардия)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дыхания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брадипноэ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частоты дыхания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тахипноэ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аритмия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Пониженное артериальное давление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Нестабильное артериальное давление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 во рту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 в носоглотке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Запах в 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выдых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воздухе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аппетита, жажда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Вялость, сонливость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Тошнота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животе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в ушах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Оглушенность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"Белая горячка" (делирий)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Подавленное настроение со страхом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Отвлекаемость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Застреваемость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Персеверация мышления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памяти (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гипомнезия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Грезоподобные</w:t>
            </w:r>
            <w:proofErr w:type="spellEnd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24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Иллюзорная деперсонализация, 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дереализация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галлюцинации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галлюцинации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утраты веса тела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расторможенность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Суетливость, болтливость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либидо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Гипомания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Невнятная речь (дизартрия)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Двоение в глазах (диплопия)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Тремор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Неуверенность в </w:t>
            </w: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походке (атаксия)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Судорожные припадки с потерей сознания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мышечного тонуса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 </w:t>
            </w:r>
            <w:proofErr w:type="spellStart"/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Бабинского</w:t>
            </w:r>
            <w:proofErr w:type="spellEnd"/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Клонус стоп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13F" w:rsidRPr="007A513F" w:rsidTr="007A513F">
        <w:trPr>
          <w:tblCellSpacing w:w="15" w:type="dxa"/>
        </w:trPr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Оживление рефлексов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inset" w:sz="12" w:space="0" w:color="D5DFDF"/>
              <w:left w:val="inset" w:sz="12" w:space="0" w:color="D5DFDF"/>
              <w:bottom w:val="inset" w:sz="12" w:space="0" w:color="D5DFDF"/>
              <w:right w:val="inset" w:sz="12" w:space="0" w:color="D5DFD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13F" w:rsidRPr="007A513F" w:rsidRDefault="007A513F" w:rsidP="007A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3EDF" w:rsidRDefault="00FE3EDF"/>
    <w:sectPr w:rsidR="00F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F23"/>
    <w:multiLevelType w:val="multilevel"/>
    <w:tmpl w:val="36D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018C"/>
    <w:multiLevelType w:val="multilevel"/>
    <w:tmpl w:val="25A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56DFE"/>
    <w:multiLevelType w:val="multilevel"/>
    <w:tmpl w:val="FCE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3F"/>
    <w:rsid w:val="007A513F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13F"/>
  </w:style>
  <w:style w:type="character" w:styleId="a4">
    <w:name w:val="Hyperlink"/>
    <w:basedOn w:val="a0"/>
    <w:uiPriority w:val="99"/>
    <w:semiHidden/>
    <w:unhideWhenUsed/>
    <w:rsid w:val="007A5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13F"/>
  </w:style>
  <w:style w:type="character" w:styleId="a4">
    <w:name w:val="Hyperlink"/>
    <w:basedOn w:val="a0"/>
    <w:uiPriority w:val="99"/>
    <w:semiHidden/>
    <w:unhideWhenUsed/>
    <w:rsid w:val="007A5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57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zona.ru/nsdoc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rcozona.ru/nsdo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cozona.ru/nsdo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2016-03-19T08:27:00Z</dcterms:created>
  <dcterms:modified xsi:type="dcterms:W3CDTF">2016-03-19T08:27:00Z</dcterms:modified>
</cp:coreProperties>
</file>