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7D" w:rsidRDefault="00D24D7D" w:rsidP="00043185">
      <w:pPr>
        <w:tabs>
          <w:tab w:val="left" w:pos="0"/>
        </w:tabs>
        <w:ind w:firstLine="709"/>
        <w:jc w:val="center"/>
        <w:rPr>
          <w:b/>
          <w:sz w:val="30"/>
          <w:szCs w:val="30"/>
        </w:rPr>
      </w:pPr>
    </w:p>
    <w:p w:rsidR="00D24D7D" w:rsidRDefault="00D24D7D" w:rsidP="003A1B64">
      <w:pPr>
        <w:tabs>
          <w:tab w:val="left" w:pos="0"/>
        </w:tabs>
        <w:spacing w:line="280" w:lineRule="exact"/>
        <w:rPr>
          <w:b/>
          <w:sz w:val="30"/>
          <w:szCs w:val="30"/>
        </w:rPr>
      </w:pPr>
    </w:p>
    <w:p w:rsidR="00D24D7D" w:rsidRPr="00D24D7D" w:rsidRDefault="00D24D7D" w:rsidP="001D041F">
      <w:pPr>
        <w:tabs>
          <w:tab w:val="left" w:pos="0"/>
        </w:tabs>
        <w:spacing w:line="28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D24D7D">
        <w:rPr>
          <w:sz w:val="30"/>
          <w:szCs w:val="30"/>
        </w:rPr>
        <w:t>Управления образования</w:t>
      </w:r>
    </w:p>
    <w:p w:rsidR="00D24D7D" w:rsidRDefault="00D24D7D" w:rsidP="001D041F">
      <w:pPr>
        <w:tabs>
          <w:tab w:val="left" w:pos="0"/>
        </w:tabs>
        <w:spacing w:line="28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 w:rsidRPr="00D24D7D">
        <w:rPr>
          <w:sz w:val="30"/>
          <w:szCs w:val="30"/>
        </w:rPr>
        <w:t>Миноблисполкома</w:t>
      </w:r>
      <w:proofErr w:type="spellEnd"/>
      <w:r w:rsidRPr="00D24D7D">
        <w:rPr>
          <w:sz w:val="30"/>
          <w:szCs w:val="30"/>
        </w:rPr>
        <w:t xml:space="preserve"> </w:t>
      </w:r>
    </w:p>
    <w:p w:rsidR="00D24D7D" w:rsidRPr="00D24D7D" w:rsidRDefault="00D24D7D" w:rsidP="001D041F">
      <w:pPr>
        <w:tabs>
          <w:tab w:val="left" w:pos="0"/>
        </w:tabs>
        <w:spacing w:line="280" w:lineRule="exact"/>
        <w:ind w:firstLine="709"/>
        <w:rPr>
          <w:sz w:val="30"/>
          <w:szCs w:val="30"/>
        </w:rPr>
      </w:pPr>
    </w:p>
    <w:p w:rsidR="00D24D7D" w:rsidRPr="00D24D7D" w:rsidRDefault="00D24D7D" w:rsidP="001D041F">
      <w:pPr>
        <w:tabs>
          <w:tab w:val="left" w:pos="0"/>
        </w:tabs>
        <w:spacing w:line="28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D24D7D">
        <w:rPr>
          <w:sz w:val="30"/>
          <w:szCs w:val="30"/>
        </w:rPr>
        <w:t xml:space="preserve">Комитет </w:t>
      </w:r>
      <w:r w:rsidR="00CC00B5">
        <w:rPr>
          <w:sz w:val="30"/>
          <w:szCs w:val="30"/>
        </w:rPr>
        <w:t>по образованию</w:t>
      </w:r>
      <w:r w:rsidRPr="00D24D7D">
        <w:rPr>
          <w:sz w:val="30"/>
          <w:szCs w:val="30"/>
        </w:rPr>
        <w:t xml:space="preserve"> </w:t>
      </w:r>
    </w:p>
    <w:p w:rsidR="00D24D7D" w:rsidRDefault="00D24D7D" w:rsidP="001D041F">
      <w:pPr>
        <w:tabs>
          <w:tab w:val="left" w:pos="0"/>
        </w:tabs>
        <w:spacing w:line="28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 w:rsidRPr="00D24D7D">
        <w:rPr>
          <w:sz w:val="30"/>
          <w:szCs w:val="30"/>
        </w:rPr>
        <w:t>Мингорисполкома</w:t>
      </w:r>
      <w:proofErr w:type="spellEnd"/>
    </w:p>
    <w:p w:rsidR="00D24D7D" w:rsidRPr="00D24D7D" w:rsidRDefault="00D24D7D" w:rsidP="001D041F">
      <w:pPr>
        <w:tabs>
          <w:tab w:val="left" w:pos="0"/>
        </w:tabs>
        <w:spacing w:line="280" w:lineRule="exact"/>
        <w:ind w:firstLine="709"/>
        <w:rPr>
          <w:sz w:val="30"/>
          <w:szCs w:val="30"/>
        </w:rPr>
      </w:pPr>
    </w:p>
    <w:p w:rsidR="00D24D7D" w:rsidRPr="00D24D7D" w:rsidRDefault="00D24D7D" w:rsidP="001D041F">
      <w:pPr>
        <w:tabs>
          <w:tab w:val="left" w:pos="0"/>
        </w:tabs>
        <w:spacing w:line="28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CC00B5">
        <w:rPr>
          <w:sz w:val="30"/>
          <w:szCs w:val="30"/>
        </w:rPr>
        <w:t>У</w:t>
      </w:r>
      <w:r w:rsidRPr="00D24D7D">
        <w:rPr>
          <w:sz w:val="30"/>
          <w:szCs w:val="30"/>
        </w:rPr>
        <w:t>чреждения образования</w:t>
      </w:r>
    </w:p>
    <w:p w:rsidR="00D24D7D" w:rsidRDefault="00D24D7D" w:rsidP="001D041F">
      <w:pPr>
        <w:tabs>
          <w:tab w:val="left" w:pos="0"/>
        </w:tabs>
        <w:spacing w:line="28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D24D7D">
        <w:rPr>
          <w:sz w:val="30"/>
          <w:szCs w:val="30"/>
        </w:rPr>
        <w:t>республиканского подчинения</w:t>
      </w:r>
    </w:p>
    <w:p w:rsidR="00D24D7D" w:rsidRPr="00D24D7D" w:rsidRDefault="00D24D7D" w:rsidP="001D041F">
      <w:pPr>
        <w:tabs>
          <w:tab w:val="left" w:pos="0"/>
        </w:tabs>
        <w:spacing w:line="28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D24D7D">
        <w:rPr>
          <w:sz w:val="30"/>
          <w:szCs w:val="30"/>
        </w:rPr>
        <w:t>(по списку)</w:t>
      </w:r>
    </w:p>
    <w:p w:rsidR="00D24D7D" w:rsidRDefault="003A1B64" w:rsidP="003A1B64">
      <w:pPr>
        <w:tabs>
          <w:tab w:val="left" w:pos="0"/>
        </w:tabs>
        <w:spacing w:line="280" w:lineRule="exact"/>
        <w:rPr>
          <w:b/>
          <w:sz w:val="30"/>
          <w:szCs w:val="30"/>
        </w:rPr>
      </w:pPr>
      <w:r>
        <w:rPr>
          <w:sz w:val="30"/>
          <w:szCs w:val="30"/>
        </w:rPr>
        <w:t>№ 21/6236/де от 19.11.2015</w:t>
      </w:r>
    </w:p>
    <w:p w:rsidR="00D24D7D" w:rsidRDefault="00D24D7D" w:rsidP="00A71C56">
      <w:pPr>
        <w:tabs>
          <w:tab w:val="left" w:pos="0"/>
        </w:tabs>
        <w:spacing w:line="280" w:lineRule="exact"/>
        <w:ind w:firstLine="567"/>
        <w:jc w:val="center"/>
        <w:rPr>
          <w:b/>
          <w:sz w:val="30"/>
          <w:szCs w:val="30"/>
        </w:rPr>
      </w:pPr>
    </w:p>
    <w:p w:rsidR="00CB265A" w:rsidRDefault="0089695B" w:rsidP="005705E4">
      <w:pPr>
        <w:tabs>
          <w:tab w:val="left" w:pos="142"/>
        </w:tabs>
        <w:spacing w:line="280" w:lineRule="exact"/>
        <w:rPr>
          <w:sz w:val="30"/>
          <w:szCs w:val="30"/>
        </w:rPr>
      </w:pPr>
      <w:r w:rsidRPr="001D041F">
        <w:rPr>
          <w:sz w:val="30"/>
          <w:szCs w:val="30"/>
        </w:rPr>
        <w:t>О некоторых вопросах организации</w:t>
      </w:r>
    </w:p>
    <w:p w:rsidR="00CB265A" w:rsidRDefault="00CB265A" w:rsidP="005705E4">
      <w:pPr>
        <w:tabs>
          <w:tab w:val="left" w:pos="142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у</w:t>
      </w:r>
      <w:r w:rsidR="0089695B" w:rsidRPr="001D041F">
        <w:rPr>
          <w:sz w:val="30"/>
          <w:szCs w:val="30"/>
        </w:rPr>
        <w:t>частия</w:t>
      </w:r>
      <w:r>
        <w:rPr>
          <w:sz w:val="30"/>
          <w:szCs w:val="30"/>
        </w:rPr>
        <w:t xml:space="preserve"> </w:t>
      </w:r>
      <w:proofErr w:type="gramStart"/>
      <w:r w:rsidR="0089695B" w:rsidRPr="001D041F">
        <w:rPr>
          <w:sz w:val="30"/>
          <w:szCs w:val="30"/>
        </w:rPr>
        <w:t>обучающихся</w:t>
      </w:r>
      <w:proofErr w:type="gramEnd"/>
      <w:r w:rsidR="0089695B" w:rsidRPr="001D041F">
        <w:rPr>
          <w:sz w:val="30"/>
          <w:szCs w:val="30"/>
        </w:rPr>
        <w:t xml:space="preserve"> </w:t>
      </w:r>
      <w:r w:rsidR="001D041F" w:rsidRPr="001D041F">
        <w:rPr>
          <w:sz w:val="30"/>
          <w:szCs w:val="30"/>
        </w:rPr>
        <w:t>в образовательных</w:t>
      </w:r>
    </w:p>
    <w:p w:rsidR="00CB265A" w:rsidRDefault="001D041F" w:rsidP="005705E4">
      <w:pPr>
        <w:tabs>
          <w:tab w:val="left" w:pos="142"/>
        </w:tabs>
        <w:spacing w:line="280" w:lineRule="exact"/>
        <w:rPr>
          <w:sz w:val="30"/>
          <w:szCs w:val="30"/>
        </w:rPr>
      </w:pPr>
      <w:proofErr w:type="gramStart"/>
      <w:r w:rsidRPr="001D041F">
        <w:rPr>
          <w:sz w:val="30"/>
          <w:szCs w:val="30"/>
        </w:rPr>
        <w:t>мероприятиях</w:t>
      </w:r>
      <w:proofErr w:type="gramEnd"/>
      <w:r w:rsidR="00CB265A">
        <w:rPr>
          <w:sz w:val="30"/>
          <w:szCs w:val="30"/>
        </w:rPr>
        <w:t xml:space="preserve"> </w:t>
      </w:r>
      <w:r w:rsidR="0089695B" w:rsidRPr="001D041F">
        <w:rPr>
          <w:sz w:val="30"/>
          <w:szCs w:val="30"/>
        </w:rPr>
        <w:t>на территории</w:t>
      </w:r>
      <w:r w:rsidR="00CB265A">
        <w:rPr>
          <w:sz w:val="30"/>
          <w:szCs w:val="30"/>
        </w:rPr>
        <w:t xml:space="preserve"> </w:t>
      </w:r>
    </w:p>
    <w:p w:rsidR="0089695B" w:rsidRPr="001D041F" w:rsidRDefault="0089695B" w:rsidP="005705E4">
      <w:pPr>
        <w:tabs>
          <w:tab w:val="left" w:pos="142"/>
        </w:tabs>
        <w:spacing w:line="280" w:lineRule="exact"/>
        <w:rPr>
          <w:sz w:val="30"/>
          <w:szCs w:val="30"/>
        </w:rPr>
      </w:pPr>
      <w:r w:rsidRPr="001D041F">
        <w:rPr>
          <w:sz w:val="30"/>
          <w:szCs w:val="30"/>
        </w:rPr>
        <w:t>Республики Беларусь</w:t>
      </w:r>
      <w:r w:rsidR="001D041F">
        <w:rPr>
          <w:sz w:val="30"/>
          <w:szCs w:val="30"/>
        </w:rPr>
        <w:t xml:space="preserve"> </w:t>
      </w:r>
      <w:r w:rsidRPr="001D041F">
        <w:rPr>
          <w:sz w:val="30"/>
          <w:szCs w:val="30"/>
        </w:rPr>
        <w:t>и за границей</w:t>
      </w:r>
    </w:p>
    <w:p w:rsidR="0089695B" w:rsidRPr="00D422EF" w:rsidRDefault="0089695B" w:rsidP="005705E4">
      <w:pPr>
        <w:tabs>
          <w:tab w:val="left" w:pos="-567"/>
          <w:tab w:val="left" w:pos="142"/>
        </w:tabs>
        <w:spacing w:line="280" w:lineRule="exact"/>
        <w:jc w:val="both"/>
        <w:rPr>
          <w:sz w:val="30"/>
          <w:szCs w:val="30"/>
        </w:rPr>
      </w:pPr>
    </w:p>
    <w:p w:rsidR="00F96705" w:rsidRDefault="00F96705" w:rsidP="00A71C56">
      <w:pPr>
        <w:tabs>
          <w:tab w:val="left" w:pos="142"/>
        </w:tabs>
        <w:ind w:right="-1"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Министерство образования Республики Беларусь обращает внимание, что в последнее время участились случаи несоблюдения </w:t>
      </w:r>
      <w:r w:rsidRPr="00627177">
        <w:rPr>
          <w:sz w:val="30"/>
          <w:szCs w:val="30"/>
        </w:rPr>
        <w:t>руководителями учреждений образования</w:t>
      </w:r>
      <w:r>
        <w:rPr>
          <w:sz w:val="30"/>
          <w:szCs w:val="30"/>
        </w:rPr>
        <w:t xml:space="preserve"> требований законодательства Республики Беларусь при </w:t>
      </w:r>
      <w:r w:rsidRPr="00A97234">
        <w:rPr>
          <w:sz w:val="30"/>
          <w:szCs w:val="30"/>
        </w:rPr>
        <w:t xml:space="preserve">организации </w:t>
      </w:r>
      <w:r>
        <w:rPr>
          <w:sz w:val="30"/>
          <w:szCs w:val="30"/>
        </w:rPr>
        <w:t>участия обучающихся в походах, турах, экскурсиях на территории Республики Беларусь и в образовательных мероприятиях за границей</w:t>
      </w:r>
      <w:r w:rsidR="00067DB6">
        <w:rPr>
          <w:sz w:val="30"/>
          <w:szCs w:val="30"/>
        </w:rPr>
        <w:t>:</w:t>
      </w:r>
    </w:p>
    <w:p w:rsidR="00067DB6" w:rsidRDefault="00067DB6" w:rsidP="00A71C56">
      <w:pPr>
        <w:tabs>
          <w:tab w:val="left" w:pos="142"/>
        </w:tabs>
        <w:ind w:right="-1" w:firstLine="567"/>
        <w:jc w:val="both"/>
        <w:rPr>
          <w:sz w:val="30"/>
          <w:szCs w:val="30"/>
        </w:rPr>
      </w:pPr>
      <w:r>
        <w:rPr>
          <w:sz w:val="30"/>
          <w:szCs w:val="30"/>
        </w:rPr>
        <w:t>– и</w:t>
      </w:r>
      <w:r w:rsidR="00F96705">
        <w:rPr>
          <w:sz w:val="30"/>
          <w:szCs w:val="30"/>
        </w:rPr>
        <w:t xml:space="preserve">меют место факты </w:t>
      </w:r>
      <w:r w:rsidR="00CC00B5">
        <w:rPr>
          <w:sz w:val="30"/>
          <w:szCs w:val="30"/>
        </w:rPr>
        <w:t xml:space="preserve">несогласованных </w:t>
      </w:r>
      <w:r w:rsidR="001759ED" w:rsidRPr="00A2408C">
        <w:rPr>
          <w:sz w:val="30"/>
          <w:szCs w:val="30"/>
        </w:rPr>
        <w:t>с руководителями учреждений образования</w:t>
      </w:r>
      <w:r w:rsidR="001759ED">
        <w:rPr>
          <w:sz w:val="30"/>
          <w:szCs w:val="30"/>
        </w:rPr>
        <w:t xml:space="preserve"> </w:t>
      </w:r>
      <w:r w:rsidR="00F96705">
        <w:rPr>
          <w:sz w:val="30"/>
          <w:szCs w:val="30"/>
        </w:rPr>
        <w:t>выездов организованных групп обучающихся за границу</w:t>
      </w:r>
      <w:r>
        <w:rPr>
          <w:sz w:val="30"/>
          <w:szCs w:val="30"/>
        </w:rPr>
        <w:t>;</w:t>
      </w:r>
    </w:p>
    <w:p w:rsidR="00067DB6" w:rsidRDefault="00067DB6" w:rsidP="00A71C56">
      <w:pPr>
        <w:tabs>
          <w:tab w:val="left" w:pos="142"/>
        </w:tabs>
        <w:ind w:right="-1" w:firstLine="567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627177">
        <w:rPr>
          <w:sz w:val="30"/>
          <w:szCs w:val="30"/>
        </w:rPr>
        <w:t>экскурсионные туры</w:t>
      </w:r>
      <w:r>
        <w:rPr>
          <w:sz w:val="30"/>
          <w:szCs w:val="30"/>
        </w:rPr>
        <w:t xml:space="preserve"> </w:t>
      </w:r>
      <w:r w:rsidRPr="00627177">
        <w:rPr>
          <w:sz w:val="30"/>
          <w:szCs w:val="30"/>
        </w:rPr>
        <w:t xml:space="preserve">организуются </w:t>
      </w:r>
      <w:r>
        <w:rPr>
          <w:sz w:val="30"/>
          <w:szCs w:val="30"/>
        </w:rPr>
        <w:t>б</w:t>
      </w:r>
      <w:r w:rsidR="00F96705" w:rsidRPr="00627177">
        <w:rPr>
          <w:sz w:val="30"/>
          <w:szCs w:val="30"/>
        </w:rPr>
        <w:t>ез учета возрастных и психофизических особенностей</w:t>
      </w:r>
      <w:r w:rsidRPr="00067DB6">
        <w:rPr>
          <w:sz w:val="30"/>
          <w:szCs w:val="30"/>
        </w:rPr>
        <w:t xml:space="preserve"> </w:t>
      </w:r>
      <w:r w:rsidRPr="00627177">
        <w:rPr>
          <w:sz w:val="30"/>
          <w:szCs w:val="30"/>
        </w:rPr>
        <w:t>обучающихся</w:t>
      </w:r>
      <w:r>
        <w:rPr>
          <w:sz w:val="30"/>
          <w:szCs w:val="30"/>
        </w:rPr>
        <w:t>;</w:t>
      </w:r>
    </w:p>
    <w:p w:rsidR="00F96705" w:rsidRDefault="00CC00B5" w:rsidP="00A71C56">
      <w:pPr>
        <w:tabs>
          <w:tab w:val="left" w:pos="142"/>
        </w:tabs>
        <w:ind w:right="-1" w:firstLine="567"/>
        <w:jc w:val="both"/>
        <w:rPr>
          <w:sz w:val="30"/>
          <w:szCs w:val="30"/>
        </w:rPr>
      </w:pPr>
      <w:r>
        <w:rPr>
          <w:sz w:val="30"/>
          <w:szCs w:val="30"/>
        </w:rPr>
        <w:t>– не</w:t>
      </w:r>
      <w:r w:rsidR="00F96705" w:rsidRPr="00627177">
        <w:rPr>
          <w:sz w:val="30"/>
          <w:szCs w:val="30"/>
        </w:rPr>
        <w:t xml:space="preserve"> в полной мере обеспечивается защита прав и законных интересов обу</w:t>
      </w:r>
      <w:r w:rsidR="00067DB6">
        <w:rPr>
          <w:sz w:val="30"/>
          <w:szCs w:val="30"/>
        </w:rPr>
        <w:t>чающихся сопровождающими лицами;</w:t>
      </w:r>
    </w:p>
    <w:p w:rsidR="00F96705" w:rsidRDefault="00067DB6" w:rsidP="00A71C56">
      <w:pPr>
        <w:tabs>
          <w:tab w:val="left" w:pos="142"/>
        </w:tabs>
        <w:ind w:right="-1" w:firstLine="567"/>
        <w:jc w:val="both"/>
        <w:rPr>
          <w:sz w:val="30"/>
          <w:szCs w:val="30"/>
        </w:rPr>
      </w:pPr>
      <w:r>
        <w:rPr>
          <w:sz w:val="30"/>
          <w:szCs w:val="30"/>
        </w:rPr>
        <w:t>– в</w:t>
      </w:r>
      <w:r w:rsidR="00F96705" w:rsidRPr="00272E4D">
        <w:rPr>
          <w:sz w:val="30"/>
          <w:szCs w:val="30"/>
        </w:rPr>
        <w:t xml:space="preserve"> ряде случаев при организации экскурсионных поездок представители туристических организаций напрямую входят в контакт с классными руководителями, учителями учреждений образования в целях опосредованного вовлечения педагогов, обучающихся в указанную деятельность. Вследствие этого наметилась тенденция увеличения количества </w:t>
      </w:r>
      <w:r w:rsidR="00F96705">
        <w:rPr>
          <w:sz w:val="30"/>
          <w:szCs w:val="30"/>
        </w:rPr>
        <w:t xml:space="preserve">таких </w:t>
      </w:r>
      <w:r w:rsidR="00F96705" w:rsidRPr="00272E4D">
        <w:rPr>
          <w:sz w:val="30"/>
          <w:szCs w:val="30"/>
        </w:rPr>
        <w:t xml:space="preserve">выездов, </w:t>
      </w:r>
      <w:r w:rsidR="00F96705">
        <w:rPr>
          <w:sz w:val="30"/>
          <w:szCs w:val="30"/>
        </w:rPr>
        <w:t>что затрудняе</w:t>
      </w:r>
      <w:r w:rsidR="00F96705" w:rsidRPr="00272E4D">
        <w:rPr>
          <w:sz w:val="30"/>
          <w:szCs w:val="30"/>
        </w:rPr>
        <w:t>т организацию полноценного образовательного процесса.</w:t>
      </w:r>
    </w:p>
    <w:p w:rsidR="00F96705" w:rsidRPr="00A71C56" w:rsidRDefault="004C28A8" w:rsidP="00A71C56">
      <w:pPr>
        <w:pStyle w:val="1"/>
        <w:tabs>
          <w:tab w:val="left" w:pos="142"/>
        </w:tabs>
        <w:ind w:left="0" w:right="-1" w:firstLine="567"/>
        <w:jc w:val="both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В целях </w:t>
      </w:r>
      <w:r w:rsidR="00CB2F0A" w:rsidRPr="00A71C56">
        <w:rPr>
          <w:b/>
          <w:sz w:val="30"/>
          <w:szCs w:val="30"/>
          <w:lang w:val="be-BY"/>
        </w:rPr>
        <w:t xml:space="preserve">регулирования вопросов </w:t>
      </w:r>
      <w:r w:rsidR="00A71C56">
        <w:rPr>
          <w:b/>
          <w:sz w:val="30"/>
          <w:szCs w:val="30"/>
        </w:rPr>
        <w:t>организации</w:t>
      </w:r>
      <w:r w:rsidR="00F96705" w:rsidRPr="00A71C56">
        <w:rPr>
          <w:b/>
          <w:sz w:val="30"/>
          <w:szCs w:val="30"/>
          <w:lang w:val="be-BY"/>
        </w:rPr>
        <w:t xml:space="preserve"> </w:t>
      </w:r>
      <w:r w:rsidR="00F96705" w:rsidRPr="00A71C56">
        <w:rPr>
          <w:b/>
          <w:sz w:val="30"/>
          <w:szCs w:val="30"/>
        </w:rPr>
        <w:t>участия обучающихся специальных учебно-спортивных учреждений, учреждений об</w:t>
      </w:r>
      <w:r w:rsidR="005F1911" w:rsidRPr="00A71C56">
        <w:rPr>
          <w:b/>
          <w:sz w:val="30"/>
          <w:szCs w:val="30"/>
        </w:rPr>
        <w:t>щего среднего, профессионально-технического и среднего специального</w:t>
      </w:r>
      <w:r w:rsidR="00F96705" w:rsidRPr="00A71C56">
        <w:rPr>
          <w:b/>
          <w:sz w:val="30"/>
          <w:szCs w:val="30"/>
        </w:rPr>
        <w:t xml:space="preserve"> образования, дополнительного образования детей и молодежи </w:t>
      </w:r>
      <w:r w:rsidR="00043185" w:rsidRPr="00A71C56">
        <w:rPr>
          <w:b/>
          <w:sz w:val="30"/>
          <w:szCs w:val="30"/>
        </w:rPr>
        <w:t xml:space="preserve">(далее – учреждения образования) </w:t>
      </w:r>
      <w:r w:rsidR="00F96705" w:rsidRPr="00A71C56">
        <w:rPr>
          <w:b/>
          <w:sz w:val="30"/>
          <w:szCs w:val="30"/>
        </w:rPr>
        <w:t xml:space="preserve">в походах, турах, экскурсиях на территории Республики Беларусь и в образовательных мероприятиях за границей  </w:t>
      </w:r>
      <w:r w:rsidR="00CB2F0A" w:rsidRPr="00A71C56">
        <w:rPr>
          <w:b/>
          <w:sz w:val="30"/>
          <w:szCs w:val="30"/>
        </w:rPr>
        <w:t>разработаны следующие</w:t>
      </w:r>
      <w:r w:rsidR="00F96705" w:rsidRPr="00A71C56">
        <w:rPr>
          <w:b/>
          <w:sz w:val="30"/>
          <w:szCs w:val="30"/>
        </w:rPr>
        <w:t xml:space="preserve"> </w:t>
      </w:r>
      <w:r w:rsidR="00C44BF6">
        <w:rPr>
          <w:b/>
          <w:sz w:val="30"/>
          <w:szCs w:val="30"/>
        </w:rPr>
        <w:t>нормативные правовые документы</w:t>
      </w:r>
      <w:r w:rsidR="00F96705" w:rsidRPr="00A71C56">
        <w:rPr>
          <w:b/>
          <w:sz w:val="30"/>
          <w:szCs w:val="30"/>
          <w:lang w:val="be-BY"/>
        </w:rPr>
        <w:t>:</w:t>
      </w:r>
    </w:p>
    <w:p w:rsidR="00F96705" w:rsidRPr="00F96705" w:rsidRDefault="00F96705" w:rsidP="00A71C56">
      <w:pPr>
        <w:tabs>
          <w:tab w:val="left" w:pos="142"/>
          <w:tab w:val="left" w:pos="9360"/>
        </w:tabs>
        <w:ind w:right="-1" w:firstLine="567"/>
        <w:jc w:val="both"/>
        <w:rPr>
          <w:sz w:val="30"/>
          <w:szCs w:val="30"/>
        </w:rPr>
      </w:pPr>
      <w:r w:rsidRPr="00F96705">
        <w:rPr>
          <w:sz w:val="30"/>
          <w:szCs w:val="30"/>
        </w:rPr>
        <w:lastRenderedPageBreak/>
        <w:t>Директи</w:t>
      </w:r>
      <w:r w:rsidR="004C213C">
        <w:rPr>
          <w:sz w:val="30"/>
          <w:szCs w:val="30"/>
        </w:rPr>
        <w:t>ва</w:t>
      </w:r>
      <w:r w:rsidRPr="00F96705">
        <w:rPr>
          <w:sz w:val="30"/>
          <w:szCs w:val="30"/>
        </w:rPr>
        <w:t xml:space="preserve"> Президента Республики Беларусь № 1 «О мерах по укреплению общественной безопасности и дисциплины»; </w:t>
      </w:r>
    </w:p>
    <w:p w:rsidR="00F96705" w:rsidRPr="00F96705" w:rsidRDefault="004C213C" w:rsidP="00A71C56">
      <w:pPr>
        <w:pStyle w:val="ConsPlusTitle"/>
        <w:widowControl/>
        <w:tabs>
          <w:tab w:val="left" w:pos="142"/>
        </w:tabs>
        <w:ind w:firstLine="567"/>
        <w:jc w:val="both"/>
        <w:outlineLvl w:val="0"/>
        <w:rPr>
          <w:b w:val="0"/>
        </w:rPr>
      </w:pPr>
      <w:r>
        <w:rPr>
          <w:b w:val="0"/>
        </w:rPr>
        <w:t>Кодекс</w:t>
      </w:r>
      <w:r w:rsidR="00F96705" w:rsidRPr="00F96705">
        <w:rPr>
          <w:b w:val="0"/>
        </w:rPr>
        <w:t xml:space="preserve"> Республики Беларусь об образовании;</w:t>
      </w:r>
    </w:p>
    <w:p w:rsidR="00F96705" w:rsidRDefault="004C213C" w:rsidP="00A71C56">
      <w:pPr>
        <w:pStyle w:val="ConsPlusTitle"/>
        <w:tabs>
          <w:tab w:val="left" w:pos="142"/>
        </w:tabs>
        <w:ind w:firstLine="567"/>
        <w:jc w:val="both"/>
        <w:rPr>
          <w:b w:val="0"/>
        </w:rPr>
      </w:pPr>
      <w:r>
        <w:rPr>
          <w:b w:val="0"/>
        </w:rPr>
        <w:t>Закон</w:t>
      </w:r>
      <w:r w:rsidR="00F96705" w:rsidRPr="00F96705">
        <w:rPr>
          <w:b w:val="0"/>
        </w:rPr>
        <w:t xml:space="preserve"> Республики Беларусь «О туризме»;</w:t>
      </w:r>
    </w:p>
    <w:p w:rsidR="004C28A8" w:rsidRPr="00F96705" w:rsidRDefault="004C28A8" w:rsidP="00A71C56">
      <w:pPr>
        <w:pStyle w:val="ConsPlusTitle"/>
        <w:tabs>
          <w:tab w:val="left" w:pos="142"/>
        </w:tabs>
        <w:ind w:firstLine="567"/>
        <w:jc w:val="both"/>
        <w:rPr>
          <w:b w:val="0"/>
        </w:rPr>
      </w:pPr>
      <w:r>
        <w:rPr>
          <w:b w:val="0"/>
        </w:rPr>
        <w:t>Закон Республики Беларусь «О противодействии торговли людьми»;</w:t>
      </w:r>
    </w:p>
    <w:p w:rsidR="00F96705" w:rsidRDefault="00283CD5" w:rsidP="00A71C56">
      <w:pPr>
        <w:pStyle w:val="a9"/>
        <w:tabs>
          <w:tab w:val="left" w:pos="142"/>
          <w:tab w:val="left" w:pos="9360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4C213C">
        <w:rPr>
          <w:rFonts w:ascii="Times New Roman" w:hAnsi="Times New Roman"/>
          <w:sz w:val="30"/>
          <w:szCs w:val="30"/>
        </w:rPr>
        <w:t>остановление</w:t>
      </w:r>
      <w:r w:rsidR="00F96705" w:rsidRPr="00F96705">
        <w:rPr>
          <w:rFonts w:ascii="Times New Roman" w:hAnsi="Times New Roman"/>
          <w:sz w:val="30"/>
          <w:szCs w:val="30"/>
        </w:rPr>
        <w:t xml:space="preserve"> Совета Министров Республики Беларусь от 15.0</w:t>
      </w:r>
      <w:r>
        <w:rPr>
          <w:rFonts w:ascii="Times New Roman" w:hAnsi="Times New Roman"/>
          <w:sz w:val="30"/>
          <w:szCs w:val="30"/>
        </w:rPr>
        <w:t>1.2008 № </w:t>
      </w:r>
      <w:r w:rsidR="00F96705" w:rsidRPr="00F96705">
        <w:rPr>
          <w:rFonts w:ascii="Times New Roman" w:hAnsi="Times New Roman"/>
          <w:sz w:val="30"/>
          <w:szCs w:val="30"/>
        </w:rPr>
        <w:t>33 «О некоторых вопросах направления несовершеннолетних на обучение и лечение за пределы Республики Беларусь»;</w:t>
      </w:r>
    </w:p>
    <w:p w:rsidR="00283CD5" w:rsidRPr="00F96705" w:rsidRDefault="00283CD5" w:rsidP="00A71C56">
      <w:pPr>
        <w:pStyle w:val="a9"/>
        <w:tabs>
          <w:tab w:val="left" w:pos="142"/>
        </w:tabs>
        <w:spacing w:after="0" w:line="240" w:lineRule="auto"/>
        <w:ind w:left="0" w:firstLine="567"/>
        <w:jc w:val="both"/>
        <w:rPr>
          <w:rStyle w:val="a5"/>
          <w:rFonts w:ascii="Times New Roman" w:hAnsi="Times New Roman"/>
          <w:b w:val="0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>п</w:t>
      </w:r>
      <w:r w:rsidR="004C213C">
        <w:rPr>
          <w:rFonts w:ascii="Times New Roman" w:hAnsi="Times New Roman"/>
          <w:sz w:val="30"/>
          <w:szCs w:val="30"/>
        </w:rPr>
        <w:t>остановление</w:t>
      </w:r>
      <w:r w:rsidRPr="00F96705">
        <w:rPr>
          <w:rFonts w:ascii="Times New Roman" w:hAnsi="Times New Roman"/>
          <w:sz w:val="30"/>
          <w:szCs w:val="30"/>
        </w:rPr>
        <w:t xml:space="preserve"> Совета Министров Республики Беларусь от 30.06.2008 № 972 «О некоторых вопросах автомобильных перевозок пассажиров»</w:t>
      </w:r>
      <w:r w:rsidRPr="00F96705">
        <w:rPr>
          <w:rStyle w:val="a5"/>
          <w:rFonts w:ascii="Times New Roman" w:hAnsi="Times New Roman"/>
          <w:b w:val="0"/>
          <w:sz w:val="30"/>
          <w:szCs w:val="30"/>
          <w:lang w:val="be-BY"/>
        </w:rPr>
        <w:t>;</w:t>
      </w:r>
    </w:p>
    <w:p w:rsidR="00283CD5" w:rsidRPr="00F96705" w:rsidRDefault="004C213C" w:rsidP="00A71C56">
      <w:pPr>
        <w:pStyle w:val="newncpi0"/>
        <w:tabs>
          <w:tab w:val="left" w:pos="142"/>
        </w:tabs>
        <w:spacing w:before="0" w:beforeAutospacing="0" w:after="0" w:afterAutospacing="0"/>
        <w:ind w:firstLine="567"/>
        <w:jc w:val="both"/>
        <w:rPr>
          <w:rStyle w:val="number"/>
          <w:sz w:val="30"/>
          <w:szCs w:val="30"/>
        </w:rPr>
      </w:pPr>
      <w:r>
        <w:rPr>
          <w:sz w:val="30"/>
          <w:szCs w:val="30"/>
        </w:rPr>
        <w:t>Положение</w:t>
      </w:r>
      <w:r w:rsidR="00283CD5" w:rsidRPr="00F96705">
        <w:rPr>
          <w:sz w:val="30"/>
          <w:szCs w:val="30"/>
        </w:rPr>
        <w:t xml:space="preserve"> о порядке направления спортивных делегаций Республики Беларусь за пределы Республики Беларусь для участия в международных спортивных мероприятиях, утвержденным постановлением Совета Министров Республики Беларусь </w:t>
      </w:r>
      <w:r w:rsidR="00283CD5" w:rsidRPr="00F96705">
        <w:rPr>
          <w:rStyle w:val="promulgator"/>
          <w:sz w:val="30"/>
          <w:szCs w:val="30"/>
        </w:rPr>
        <w:t xml:space="preserve">от </w:t>
      </w:r>
      <w:r w:rsidR="00283CD5" w:rsidRPr="00F96705">
        <w:rPr>
          <w:rStyle w:val="datepr"/>
          <w:rFonts w:eastAsia="Times New Roman"/>
          <w:sz w:val="30"/>
          <w:szCs w:val="30"/>
        </w:rPr>
        <w:t xml:space="preserve">29.08.2014 </w:t>
      </w:r>
      <w:r w:rsidR="00283CD5" w:rsidRPr="00F96705">
        <w:rPr>
          <w:rStyle w:val="number"/>
          <w:sz w:val="30"/>
          <w:szCs w:val="30"/>
        </w:rPr>
        <w:t xml:space="preserve">     № 848;</w:t>
      </w:r>
    </w:p>
    <w:p w:rsidR="00F96705" w:rsidRPr="00F96705" w:rsidRDefault="004C213C" w:rsidP="00A71C56">
      <w:pPr>
        <w:pStyle w:val="ConsPlusTitle"/>
        <w:widowControl/>
        <w:tabs>
          <w:tab w:val="left" w:pos="142"/>
        </w:tabs>
        <w:ind w:firstLine="567"/>
        <w:jc w:val="both"/>
        <w:outlineLvl w:val="0"/>
        <w:rPr>
          <w:b w:val="0"/>
        </w:rPr>
      </w:pPr>
      <w:r>
        <w:rPr>
          <w:b w:val="0"/>
        </w:rPr>
        <w:t>Инструкция</w:t>
      </w:r>
      <w:r w:rsidR="00F96705" w:rsidRPr="00F96705">
        <w:rPr>
          <w:b w:val="0"/>
        </w:rPr>
        <w:t xml:space="preserve"> об организации участия обучающихся учреждений образования в туристских походах и экскурсиях, утвержденной постановлением Министерства образования Республики Беларусь, утвержденной постановлением Министерства образования Республики Беларусь от 17.07.2007 №</w:t>
      </w:r>
      <w:r w:rsidR="00283CD5">
        <w:rPr>
          <w:b w:val="0"/>
        </w:rPr>
        <w:t> </w:t>
      </w:r>
      <w:r w:rsidR="00F96705" w:rsidRPr="00F96705">
        <w:rPr>
          <w:b w:val="0"/>
        </w:rPr>
        <w:t xml:space="preserve">35а; </w:t>
      </w:r>
    </w:p>
    <w:p w:rsidR="00F96705" w:rsidRPr="00F96705" w:rsidRDefault="004C213C" w:rsidP="00A71C56">
      <w:pPr>
        <w:pStyle w:val="ConsPlusTitle"/>
        <w:widowControl/>
        <w:tabs>
          <w:tab w:val="left" w:pos="142"/>
        </w:tabs>
        <w:ind w:right="-1" w:firstLine="567"/>
        <w:jc w:val="both"/>
        <w:outlineLvl w:val="0"/>
        <w:rPr>
          <w:b w:val="0"/>
        </w:rPr>
      </w:pPr>
      <w:r>
        <w:rPr>
          <w:b w:val="0"/>
        </w:rPr>
        <w:t>Положение</w:t>
      </w:r>
      <w:r w:rsidR="00F96705" w:rsidRPr="00F96705">
        <w:rPr>
          <w:b w:val="0"/>
        </w:rPr>
        <w:t xml:space="preserve"> об учреждении дополнительного образования детей и молодежи, утвержденным постановлением Министерства образования Республики Беларусь от 25.07.2011 №</w:t>
      </w:r>
      <w:r w:rsidR="00283CD5">
        <w:rPr>
          <w:b w:val="0"/>
        </w:rPr>
        <w:t> </w:t>
      </w:r>
      <w:r w:rsidR="00F96705" w:rsidRPr="00F96705">
        <w:rPr>
          <w:b w:val="0"/>
        </w:rPr>
        <w:t>149;</w:t>
      </w:r>
    </w:p>
    <w:p w:rsidR="00F96705" w:rsidRDefault="004C213C" w:rsidP="00A71C56">
      <w:pPr>
        <w:tabs>
          <w:tab w:val="left" w:pos="142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Инструкция</w:t>
      </w:r>
      <w:r w:rsidR="00F96705" w:rsidRPr="00F96705">
        <w:rPr>
          <w:sz w:val="30"/>
          <w:szCs w:val="30"/>
        </w:rPr>
        <w:t xml:space="preserve"> о порядке проведения республиканских образовательных мероприятий с участием учащихся, получающих общее среднее образование, направления обучающихся на международные образовательные мероприятия, утвержденной постановлением Министерства образования Республики Беларусь от 03.10.2013 №</w:t>
      </w:r>
      <w:r w:rsidR="00283CD5">
        <w:rPr>
          <w:sz w:val="30"/>
          <w:szCs w:val="30"/>
        </w:rPr>
        <w:t> </w:t>
      </w:r>
      <w:r w:rsidR="00F96705" w:rsidRPr="00F96705">
        <w:rPr>
          <w:sz w:val="30"/>
          <w:szCs w:val="30"/>
        </w:rPr>
        <w:t>91;</w:t>
      </w:r>
    </w:p>
    <w:p w:rsidR="00283CD5" w:rsidRPr="00F96705" w:rsidRDefault="004C213C" w:rsidP="00A71C56">
      <w:pPr>
        <w:tabs>
          <w:tab w:val="left" w:pos="142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Концепция</w:t>
      </w:r>
      <w:r w:rsidR="00283CD5" w:rsidRPr="00283CD5">
        <w:rPr>
          <w:sz w:val="30"/>
          <w:szCs w:val="30"/>
        </w:rPr>
        <w:t xml:space="preserve"> непрерывного воспитания детей и учащейся молодежи, утвержденной постановлением Министерства образования Республики Беларусь от 15.07.2015 № 82</w:t>
      </w:r>
      <w:r w:rsidR="00283CD5">
        <w:rPr>
          <w:sz w:val="30"/>
          <w:szCs w:val="30"/>
        </w:rPr>
        <w:t>;</w:t>
      </w:r>
    </w:p>
    <w:p w:rsidR="00F96705" w:rsidRPr="00F96705" w:rsidRDefault="004C213C" w:rsidP="00A71C56">
      <w:pPr>
        <w:pStyle w:val="a9"/>
        <w:tabs>
          <w:tab w:val="left" w:pos="142"/>
        </w:tabs>
        <w:spacing w:after="0" w:line="240" w:lineRule="auto"/>
        <w:ind w:left="0" w:firstLine="567"/>
        <w:jc w:val="both"/>
        <w:rPr>
          <w:b/>
        </w:rPr>
      </w:pPr>
      <w:r>
        <w:rPr>
          <w:rFonts w:ascii="Times New Roman" w:eastAsia="Calibri" w:hAnsi="Times New Roman"/>
          <w:sz w:val="30"/>
          <w:szCs w:val="30"/>
        </w:rPr>
        <w:t>Санитарные нормы и правила</w:t>
      </w:r>
      <w:r w:rsidR="00F96705" w:rsidRPr="00283CD5">
        <w:rPr>
          <w:rFonts w:ascii="Times New Roman" w:eastAsia="Calibri" w:hAnsi="Times New Roman"/>
          <w:sz w:val="30"/>
          <w:szCs w:val="30"/>
        </w:rPr>
        <w:t xml:space="preserve"> «Требования к оздоровительным</w:t>
      </w:r>
      <w:r w:rsidR="00F96705" w:rsidRPr="00F96705">
        <w:rPr>
          <w:rFonts w:ascii="Times New Roman" w:hAnsi="Times New Roman"/>
          <w:sz w:val="30"/>
          <w:szCs w:val="30"/>
        </w:rPr>
        <w:t xml:space="preserve"> организациям для детей», утвержденными Постановлением Министерства здравоохранения Республики Беларусь от 26.12.2012 №205</w:t>
      </w:r>
      <w:r w:rsidR="00F96705" w:rsidRPr="00F96705">
        <w:t>.</w:t>
      </w:r>
    </w:p>
    <w:p w:rsidR="00F96705" w:rsidRPr="00F96705" w:rsidRDefault="00043185" w:rsidP="00A71C56">
      <w:pPr>
        <w:pStyle w:val="a9"/>
        <w:tabs>
          <w:tab w:val="left" w:pos="-567"/>
          <w:tab w:val="left" w:pos="142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</w:t>
      </w:r>
      <w:r w:rsidR="00F96705" w:rsidRPr="00F96705">
        <w:rPr>
          <w:rFonts w:ascii="Times New Roman" w:hAnsi="Times New Roman"/>
          <w:sz w:val="30"/>
          <w:szCs w:val="30"/>
        </w:rPr>
        <w:t xml:space="preserve"> организации участия обучающихся учреждений образования в походах, турах, экскурсиях на территории Республики Беларусь и в мероприятиях за границей </w:t>
      </w:r>
      <w:r w:rsidR="00F96705" w:rsidRPr="00F96705">
        <w:rPr>
          <w:rFonts w:ascii="Times New Roman" w:hAnsi="Times New Roman"/>
          <w:sz w:val="30"/>
          <w:szCs w:val="30"/>
          <w:lang w:val="be-BY"/>
        </w:rPr>
        <w:t>в</w:t>
      </w:r>
      <w:r w:rsidR="00F96705" w:rsidRPr="00F96705">
        <w:rPr>
          <w:rFonts w:ascii="Times New Roman" w:hAnsi="Times New Roman"/>
          <w:sz w:val="30"/>
          <w:szCs w:val="30"/>
        </w:rPr>
        <w:t xml:space="preserve"> учебное время </w:t>
      </w:r>
      <w:r>
        <w:rPr>
          <w:rFonts w:ascii="Times New Roman" w:hAnsi="Times New Roman"/>
          <w:sz w:val="30"/>
          <w:szCs w:val="30"/>
        </w:rPr>
        <w:t xml:space="preserve">приоритетными </w:t>
      </w:r>
      <w:r w:rsidR="00F96705" w:rsidRPr="00F96705">
        <w:rPr>
          <w:rFonts w:ascii="Times New Roman" w:hAnsi="Times New Roman"/>
          <w:sz w:val="30"/>
          <w:szCs w:val="30"/>
        </w:rPr>
        <w:t>должны быть образовательные мероприятия, направленные на развитие интеллектуальных, творческих, спортивных способностей учащихся, расширение круга их образовательных интересов, повышение качества образовательного процесса.</w:t>
      </w:r>
      <w:r>
        <w:rPr>
          <w:rFonts w:ascii="Times New Roman" w:hAnsi="Times New Roman"/>
          <w:sz w:val="30"/>
          <w:szCs w:val="30"/>
        </w:rPr>
        <w:t xml:space="preserve"> </w:t>
      </w:r>
      <w:r w:rsidR="00F96705" w:rsidRPr="00F96705">
        <w:rPr>
          <w:rFonts w:ascii="Times New Roman" w:hAnsi="Times New Roman"/>
          <w:sz w:val="30"/>
          <w:szCs w:val="30"/>
        </w:rPr>
        <w:t>Примерный перечень образовательных мероприятий за границей Республики Беларусь указан в приложении 1.</w:t>
      </w:r>
    </w:p>
    <w:p w:rsidR="00F96705" w:rsidRDefault="00F96705" w:rsidP="00A71C56">
      <w:pPr>
        <w:pStyle w:val="a9"/>
        <w:tabs>
          <w:tab w:val="left" w:pos="-567"/>
          <w:tab w:val="left" w:pos="142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30"/>
          <w:szCs w:val="30"/>
        </w:rPr>
      </w:pPr>
      <w:r w:rsidRPr="00F96705">
        <w:rPr>
          <w:rFonts w:ascii="Times New Roman" w:hAnsi="Times New Roman"/>
          <w:sz w:val="30"/>
          <w:szCs w:val="30"/>
        </w:rPr>
        <w:lastRenderedPageBreak/>
        <w:t xml:space="preserve">При организации участия обучающихся учреждений </w:t>
      </w:r>
      <w:r w:rsidR="005F1911" w:rsidRPr="005F1911">
        <w:rPr>
          <w:rFonts w:ascii="Times New Roman" w:hAnsi="Times New Roman"/>
          <w:sz w:val="30"/>
          <w:szCs w:val="30"/>
        </w:rPr>
        <w:t>образования</w:t>
      </w:r>
      <w:r w:rsidRPr="00F96705">
        <w:rPr>
          <w:rFonts w:ascii="Times New Roman" w:hAnsi="Times New Roman"/>
          <w:sz w:val="30"/>
          <w:szCs w:val="30"/>
        </w:rPr>
        <w:t xml:space="preserve"> в походах, турах, экскурсиях на территории Республики Беларусь и в образовательных мероприятиях за границей</w:t>
      </w:r>
      <w:r w:rsidRPr="00F96705">
        <w:rPr>
          <w:rFonts w:ascii="Times New Roman" w:hAnsi="Times New Roman"/>
          <w:sz w:val="30"/>
          <w:szCs w:val="30"/>
          <w:lang w:val="be-BY"/>
        </w:rPr>
        <w:t xml:space="preserve"> в учебное время</w:t>
      </w:r>
      <w:r w:rsidR="007F436E">
        <w:rPr>
          <w:rFonts w:ascii="Times New Roman" w:hAnsi="Times New Roman"/>
          <w:sz w:val="30"/>
          <w:szCs w:val="30"/>
          <w:lang w:val="be-BY"/>
        </w:rPr>
        <w:t xml:space="preserve"> и </w:t>
      </w:r>
      <w:r w:rsidRPr="00F96705">
        <w:rPr>
          <w:rFonts w:ascii="Times New Roman" w:hAnsi="Times New Roman"/>
          <w:sz w:val="30"/>
          <w:szCs w:val="30"/>
          <w:lang w:val="be-BY"/>
        </w:rPr>
        <w:t xml:space="preserve">в выходные дни необходимо </w:t>
      </w:r>
      <w:r w:rsidRPr="00F96705">
        <w:rPr>
          <w:rFonts w:ascii="Times New Roman" w:hAnsi="Times New Roman"/>
          <w:sz w:val="30"/>
          <w:szCs w:val="30"/>
        </w:rPr>
        <w:t xml:space="preserve">руководствоваться педагогической целесообразностью поездок, осуществлять дифференцированный подход, учитывая интеллектуальные, физические, психологические, возрастные особенности детей и молодежи. </w:t>
      </w:r>
    </w:p>
    <w:p w:rsidR="00742B82" w:rsidRPr="00A71C56" w:rsidRDefault="00483DFB" w:rsidP="00A71C56">
      <w:pPr>
        <w:pStyle w:val="1"/>
        <w:tabs>
          <w:tab w:val="left" w:pos="-567"/>
          <w:tab w:val="left" w:pos="142"/>
        </w:tabs>
        <w:ind w:left="0" w:right="-1" w:firstLine="567"/>
        <w:jc w:val="both"/>
        <w:rPr>
          <w:b/>
          <w:sz w:val="30"/>
          <w:szCs w:val="30"/>
        </w:rPr>
      </w:pPr>
      <w:r w:rsidRPr="00A71C56">
        <w:rPr>
          <w:b/>
          <w:sz w:val="30"/>
          <w:szCs w:val="30"/>
        </w:rPr>
        <w:t xml:space="preserve">Алгоритм </w:t>
      </w:r>
      <w:r w:rsidR="00F96705" w:rsidRPr="00A71C56">
        <w:rPr>
          <w:b/>
          <w:sz w:val="30"/>
          <w:szCs w:val="30"/>
        </w:rPr>
        <w:t>формировани</w:t>
      </w:r>
      <w:r w:rsidRPr="00A71C56">
        <w:rPr>
          <w:b/>
          <w:sz w:val="30"/>
          <w:szCs w:val="30"/>
        </w:rPr>
        <w:t>я</w:t>
      </w:r>
      <w:r w:rsidR="00F96705" w:rsidRPr="00A71C56">
        <w:rPr>
          <w:b/>
          <w:sz w:val="30"/>
          <w:szCs w:val="30"/>
        </w:rPr>
        <w:t xml:space="preserve"> и направлени</w:t>
      </w:r>
      <w:r w:rsidRPr="00A71C56">
        <w:rPr>
          <w:b/>
          <w:sz w:val="30"/>
          <w:szCs w:val="30"/>
        </w:rPr>
        <w:t>я</w:t>
      </w:r>
      <w:r w:rsidR="00F96705" w:rsidRPr="00A71C56">
        <w:rPr>
          <w:b/>
          <w:sz w:val="30"/>
          <w:szCs w:val="30"/>
        </w:rPr>
        <w:t xml:space="preserve"> организованных групп обучающихся для участия в туристских походах, турах </w:t>
      </w:r>
      <w:r w:rsidR="00742B82" w:rsidRPr="00A71C56">
        <w:rPr>
          <w:b/>
          <w:sz w:val="30"/>
          <w:szCs w:val="30"/>
        </w:rPr>
        <w:t xml:space="preserve">и экскурсиях </w:t>
      </w:r>
      <w:r w:rsidR="00A71C56">
        <w:rPr>
          <w:b/>
          <w:sz w:val="30"/>
          <w:szCs w:val="30"/>
        </w:rPr>
        <w:t xml:space="preserve">в Республике Беларусь </w:t>
      </w:r>
      <w:r w:rsidR="00742B82" w:rsidRPr="00A71C56">
        <w:rPr>
          <w:b/>
          <w:sz w:val="30"/>
          <w:szCs w:val="30"/>
        </w:rPr>
        <w:t>предусматривает</w:t>
      </w:r>
      <w:r w:rsidRPr="00A71C56">
        <w:rPr>
          <w:b/>
          <w:sz w:val="30"/>
          <w:szCs w:val="30"/>
        </w:rPr>
        <w:t xml:space="preserve"> следующие обязательные мероприятия</w:t>
      </w:r>
      <w:r w:rsidR="00742B82" w:rsidRPr="00A71C56">
        <w:rPr>
          <w:b/>
          <w:sz w:val="30"/>
          <w:szCs w:val="30"/>
        </w:rPr>
        <w:t>:</w:t>
      </w:r>
    </w:p>
    <w:p w:rsidR="00F96705" w:rsidRDefault="00483DFB" w:rsidP="00A71C56">
      <w:pPr>
        <w:pStyle w:val="1"/>
        <w:tabs>
          <w:tab w:val="left" w:pos="-567"/>
          <w:tab w:val="left" w:pos="142"/>
        </w:tabs>
        <w:ind w:left="0" w:right="-1" w:firstLine="567"/>
        <w:jc w:val="both"/>
        <w:rPr>
          <w:sz w:val="30"/>
          <w:szCs w:val="30"/>
        </w:rPr>
      </w:pPr>
      <w:r>
        <w:rPr>
          <w:sz w:val="30"/>
          <w:szCs w:val="30"/>
        </w:rPr>
        <w:t>1) </w:t>
      </w:r>
      <w:r w:rsidR="00F96705" w:rsidRPr="001D1D30">
        <w:rPr>
          <w:sz w:val="30"/>
          <w:szCs w:val="30"/>
        </w:rPr>
        <w:t>подач</w:t>
      </w:r>
      <w:r>
        <w:rPr>
          <w:sz w:val="30"/>
          <w:szCs w:val="30"/>
        </w:rPr>
        <w:t>у</w:t>
      </w:r>
      <w:r w:rsidR="00F96705" w:rsidRPr="001D1D30">
        <w:rPr>
          <w:sz w:val="30"/>
          <w:szCs w:val="30"/>
        </w:rPr>
        <w:t xml:space="preserve"> письменного заявления </w:t>
      </w:r>
      <w:r w:rsidR="00F96705">
        <w:rPr>
          <w:sz w:val="30"/>
          <w:szCs w:val="30"/>
        </w:rPr>
        <w:t>организатора туристского похода, тура и экскурсии</w:t>
      </w:r>
      <w:r w:rsidR="00F96705" w:rsidRPr="001D1D30">
        <w:rPr>
          <w:sz w:val="30"/>
          <w:szCs w:val="30"/>
        </w:rPr>
        <w:t xml:space="preserve"> на имя руководителя</w:t>
      </w:r>
      <w:r w:rsidR="00F96705">
        <w:rPr>
          <w:sz w:val="30"/>
          <w:szCs w:val="30"/>
        </w:rPr>
        <w:t xml:space="preserve"> учреждения образования с указанием целей, обоснованием необходимости участия в обозначенном мероприятии (с учетом соответствующих направлений в плановой документации учреждения образования);</w:t>
      </w:r>
    </w:p>
    <w:p w:rsidR="00F96705" w:rsidRDefault="00483DFB" w:rsidP="00A71C56">
      <w:pPr>
        <w:pStyle w:val="1"/>
        <w:tabs>
          <w:tab w:val="left" w:pos="-567"/>
          <w:tab w:val="left" w:pos="142"/>
        </w:tabs>
        <w:ind w:left="0" w:right="-1" w:firstLine="567"/>
        <w:jc w:val="both"/>
        <w:rPr>
          <w:sz w:val="30"/>
          <w:szCs w:val="30"/>
        </w:rPr>
      </w:pPr>
      <w:r>
        <w:rPr>
          <w:sz w:val="30"/>
          <w:szCs w:val="30"/>
        </w:rPr>
        <w:t>2) </w:t>
      </w:r>
      <w:r w:rsidR="00F96705">
        <w:rPr>
          <w:sz w:val="30"/>
          <w:szCs w:val="30"/>
        </w:rPr>
        <w:t>издание приказа по учреждению образования с указанием сроков проведения туристского похода, тура и экскурсии</w:t>
      </w:r>
      <w:r w:rsidR="00F96705" w:rsidRPr="00D422EF">
        <w:rPr>
          <w:sz w:val="30"/>
          <w:szCs w:val="30"/>
        </w:rPr>
        <w:t>,</w:t>
      </w:r>
      <w:r w:rsidR="00F96705">
        <w:rPr>
          <w:sz w:val="30"/>
          <w:szCs w:val="30"/>
        </w:rPr>
        <w:t xml:space="preserve"> списка обучающихся, возложением на конкретных должностных лиц ответственности и контроля за обеспечением безопасности обучающихся во время участия в туристском походе, туре и экскурсии;</w:t>
      </w:r>
    </w:p>
    <w:p w:rsidR="00F96705" w:rsidRDefault="00483DFB" w:rsidP="00A71C56">
      <w:pPr>
        <w:pStyle w:val="1"/>
        <w:tabs>
          <w:tab w:val="left" w:pos="-567"/>
          <w:tab w:val="left" w:pos="142"/>
        </w:tabs>
        <w:ind w:left="0" w:right="-1" w:firstLine="567"/>
        <w:jc w:val="both"/>
        <w:rPr>
          <w:sz w:val="30"/>
          <w:szCs w:val="30"/>
        </w:rPr>
      </w:pPr>
      <w:r>
        <w:rPr>
          <w:sz w:val="30"/>
          <w:szCs w:val="30"/>
        </w:rPr>
        <w:t>3) </w:t>
      </w:r>
      <w:r w:rsidR="00F96705">
        <w:rPr>
          <w:sz w:val="30"/>
          <w:szCs w:val="30"/>
        </w:rPr>
        <w:t xml:space="preserve">проведение </w:t>
      </w:r>
      <w:r w:rsidR="00F96705" w:rsidRPr="00A128CB">
        <w:rPr>
          <w:sz w:val="30"/>
          <w:szCs w:val="30"/>
        </w:rPr>
        <w:t xml:space="preserve">с ответственным </w:t>
      </w:r>
      <w:r w:rsidR="00F96705">
        <w:rPr>
          <w:sz w:val="30"/>
          <w:szCs w:val="30"/>
        </w:rPr>
        <w:t>должностным лицом</w:t>
      </w:r>
      <w:r w:rsidR="00F96705" w:rsidRPr="00A128CB">
        <w:rPr>
          <w:sz w:val="30"/>
          <w:szCs w:val="30"/>
        </w:rPr>
        <w:t xml:space="preserve"> целево</w:t>
      </w:r>
      <w:r w:rsidR="00F96705">
        <w:rPr>
          <w:sz w:val="30"/>
          <w:szCs w:val="30"/>
        </w:rPr>
        <w:t>го</w:t>
      </w:r>
      <w:r w:rsidR="00F96705" w:rsidRPr="00A128CB">
        <w:rPr>
          <w:sz w:val="30"/>
          <w:szCs w:val="30"/>
        </w:rPr>
        <w:t xml:space="preserve"> инструктаж</w:t>
      </w:r>
      <w:r w:rsidR="00F96705">
        <w:rPr>
          <w:sz w:val="30"/>
          <w:szCs w:val="30"/>
        </w:rPr>
        <w:t xml:space="preserve">а по охране труда </w:t>
      </w:r>
      <w:r w:rsidR="00F96705" w:rsidRPr="00A128CB">
        <w:rPr>
          <w:sz w:val="30"/>
          <w:szCs w:val="30"/>
        </w:rPr>
        <w:t xml:space="preserve">о </w:t>
      </w:r>
      <w:r w:rsidR="00F96705" w:rsidRPr="00B807B6">
        <w:rPr>
          <w:sz w:val="30"/>
          <w:szCs w:val="30"/>
        </w:rPr>
        <w:t>соблюдении мер безопасности</w:t>
      </w:r>
      <w:r w:rsidR="00F96705" w:rsidRPr="00A128CB">
        <w:rPr>
          <w:sz w:val="30"/>
          <w:szCs w:val="30"/>
        </w:rPr>
        <w:t xml:space="preserve"> обучающимися учреждений образования с последующим оформлением в журнале регистрации инструктажа</w:t>
      </w:r>
      <w:r w:rsidR="00F96705">
        <w:rPr>
          <w:sz w:val="30"/>
          <w:szCs w:val="30"/>
        </w:rPr>
        <w:t>;</w:t>
      </w:r>
    </w:p>
    <w:p w:rsidR="00F96705" w:rsidRDefault="00483DFB" w:rsidP="00A71C56">
      <w:pPr>
        <w:pStyle w:val="1"/>
        <w:tabs>
          <w:tab w:val="left" w:pos="-567"/>
          <w:tab w:val="left" w:pos="142"/>
        </w:tabs>
        <w:ind w:left="0" w:right="-1" w:firstLine="567"/>
        <w:jc w:val="both"/>
        <w:rPr>
          <w:sz w:val="30"/>
          <w:szCs w:val="30"/>
        </w:rPr>
      </w:pPr>
      <w:r>
        <w:rPr>
          <w:sz w:val="30"/>
          <w:szCs w:val="30"/>
        </w:rPr>
        <w:t>4) </w:t>
      </w:r>
      <w:r w:rsidR="00F96705">
        <w:rPr>
          <w:sz w:val="30"/>
          <w:szCs w:val="30"/>
        </w:rPr>
        <w:t xml:space="preserve">допуск к участию в туре, экскурсии несовершеннолетних обучающихся только </w:t>
      </w:r>
      <w:r w:rsidR="00F96705" w:rsidRPr="009E583A">
        <w:rPr>
          <w:sz w:val="30"/>
          <w:szCs w:val="30"/>
        </w:rPr>
        <w:t>с письменного разрешен</w:t>
      </w:r>
      <w:r w:rsidR="00F96705">
        <w:rPr>
          <w:sz w:val="30"/>
          <w:szCs w:val="30"/>
        </w:rPr>
        <w:t>ия их законных представителей с </w:t>
      </w:r>
      <w:r w:rsidR="00F96705" w:rsidRPr="00F573EC">
        <w:rPr>
          <w:sz w:val="30"/>
          <w:szCs w:val="30"/>
        </w:rPr>
        <w:t>обязательным указанием особенностей здоровья (при наличии)</w:t>
      </w:r>
      <w:r w:rsidR="00F96705">
        <w:rPr>
          <w:sz w:val="30"/>
          <w:szCs w:val="30"/>
        </w:rPr>
        <w:t xml:space="preserve">. В случае участия в туристских походе, обязательно </w:t>
      </w:r>
      <w:r w:rsidR="00F96705" w:rsidRPr="005F299D">
        <w:rPr>
          <w:sz w:val="30"/>
          <w:szCs w:val="30"/>
        </w:rPr>
        <w:t>наличие у обучающихся справок о состоянии здоровья</w:t>
      </w:r>
      <w:r w:rsidR="00F96705">
        <w:rPr>
          <w:sz w:val="30"/>
          <w:szCs w:val="30"/>
        </w:rPr>
        <w:t>;</w:t>
      </w:r>
    </w:p>
    <w:p w:rsidR="00F96705" w:rsidRDefault="00483DFB" w:rsidP="00A71C56">
      <w:pPr>
        <w:pStyle w:val="1"/>
        <w:tabs>
          <w:tab w:val="left" w:pos="-567"/>
          <w:tab w:val="left" w:pos="142"/>
        </w:tabs>
        <w:ind w:left="0" w:right="-1" w:firstLine="567"/>
        <w:jc w:val="both"/>
        <w:rPr>
          <w:sz w:val="30"/>
          <w:szCs w:val="30"/>
        </w:rPr>
      </w:pPr>
      <w:r>
        <w:rPr>
          <w:sz w:val="30"/>
          <w:szCs w:val="30"/>
        </w:rPr>
        <w:t>5) </w:t>
      </w:r>
      <w:r w:rsidR="00F96705">
        <w:rPr>
          <w:sz w:val="30"/>
          <w:szCs w:val="30"/>
        </w:rPr>
        <w:t xml:space="preserve">представление </w:t>
      </w:r>
      <w:r w:rsidR="00F96705" w:rsidRPr="00A128CB">
        <w:rPr>
          <w:sz w:val="30"/>
          <w:szCs w:val="30"/>
        </w:rPr>
        <w:t xml:space="preserve">ответственным </w:t>
      </w:r>
      <w:r w:rsidR="00F96705">
        <w:rPr>
          <w:sz w:val="30"/>
          <w:szCs w:val="30"/>
        </w:rPr>
        <w:t xml:space="preserve">должностным лицом отчета о проведении </w:t>
      </w:r>
      <w:r w:rsidR="00F96705" w:rsidRPr="001510F7">
        <w:rPr>
          <w:sz w:val="30"/>
          <w:szCs w:val="30"/>
        </w:rPr>
        <w:t>туристск</w:t>
      </w:r>
      <w:r w:rsidR="00F96705">
        <w:rPr>
          <w:sz w:val="30"/>
          <w:szCs w:val="30"/>
        </w:rPr>
        <w:t>ого похода, тура</w:t>
      </w:r>
      <w:r w:rsidR="00F96705" w:rsidRPr="001510F7">
        <w:rPr>
          <w:sz w:val="30"/>
          <w:szCs w:val="30"/>
        </w:rPr>
        <w:t xml:space="preserve"> и</w:t>
      </w:r>
      <w:r w:rsidR="00F96705">
        <w:rPr>
          <w:sz w:val="30"/>
          <w:szCs w:val="30"/>
        </w:rPr>
        <w:t>ли</w:t>
      </w:r>
      <w:r w:rsidR="00F96705" w:rsidRPr="001510F7">
        <w:rPr>
          <w:sz w:val="30"/>
          <w:szCs w:val="30"/>
        </w:rPr>
        <w:t xml:space="preserve"> экскурси</w:t>
      </w:r>
      <w:r w:rsidR="00F96705">
        <w:rPr>
          <w:sz w:val="30"/>
          <w:szCs w:val="30"/>
        </w:rPr>
        <w:t xml:space="preserve">и руководителю учреждения образования, организовавшего образовательное мероприятие, не позднее 5 дней после возвращения из поездки. </w:t>
      </w:r>
    </w:p>
    <w:p w:rsidR="00F96705" w:rsidRPr="00674C2D" w:rsidRDefault="00F96705" w:rsidP="00A71C56">
      <w:pPr>
        <w:tabs>
          <w:tab w:val="left" w:pos="-2268"/>
          <w:tab w:val="left" w:pos="142"/>
        </w:tabs>
        <w:ind w:firstLine="567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Туристско-экскурсионное обслуживание осуществляется на </w:t>
      </w:r>
      <w:r w:rsidRPr="00674C2D">
        <w:rPr>
          <w:sz w:val="30"/>
          <w:szCs w:val="30"/>
        </w:rPr>
        <w:t xml:space="preserve">основании договора оказания туристических услуг. </w:t>
      </w:r>
    </w:p>
    <w:p w:rsidR="00F96705" w:rsidRDefault="00F96705" w:rsidP="00A71C56">
      <w:pPr>
        <w:tabs>
          <w:tab w:val="left" w:pos="-2268"/>
          <w:tab w:val="left" w:pos="142"/>
        </w:tabs>
        <w:ind w:firstLine="567"/>
        <w:jc w:val="both"/>
        <w:rPr>
          <w:sz w:val="30"/>
          <w:szCs w:val="30"/>
        </w:rPr>
      </w:pPr>
      <w:r w:rsidRPr="00674C2D">
        <w:rPr>
          <w:sz w:val="30"/>
          <w:szCs w:val="30"/>
        </w:rPr>
        <w:t>Организация и проведение всех видов туристских походов при пользовании услугами сторонни</w:t>
      </w:r>
      <w:r>
        <w:rPr>
          <w:sz w:val="30"/>
          <w:szCs w:val="30"/>
        </w:rPr>
        <w:t>х организаций осуществляются на </w:t>
      </w:r>
      <w:r w:rsidRPr="00674C2D">
        <w:rPr>
          <w:sz w:val="30"/>
          <w:szCs w:val="30"/>
        </w:rPr>
        <w:t>договорной основе в соответствии с законодательством.</w:t>
      </w:r>
    </w:p>
    <w:p w:rsidR="00F96705" w:rsidRPr="00C44BF6" w:rsidRDefault="002A0C69" w:rsidP="00A71C56">
      <w:pPr>
        <w:pStyle w:val="1"/>
        <w:tabs>
          <w:tab w:val="left" w:pos="-567"/>
          <w:tab w:val="left" w:pos="142"/>
        </w:tabs>
        <w:ind w:left="0" w:right="-1" w:firstLine="567"/>
        <w:jc w:val="both"/>
        <w:rPr>
          <w:b/>
          <w:sz w:val="30"/>
          <w:szCs w:val="30"/>
        </w:rPr>
      </w:pPr>
      <w:r w:rsidRPr="00C44BF6">
        <w:rPr>
          <w:b/>
          <w:sz w:val="30"/>
          <w:szCs w:val="30"/>
        </w:rPr>
        <w:t>Ф</w:t>
      </w:r>
      <w:r w:rsidR="00F96705" w:rsidRPr="00C44BF6">
        <w:rPr>
          <w:b/>
          <w:sz w:val="30"/>
          <w:szCs w:val="30"/>
        </w:rPr>
        <w:t>ормировани</w:t>
      </w:r>
      <w:r w:rsidRPr="00C44BF6">
        <w:rPr>
          <w:b/>
          <w:sz w:val="30"/>
          <w:szCs w:val="30"/>
        </w:rPr>
        <w:t>е</w:t>
      </w:r>
      <w:r w:rsidR="00F96705" w:rsidRPr="00C44BF6">
        <w:rPr>
          <w:b/>
          <w:sz w:val="30"/>
          <w:szCs w:val="30"/>
        </w:rPr>
        <w:t xml:space="preserve"> и направлени</w:t>
      </w:r>
      <w:r w:rsidRPr="00C44BF6">
        <w:rPr>
          <w:b/>
          <w:sz w:val="30"/>
          <w:szCs w:val="30"/>
        </w:rPr>
        <w:t xml:space="preserve">е </w:t>
      </w:r>
      <w:r w:rsidR="00F96705" w:rsidRPr="00C44BF6">
        <w:rPr>
          <w:b/>
          <w:sz w:val="30"/>
          <w:szCs w:val="30"/>
        </w:rPr>
        <w:t>организованных групп обучающихся</w:t>
      </w:r>
      <w:r w:rsidR="00F96705" w:rsidRPr="00C44BF6">
        <w:rPr>
          <w:b/>
          <w:sz w:val="30"/>
          <w:szCs w:val="30"/>
          <w:lang w:val="be-BY"/>
        </w:rPr>
        <w:t xml:space="preserve"> для </w:t>
      </w:r>
      <w:r w:rsidR="00F96705" w:rsidRPr="00C44BF6">
        <w:rPr>
          <w:b/>
          <w:sz w:val="30"/>
          <w:szCs w:val="30"/>
        </w:rPr>
        <w:t xml:space="preserve">участия в образовательных мероприятиях за </w:t>
      </w:r>
      <w:r w:rsidR="00F96705" w:rsidRPr="00C44BF6">
        <w:rPr>
          <w:b/>
          <w:sz w:val="30"/>
          <w:szCs w:val="30"/>
        </w:rPr>
        <w:lastRenderedPageBreak/>
        <w:t xml:space="preserve">границей Республики Беларусь </w:t>
      </w:r>
      <w:r w:rsidRPr="00C44BF6">
        <w:rPr>
          <w:b/>
          <w:sz w:val="30"/>
          <w:szCs w:val="30"/>
        </w:rPr>
        <w:t>возможно при предоставлении в учреждение образования</w:t>
      </w:r>
      <w:r w:rsidR="00F96705" w:rsidRPr="00C44BF6">
        <w:rPr>
          <w:b/>
          <w:sz w:val="30"/>
          <w:szCs w:val="30"/>
        </w:rPr>
        <w:t xml:space="preserve"> следующих документов:</w:t>
      </w:r>
    </w:p>
    <w:p w:rsidR="00F96705" w:rsidRPr="00C44BF6" w:rsidRDefault="00F96705" w:rsidP="00A71C56">
      <w:pPr>
        <w:pStyle w:val="2"/>
        <w:tabs>
          <w:tab w:val="left" w:pos="-567"/>
          <w:tab w:val="left" w:pos="142"/>
        </w:tabs>
        <w:ind w:left="0" w:right="-1" w:firstLine="567"/>
        <w:jc w:val="both"/>
        <w:rPr>
          <w:sz w:val="30"/>
          <w:szCs w:val="30"/>
        </w:rPr>
      </w:pPr>
      <w:r w:rsidRPr="00C44BF6">
        <w:rPr>
          <w:sz w:val="30"/>
          <w:szCs w:val="30"/>
        </w:rPr>
        <w:t>приглашения организации иностранного государства к участию в мероприятии;</w:t>
      </w:r>
    </w:p>
    <w:p w:rsidR="00F96705" w:rsidRPr="00C44BF6" w:rsidRDefault="00F96705" w:rsidP="00A71C56">
      <w:pPr>
        <w:pStyle w:val="2"/>
        <w:tabs>
          <w:tab w:val="left" w:pos="-567"/>
          <w:tab w:val="left" w:pos="142"/>
        </w:tabs>
        <w:ind w:left="0" w:right="-1" w:firstLine="567"/>
        <w:jc w:val="both"/>
        <w:rPr>
          <w:sz w:val="30"/>
          <w:szCs w:val="30"/>
        </w:rPr>
      </w:pPr>
      <w:r w:rsidRPr="00C44BF6">
        <w:rPr>
          <w:rFonts w:eastAsia="Times New Roman"/>
          <w:sz w:val="30"/>
          <w:szCs w:val="30"/>
        </w:rPr>
        <w:t>положения (услови</w:t>
      </w:r>
      <w:r w:rsidR="002A0C69" w:rsidRPr="00C44BF6">
        <w:rPr>
          <w:rFonts w:eastAsia="Times New Roman"/>
          <w:sz w:val="30"/>
          <w:szCs w:val="30"/>
        </w:rPr>
        <w:t>й</w:t>
      </w:r>
      <w:r w:rsidRPr="00C44BF6">
        <w:rPr>
          <w:rFonts w:eastAsia="Times New Roman"/>
          <w:sz w:val="30"/>
          <w:szCs w:val="30"/>
        </w:rPr>
        <w:t>) о проведении образовательного мероприятия;</w:t>
      </w:r>
    </w:p>
    <w:p w:rsidR="00F96705" w:rsidRPr="00C44BF6" w:rsidRDefault="00F96705" w:rsidP="00A71C56">
      <w:pPr>
        <w:pStyle w:val="ConsPlusNormal"/>
        <w:tabs>
          <w:tab w:val="left" w:pos="142"/>
        </w:tabs>
        <w:ind w:firstLine="567"/>
        <w:jc w:val="both"/>
        <w:rPr>
          <w:color w:val="FF0000"/>
          <w:sz w:val="30"/>
          <w:szCs w:val="30"/>
        </w:rPr>
      </w:pPr>
      <w:r w:rsidRPr="00C44BF6">
        <w:rPr>
          <w:sz w:val="30"/>
          <w:szCs w:val="30"/>
        </w:rPr>
        <w:t xml:space="preserve">копии учредительных или других документов, подтверждающих право </w:t>
      </w:r>
      <w:r w:rsidR="00A2408C" w:rsidRPr="00C44BF6">
        <w:rPr>
          <w:sz w:val="30"/>
          <w:szCs w:val="30"/>
        </w:rPr>
        <w:t xml:space="preserve">приглашающей организации иностранного государства </w:t>
      </w:r>
      <w:r w:rsidRPr="00C44BF6">
        <w:rPr>
          <w:sz w:val="30"/>
          <w:szCs w:val="30"/>
        </w:rPr>
        <w:t>на осуществлен</w:t>
      </w:r>
      <w:r w:rsidR="00A2408C" w:rsidRPr="00C44BF6">
        <w:rPr>
          <w:sz w:val="30"/>
          <w:szCs w:val="30"/>
        </w:rPr>
        <w:t>ие образовательной деятельности, удостоверенные руководителем.</w:t>
      </w:r>
    </w:p>
    <w:p w:rsidR="00F96705" w:rsidRPr="00C44BF6" w:rsidRDefault="00F96705" w:rsidP="00A71C56">
      <w:pPr>
        <w:pStyle w:val="a3"/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sz w:val="30"/>
          <w:szCs w:val="30"/>
        </w:rPr>
      </w:pPr>
      <w:r w:rsidRPr="00C44BF6">
        <w:rPr>
          <w:rFonts w:ascii="Times New Roman" w:hAnsi="Times New Roman"/>
          <w:sz w:val="30"/>
          <w:szCs w:val="30"/>
        </w:rPr>
        <w:t xml:space="preserve">Решение об организации выезда организованных групп обучающихся учреждения образования за границу Республики Беларусь принимается руководителем учреждения образования, направляющего для участия в образовательном мероприятии, и оформляется приказом, в котором должны быть отражены следующие положения: </w:t>
      </w:r>
    </w:p>
    <w:p w:rsidR="00F96705" w:rsidRPr="00C44BF6" w:rsidRDefault="002A0C69" w:rsidP="00A71C56">
      <w:pPr>
        <w:pStyle w:val="a3"/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sz w:val="30"/>
          <w:szCs w:val="30"/>
        </w:rPr>
      </w:pPr>
      <w:r w:rsidRPr="00C44BF6">
        <w:rPr>
          <w:rFonts w:ascii="Times New Roman" w:hAnsi="Times New Roman"/>
          <w:sz w:val="30"/>
          <w:szCs w:val="30"/>
        </w:rPr>
        <w:t>–</w:t>
      </w:r>
      <w:r w:rsidR="00F96705" w:rsidRPr="00C44BF6">
        <w:rPr>
          <w:rFonts w:ascii="Times New Roman" w:hAnsi="Times New Roman"/>
          <w:sz w:val="30"/>
          <w:szCs w:val="30"/>
        </w:rPr>
        <w:t xml:space="preserve"> название мероприятия;</w:t>
      </w:r>
    </w:p>
    <w:p w:rsidR="00F96705" w:rsidRPr="00C44BF6" w:rsidRDefault="002A0C69" w:rsidP="00A71C56">
      <w:pPr>
        <w:pStyle w:val="a3"/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sz w:val="30"/>
          <w:szCs w:val="30"/>
        </w:rPr>
      </w:pPr>
      <w:r w:rsidRPr="00C44BF6">
        <w:rPr>
          <w:rFonts w:ascii="Times New Roman" w:hAnsi="Times New Roman"/>
          <w:sz w:val="30"/>
          <w:szCs w:val="30"/>
        </w:rPr>
        <w:t>–</w:t>
      </w:r>
      <w:r w:rsidR="00F96705" w:rsidRPr="00C44BF6">
        <w:rPr>
          <w:rFonts w:ascii="Times New Roman" w:hAnsi="Times New Roman"/>
          <w:sz w:val="30"/>
          <w:szCs w:val="30"/>
        </w:rPr>
        <w:t xml:space="preserve"> сроки выезда с указанием маршрута;</w:t>
      </w:r>
    </w:p>
    <w:p w:rsidR="00F96705" w:rsidRPr="00C44BF6" w:rsidRDefault="002A0C69" w:rsidP="00A71C56">
      <w:pPr>
        <w:pStyle w:val="a3"/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sz w:val="30"/>
          <w:szCs w:val="30"/>
        </w:rPr>
      </w:pPr>
      <w:r w:rsidRPr="00C44BF6">
        <w:rPr>
          <w:rFonts w:ascii="Times New Roman" w:hAnsi="Times New Roman"/>
          <w:sz w:val="30"/>
          <w:szCs w:val="30"/>
        </w:rPr>
        <w:t>–</w:t>
      </w:r>
      <w:r w:rsidR="00F96705" w:rsidRPr="00C44BF6">
        <w:rPr>
          <w:rFonts w:ascii="Times New Roman" w:hAnsi="Times New Roman"/>
          <w:sz w:val="30"/>
          <w:szCs w:val="30"/>
        </w:rPr>
        <w:t xml:space="preserve"> список участников мероприятия (Ф.И.О., полная дата рождения, домашний адрес, сведения о законных представителях, контактный тел.);</w:t>
      </w:r>
    </w:p>
    <w:p w:rsidR="00F96705" w:rsidRPr="00C44BF6" w:rsidRDefault="002A0C69" w:rsidP="00A71C56">
      <w:pPr>
        <w:tabs>
          <w:tab w:val="left" w:pos="142"/>
        </w:tabs>
        <w:ind w:right="-1" w:firstLine="567"/>
        <w:jc w:val="both"/>
        <w:rPr>
          <w:sz w:val="30"/>
          <w:szCs w:val="30"/>
        </w:rPr>
      </w:pPr>
      <w:r w:rsidRPr="00C44BF6">
        <w:rPr>
          <w:sz w:val="30"/>
          <w:szCs w:val="30"/>
        </w:rPr>
        <w:t>–</w:t>
      </w:r>
      <w:r w:rsidR="00F96705" w:rsidRPr="00C44BF6">
        <w:rPr>
          <w:sz w:val="30"/>
          <w:szCs w:val="30"/>
        </w:rPr>
        <w:t xml:space="preserve"> назначение руководителя группы и его заместителя. В случае осуществления поездки без услуг туристических организаций знание языка страны пребывания или английского языка у одного из назначенных лиц обязательно;</w:t>
      </w:r>
    </w:p>
    <w:p w:rsidR="00F96705" w:rsidRPr="00C44BF6" w:rsidRDefault="002A0C69" w:rsidP="00A71C56">
      <w:pPr>
        <w:tabs>
          <w:tab w:val="left" w:pos="142"/>
        </w:tabs>
        <w:ind w:right="-1" w:firstLine="567"/>
        <w:jc w:val="both"/>
        <w:rPr>
          <w:sz w:val="30"/>
          <w:szCs w:val="30"/>
        </w:rPr>
      </w:pPr>
      <w:r w:rsidRPr="00C44BF6">
        <w:rPr>
          <w:sz w:val="30"/>
          <w:szCs w:val="30"/>
        </w:rPr>
        <w:t>–</w:t>
      </w:r>
      <w:r w:rsidR="00F96705" w:rsidRPr="00C44BF6">
        <w:rPr>
          <w:sz w:val="30"/>
          <w:szCs w:val="30"/>
        </w:rPr>
        <w:t xml:space="preserve"> проведение с руководителем и заместителями руководителя группы целевого инструктажа об обеспечении безопасности обучающихся при выезде за границу Республики Беларусь (с последующим оформлением в журнале регистрации инструктажа);</w:t>
      </w:r>
    </w:p>
    <w:p w:rsidR="00F96705" w:rsidRPr="00C44BF6" w:rsidRDefault="002A0C69" w:rsidP="00A71C56">
      <w:pPr>
        <w:tabs>
          <w:tab w:val="left" w:pos="142"/>
        </w:tabs>
        <w:ind w:right="-1" w:firstLine="567"/>
        <w:jc w:val="both"/>
        <w:rPr>
          <w:sz w:val="30"/>
          <w:szCs w:val="30"/>
        </w:rPr>
      </w:pPr>
      <w:r w:rsidRPr="00C44BF6">
        <w:rPr>
          <w:sz w:val="30"/>
          <w:szCs w:val="30"/>
        </w:rPr>
        <w:t>–</w:t>
      </w:r>
      <w:r w:rsidR="00F96705" w:rsidRPr="00C44BF6">
        <w:rPr>
          <w:sz w:val="30"/>
          <w:szCs w:val="30"/>
        </w:rPr>
        <w:t xml:space="preserve"> осуществление контроля за подготовкой и организацией выезда обучающихся за пределы Республики Беларусь.</w:t>
      </w:r>
    </w:p>
    <w:p w:rsidR="00F96705" w:rsidRPr="00C44BF6" w:rsidRDefault="00F96705" w:rsidP="00A71C56">
      <w:pPr>
        <w:tabs>
          <w:tab w:val="left" w:pos="142"/>
        </w:tabs>
        <w:ind w:right="-1" w:firstLine="567"/>
        <w:jc w:val="both"/>
        <w:rPr>
          <w:sz w:val="30"/>
          <w:szCs w:val="30"/>
        </w:rPr>
      </w:pPr>
      <w:r w:rsidRPr="00C44BF6">
        <w:rPr>
          <w:sz w:val="30"/>
          <w:szCs w:val="30"/>
        </w:rPr>
        <w:t>Копия приказа и списки обучающихся для участия в образовательных мероприятиях за границей Республики Беларусь не позднее трех суток до выезда группы обучающихся должны быть представлены для согласования:</w:t>
      </w:r>
    </w:p>
    <w:p w:rsidR="00F96705" w:rsidRPr="00C44BF6" w:rsidRDefault="00F96705" w:rsidP="00A71C56">
      <w:pPr>
        <w:widowControl w:val="0"/>
        <w:tabs>
          <w:tab w:val="left" w:pos="142"/>
        </w:tabs>
        <w:adjustRightInd w:val="0"/>
        <w:ind w:firstLine="567"/>
        <w:jc w:val="both"/>
        <w:rPr>
          <w:sz w:val="30"/>
          <w:szCs w:val="30"/>
        </w:rPr>
      </w:pPr>
      <w:r w:rsidRPr="00C44BF6">
        <w:rPr>
          <w:sz w:val="30"/>
          <w:szCs w:val="30"/>
        </w:rPr>
        <w:t>при формировании групп обучающихся из одного либо из разных учреждений образования района – в отдел образования, спорта и туризма</w:t>
      </w:r>
      <w:r w:rsidR="002A0C69" w:rsidRPr="00C44BF6">
        <w:rPr>
          <w:sz w:val="30"/>
          <w:szCs w:val="30"/>
        </w:rPr>
        <w:t xml:space="preserve"> ра</w:t>
      </w:r>
      <w:proofErr w:type="gramStart"/>
      <w:r w:rsidR="002A0C69" w:rsidRPr="00C44BF6">
        <w:rPr>
          <w:sz w:val="30"/>
          <w:szCs w:val="30"/>
        </w:rPr>
        <w:t>й(</w:t>
      </w:r>
      <w:proofErr w:type="gramEnd"/>
      <w:r w:rsidR="002A0C69" w:rsidRPr="00C44BF6">
        <w:rPr>
          <w:sz w:val="30"/>
          <w:szCs w:val="30"/>
        </w:rPr>
        <w:t>гор)исполкома, управление образования, спорта и туризма администрации района в городе</w:t>
      </w:r>
      <w:r w:rsidRPr="00C44BF6">
        <w:rPr>
          <w:sz w:val="30"/>
          <w:szCs w:val="30"/>
        </w:rPr>
        <w:t>;</w:t>
      </w:r>
    </w:p>
    <w:p w:rsidR="002A0C69" w:rsidRPr="00C44BF6" w:rsidRDefault="002A0C69" w:rsidP="00A71C56">
      <w:pPr>
        <w:widowControl w:val="0"/>
        <w:tabs>
          <w:tab w:val="left" w:pos="142"/>
        </w:tabs>
        <w:adjustRightInd w:val="0"/>
        <w:ind w:firstLine="567"/>
        <w:jc w:val="both"/>
        <w:rPr>
          <w:sz w:val="30"/>
          <w:szCs w:val="30"/>
        </w:rPr>
      </w:pPr>
      <w:r w:rsidRPr="00C44BF6">
        <w:rPr>
          <w:sz w:val="30"/>
          <w:szCs w:val="30"/>
        </w:rPr>
        <w:t xml:space="preserve">при формировании группы обучающихся из разных районов области, разных районов в </w:t>
      </w:r>
      <w:proofErr w:type="spellStart"/>
      <w:r w:rsidRPr="00C44BF6">
        <w:rPr>
          <w:sz w:val="30"/>
          <w:szCs w:val="30"/>
        </w:rPr>
        <w:t>г</w:t>
      </w:r>
      <w:proofErr w:type="gramStart"/>
      <w:r w:rsidRPr="00C44BF6">
        <w:rPr>
          <w:sz w:val="30"/>
          <w:szCs w:val="30"/>
        </w:rPr>
        <w:t>.М</w:t>
      </w:r>
      <w:proofErr w:type="gramEnd"/>
      <w:r w:rsidRPr="00C44BF6">
        <w:rPr>
          <w:sz w:val="30"/>
          <w:szCs w:val="30"/>
        </w:rPr>
        <w:t>инске</w:t>
      </w:r>
      <w:proofErr w:type="spellEnd"/>
      <w:r w:rsidRPr="00C44BF6">
        <w:rPr>
          <w:sz w:val="30"/>
          <w:szCs w:val="30"/>
        </w:rPr>
        <w:t xml:space="preserve"> – в управление образования облисполкома, комитет по образованию </w:t>
      </w:r>
      <w:proofErr w:type="spellStart"/>
      <w:r w:rsidRPr="00C44BF6">
        <w:rPr>
          <w:sz w:val="30"/>
          <w:szCs w:val="30"/>
        </w:rPr>
        <w:t>Мингорисполкома</w:t>
      </w:r>
      <w:proofErr w:type="spellEnd"/>
      <w:r w:rsidRPr="00C44BF6">
        <w:rPr>
          <w:sz w:val="30"/>
          <w:szCs w:val="30"/>
        </w:rPr>
        <w:t>.</w:t>
      </w:r>
    </w:p>
    <w:p w:rsidR="00F96705" w:rsidRPr="005F03C7" w:rsidRDefault="00F96705" w:rsidP="00A71C56">
      <w:pPr>
        <w:tabs>
          <w:tab w:val="left" w:pos="-567"/>
          <w:tab w:val="left" w:pos="142"/>
        </w:tabs>
        <w:ind w:right="-1" w:firstLine="567"/>
        <w:jc w:val="both"/>
        <w:rPr>
          <w:sz w:val="30"/>
          <w:szCs w:val="30"/>
        </w:rPr>
      </w:pPr>
      <w:r w:rsidRPr="00C44BF6">
        <w:rPr>
          <w:sz w:val="30"/>
          <w:szCs w:val="30"/>
        </w:rPr>
        <w:t>При направлени</w:t>
      </w:r>
      <w:r w:rsidR="006C6649" w:rsidRPr="00C44BF6">
        <w:rPr>
          <w:sz w:val="30"/>
          <w:szCs w:val="30"/>
        </w:rPr>
        <w:t>и</w:t>
      </w:r>
      <w:r w:rsidRPr="00C44BF6">
        <w:rPr>
          <w:sz w:val="30"/>
          <w:szCs w:val="30"/>
        </w:rPr>
        <w:t xml:space="preserve"> обучающихся на международные образовательные мероприятия согласно плану проведения централизованных мероприятий Министерства образования (олимпиады, конкурсы, фестивали, турниры,</w:t>
      </w:r>
      <w:r w:rsidRPr="005F03C7">
        <w:rPr>
          <w:sz w:val="30"/>
          <w:szCs w:val="30"/>
        </w:rPr>
        <w:t xml:space="preserve"> семинары, конференции и другие мероприятия) состав участников ут</w:t>
      </w:r>
      <w:r>
        <w:rPr>
          <w:sz w:val="30"/>
          <w:szCs w:val="30"/>
        </w:rPr>
        <w:t>верждается приказом Министерства</w:t>
      </w:r>
      <w:r w:rsidRPr="005F03C7">
        <w:rPr>
          <w:sz w:val="30"/>
          <w:szCs w:val="30"/>
        </w:rPr>
        <w:t xml:space="preserve"> образования.</w:t>
      </w:r>
    </w:p>
    <w:p w:rsidR="006C6649" w:rsidRPr="00A71C56" w:rsidRDefault="00F96705" w:rsidP="00A71C56">
      <w:pPr>
        <w:tabs>
          <w:tab w:val="left" w:pos="142"/>
        </w:tabs>
        <w:ind w:right="-1" w:firstLine="567"/>
        <w:jc w:val="both"/>
        <w:rPr>
          <w:b/>
          <w:sz w:val="30"/>
          <w:szCs w:val="30"/>
        </w:rPr>
      </w:pPr>
      <w:r w:rsidRPr="00A71C56">
        <w:rPr>
          <w:b/>
          <w:sz w:val="30"/>
          <w:szCs w:val="30"/>
        </w:rPr>
        <w:lastRenderedPageBreak/>
        <w:t xml:space="preserve">С целью формирования единого республиканского банка данных о выезде обучающихся за границу </w:t>
      </w:r>
      <w:r w:rsidR="006C6649" w:rsidRPr="00A71C56">
        <w:rPr>
          <w:b/>
          <w:sz w:val="30"/>
          <w:szCs w:val="30"/>
        </w:rPr>
        <w:t>осуществляется следующая последовательность сбора информации:</w:t>
      </w:r>
    </w:p>
    <w:p w:rsidR="006C6649" w:rsidRDefault="006C6649" w:rsidP="00A71C56">
      <w:pPr>
        <w:tabs>
          <w:tab w:val="left" w:pos="142"/>
        </w:tabs>
        <w:ind w:right="-1"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управления образования облисполкомов, комитет по образованию </w:t>
      </w:r>
      <w:proofErr w:type="spellStart"/>
      <w:r>
        <w:rPr>
          <w:sz w:val="30"/>
          <w:szCs w:val="30"/>
        </w:rPr>
        <w:t>Мингорисполкома</w:t>
      </w:r>
      <w:proofErr w:type="spellEnd"/>
      <w:r>
        <w:rPr>
          <w:sz w:val="30"/>
          <w:szCs w:val="30"/>
        </w:rPr>
        <w:t xml:space="preserve">, </w:t>
      </w:r>
      <w:r w:rsidR="00CB32E6">
        <w:rPr>
          <w:sz w:val="30"/>
          <w:szCs w:val="30"/>
        </w:rPr>
        <w:t xml:space="preserve">областные государственные учреждения физического воспитания и спорта учащейся молодежи (Минский городской центр), </w:t>
      </w:r>
      <w:r w:rsidRPr="006C6649">
        <w:rPr>
          <w:sz w:val="30"/>
          <w:szCs w:val="30"/>
        </w:rPr>
        <w:t>учреждения образования республиканского подчинения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hd w:val="clear" w:color="auto" w:fill="FFFFFF"/>
        </w:rPr>
        <w:t xml:space="preserve">ежегодно </w:t>
      </w:r>
      <w:r w:rsidRPr="00742A72">
        <w:rPr>
          <w:sz w:val="30"/>
          <w:szCs w:val="30"/>
          <w:highlight w:val="yellow"/>
          <w:shd w:val="clear" w:color="auto" w:fill="FFFFFF"/>
        </w:rPr>
        <w:t>до 5 августа и до 5 февраля</w:t>
      </w:r>
      <w:bookmarkStart w:id="0" w:name="_GoBack"/>
      <w:bookmarkEnd w:id="0"/>
      <w:r>
        <w:rPr>
          <w:sz w:val="30"/>
          <w:szCs w:val="30"/>
        </w:rPr>
        <w:t xml:space="preserve"> представляют</w:t>
      </w:r>
      <w:r w:rsidRPr="005F03C7">
        <w:rPr>
          <w:sz w:val="30"/>
          <w:szCs w:val="30"/>
        </w:rPr>
        <w:t xml:space="preserve"> </w:t>
      </w:r>
      <w:r>
        <w:rPr>
          <w:sz w:val="30"/>
          <w:szCs w:val="30"/>
        </w:rPr>
        <w:t>информацию</w:t>
      </w:r>
      <w:r w:rsidRPr="005F03C7">
        <w:rPr>
          <w:sz w:val="30"/>
          <w:szCs w:val="30"/>
        </w:rPr>
        <w:t xml:space="preserve"> о выезде обучающихся за границу в </w:t>
      </w:r>
      <w:r w:rsidRPr="005F03C7">
        <w:rPr>
          <w:sz w:val="30"/>
          <w:szCs w:val="30"/>
          <w:shd w:val="clear" w:color="auto" w:fill="FFFFFF"/>
        </w:rPr>
        <w:t>учреждение образования «Республиканский центр экологии и краеведения»</w:t>
      </w:r>
      <w:r>
        <w:rPr>
          <w:sz w:val="30"/>
          <w:szCs w:val="30"/>
          <w:shd w:val="clear" w:color="auto" w:fill="FFFFFF"/>
        </w:rPr>
        <w:t xml:space="preserve"> </w:t>
      </w:r>
      <w:r w:rsidRPr="005F03C7">
        <w:rPr>
          <w:sz w:val="30"/>
          <w:szCs w:val="30"/>
        </w:rPr>
        <w:t>согласно приложению</w:t>
      </w:r>
      <w:r>
        <w:rPr>
          <w:sz w:val="30"/>
          <w:szCs w:val="30"/>
        </w:rPr>
        <w:t xml:space="preserve"> 2;</w:t>
      </w:r>
    </w:p>
    <w:p w:rsidR="00F96705" w:rsidRPr="005F03C7" w:rsidRDefault="00F96705" w:rsidP="00A71C56">
      <w:pPr>
        <w:tabs>
          <w:tab w:val="left" w:pos="142"/>
        </w:tabs>
        <w:ind w:right="-1" w:firstLine="567"/>
        <w:jc w:val="both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>у</w:t>
      </w:r>
      <w:r w:rsidRPr="005F03C7">
        <w:rPr>
          <w:sz w:val="30"/>
          <w:szCs w:val="30"/>
          <w:shd w:val="clear" w:color="auto" w:fill="FFFFFF"/>
        </w:rPr>
        <w:t xml:space="preserve">чреждение образования «Республиканский центр экологии и краеведения» ежегодно до 20 августа и до 20 февраля </w:t>
      </w:r>
      <w:r>
        <w:rPr>
          <w:sz w:val="30"/>
          <w:szCs w:val="30"/>
          <w:shd w:val="clear" w:color="auto" w:fill="FFFFFF"/>
        </w:rPr>
        <w:t xml:space="preserve">направляет </w:t>
      </w:r>
      <w:r w:rsidRPr="005F03C7">
        <w:rPr>
          <w:sz w:val="30"/>
          <w:szCs w:val="30"/>
        </w:rPr>
        <w:t>в Министерство образования</w:t>
      </w:r>
      <w:r>
        <w:rPr>
          <w:sz w:val="30"/>
          <w:szCs w:val="30"/>
        </w:rPr>
        <w:t xml:space="preserve"> Республики Беларусь </w:t>
      </w:r>
      <w:r w:rsidRPr="005F03C7">
        <w:rPr>
          <w:rStyle w:val="apple-converted-space"/>
          <w:sz w:val="30"/>
          <w:szCs w:val="30"/>
          <w:shd w:val="clear" w:color="auto" w:fill="FFFFFF"/>
        </w:rPr>
        <w:t>сводн</w:t>
      </w:r>
      <w:r>
        <w:rPr>
          <w:rStyle w:val="apple-converted-space"/>
          <w:sz w:val="30"/>
          <w:szCs w:val="30"/>
          <w:shd w:val="clear" w:color="auto" w:fill="FFFFFF"/>
        </w:rPr>
        <w:t xml:space="preserve">ую аналитическую информацию с предложением по дальнейшему совершенствованию организации </w:t>
      </w:r>
      <w:r>
        <w:rPr>
          <w:sz w:val="30"/>
          <w:szCs w:val="30"/>
        </w:rPr>
        <w:t xml:space="preserve">участия обучающихся </w:t>
      </w:r>
      <w:r w:rsidRPr="009247E3">
        <w:rPr>
          <w:sz w:val="30"/>
          <w:szCs w:val="30"/>
        </w:rPr>
        <w:t xml:space="preserve">учреждений </w:t>
      </w:r>
      <w:r w:rsidR="00E81CE3" w:rsidRPr="00F96705">
        <w:rPr>
          <w:sz w:val="30"/>
          <w:szCs w:val="30"/>
        </w:rPr>
        <w:t>образования</w:t>
      </w:r>
      <w:r w:rsidRPr="009247E3">
        <w:rPr>
          <w:sz w:val="30"/>
          <w:szCs w:val="30"/>
        </w:rPr>
        <w:t xml:space="preserve"> </w:t>
      </w:r>
      <w:r>
        <w:rPr>
          <w:sz w:val="30"/>
          <w:szCs w:val="30"/>
        </w:rPr>
        <w:t>в походах, турах, экскурсиях на территории Республики Беларусь и в образовательных мероприятиях за границей</w:t>
      </w:r>
      <w:r w:rsidRPr="009247E3">
        <w:rPr>
          <w:sz w:val="30"/>
          <w:szCs w:val="30"/>
          <w:lang w:val="be-BY"/>
        </w:rPr>
        <w:t xml:space="preserve"> в учебное время</w:t>
      </w:r>
      <w:r w:rsidRPr="005F03C7">
        <w:rPr>
          <w:sz w:val="30"/>
          <w:szCs w:val="30"/>
        </w:rPr>
        <w:t xml:space="preserve">. </w:t>
      </w:r>
    </w:p>
    <w:p w:rsidR="00196BF8" w:rsidRDefault="00F96705" w:rsidP="00A71C56">
      <w:pPr>
        <w:tabs>
          <w:tab w:val="left" w:pos="142"/>
        </w:tabs>
        <w:ind w:right="-1" w:firstLine="567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В целях реализации государственных программ в области образования детей и </w:t>
      </w:r>
      <w:r w:rsidRPr="00674C2D">
        <w:rPr>
          <w:sz w:val="30"/>
          <w:szCs w:val="30"/>
        </w:rPr>
        <w:t>молод</w:t>
      </w:r>
      <w:r>
        <w:rPr>
          <w:sz w:val="30"/>
          <w:szCs w:val="30"/>
        </w:rPr>
        <w:t>е</w:t>
      </w:r>
      <w:r w:rsidRPr="00674C2D">
        <w:rPr>
          <w:sz w:val="30"/>
          <w:szCs w:val="30"/>
        </w:rPr>
        <w:t>жи</w:t>
      </w:r>
      <w:r>
        <w:rPr>
          <w:sz w:val="30"/>
          <w:szCs w:val="30"/>
        </w:rPr>
        <w:t xml:space="preserve"> </w:t>
      </w:r>
      <w:r w:rsidR="00196BF8">
        <w:rPr>
          <w:sz w:val="30"/>
          <w:szCs w:val="30"/>
        </w:rPr>
        <w:t xml:space="preserve">на </w:t>
      </w:r>
      <w:r w:rsidR="00196BF8">
        <w:rPr>
          <w:sz w:val="30"/>
          <w:szCs w:val="30"/>
          <w:shd w:val="clear" w:color="auto" w:fill="FFFFFF"/>
        </w:rPr>
        <w:t>у</w:t>
      </w:r>
      <w:r w:rsidR="00196BF8" w:rsidRPr="005F03C7">
        <w:rPr>
          <w:sz w:val="30"/>
          <w:szCs w:val="30"/>
          <w:shd w:val="clear" w:color="auto" w:fill="FFFFFF"/>
        </w:rPr>
        <w:t>чреждение образования «Республиканский центр экологии и краеведения»</w:t>
      </w:r>
      <w:r w:rsidR="00196BF8">
        <w:rPr>
          <w:sz w:val="30"/>
          <w:szCs w:val="30"/>
          <w:shd w:val="clear" w:color="auto" w:fill="FFFFFF"/>
        </w:rPr>
        <w:t xml:space="preserve"> возложена функция организационной и методической поддержки по организации </w:t>
      </w:r>
      <w:r w:rsidR="00196BF8">
        <w:rPr>
          <w:sz w:val="30"/>
          <w:szCs w:val="30"/>
        </w:rPr>
        <w:t xml:space="preserve">участия обучающихся </w:t>
      </w:r>
      <w:r w:rsidR="00196BF8" w:rsidRPr="009247E3">
        <w:rPr>
          <w:sz w:val="30"/>
          <w:szCs w:val="30"/>
        </w:rPr>
        <w:t xml:space="preserve">учреждений </w:t>
      </w:r>
      <w:r w:rsidR="00196BF8" w:rsidRPr="00F96705">
        <w:rPr>
          <w:sz w:val="30"/>
          <w:szCs w:val="30"/>
        </w:rPr>
        <w:t>образования</w:t>
      </w:r>
      <w:r w:rsidR="00196BF8" w:rsidRPr="009247E3">
        <w:rPr>
          <w:sz w:val="30"/>
          <w:szCs w:val="30"/>
        </w:rPr>
        <w:t xml:space="preserve"> </w:t>
      </w:r>
      <w:r w:rsidR="00196BF8">
        <w:rPr>
          <w:sz w:val="30"/>
          <w:szCs w:val="30"/>
        </w:rPr>
        <w:t>в походах, турах, экскурсиях на территории Республики Беларусь и в образовательных мероприятиях за границей</w:t>
      </w:r>
      <w:r w:rsidR="00196BF8" w:rsidRPr="009247E3">
        <w:rPr>
          <w:sz w:val="30"/>
          <w:szCs w:val="30"/>
          <w:lang w:val="be-BY"/>
        </w:rPr>
        <w:t xml:space="preserve"> в учебное время</w:t>
      </w:r>
      <w:r w:rsidR="00196BF8">
        <w:rPr>
          <w:sz w:val="30"/>
          <w:szCs w:val="30"/>
          <w:lang w:val="be-BY"/>
        </w:rPr>
        <w:t>.</w:t>
      </w:r>
    </w:p>
    <w:p w:rsidR="001D041F" w:rsidRDefault="001D041F" w:rsidP="00A71C56">
      <w:pPr>
        <w:tabs>
          <w:tab w:val="left" w:pos="142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учетом изложенного обращаем внимание на персональную ответственность руководителей учреждений образования за организацию участия обучающихся в походах, турах, экскурсиях на территории Республики Беларусь и в образовательных мероприятиях за границей. Управлениям образования облисполкомов, комитету по образованию </w:t>
      </w:r>
      <w:proofErr w:type="spellStart"/>
      <w:r>
        <w:rPr>
          <w:sz w:val="30"/>
          <w:szCs w:val="30"/>
        </w:rPr>
        <w:t>Мингорисполкома</w:t>
      </w:r>
      <w:proofErr w:type="spellEnd"/>
      <w:r>
        <w:rPr>
          <w:sz w:val="30"/>
          <w:szCs w:val="30"/>
        </w:rPr>
        <w:t xml:space="preserve">, отделам образования, спорта и туризма рай(гор)исполкомов необходимо усилить контроль за эффективностью участия обучающихся в обозначенных мероприятиях, соответствием их содержания учебным программам по учебным предметам, </w:t>
      </w:r>
      <w:r w:rsidRPr="00272E4D">
        <w:rPr>
          <w:sz w:val="30"/>
          <w:szCs w:val="30"/>
        </w:rPr>
        <w:t>планам работы</w:t>
      </w:r>
      <w:r>
        <w:rPr>
          <w:sz w:val="30"/>
          <w:szCs w:val="30"/>
        </w:rPr>
        <w:t xml:space="preserve"> </w:t>
      </w:r>
      <w:r w:rsidRPr="00272E4D">
        <w:rPr>
          <w:sz w:val="30"/>
          <w:szCs w:val="30"/>
        </w:rPr>
        <w:t>учреждений образования.</w:t>
      </w:r>
    </w:p>
    <w:p w:rsidR="001D041F" w:rsidRDefault="001D041F" w:rsidP="00A71C56">
      <w:pPr>
        <w:tabs>
          <w:tab w:val="left" w:pos="142"/>
        </w:tabs>
        <w:ind w:right="-1" w:firstLine="567"/>
        <w:jc w:val="both"/>
        <w:rPr>
          <w:sz w:val="30"/>
          <w:szCs w:val="30"/>
        </w:rPr>
      </w:pPr>
    </w:p>
    <w:p w:rsidR="00A71C56" w:rsidRPr="00FD7145" w:rsidRDefault="00A71C56" w:rsidP="00A71C56">
      <w:pPr>
        <w:tabs>
          <w:tab w:val="left" w:pos="142"/>
        </w:tabs>
        <w:ind w:right="-1" w:firstLine="567"/>
        <w:jc w:val="both"/>
        <w:rPr>
          <w:sz w:val="30"/>
          <w:szCs w:val="30"/>
        </w:rPr>
      </w:pPr>
    </w:p>
    <w:p w:rsidR="00A71C56" w:rsidRDefault="00D24D7D" w:rsidP="00A71C56">
      <w:pPr>
        <w:tabs>
          <w:tab w:val="left" w:pos="142"/>
        </w:tabs>
        <w:ind w:right="-1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Министр образования </w:t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  <w:t xml:space="preserve">  </w:t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  <w:t>М.А.Журавков</w:t>
      </w:r>
    </w:p>
    <w:p w:rsidR="00A71C56" w:rsidRDefault="00A71C56" w:rsidP="00A71C56">
      <w:pPr>
        <w:tabs>
          <w:tab w:val="left" w:pos="142"/>
        </w:tabs>
        <w:ind w:right="-1"/>
        <w:jc w:val="both"/>
        <w:rPr>
          <w:sz w:val="30"/>
          <w:szCs w:val="30"/>
          <w:lang w:val="be-BY"/>
        </w:rPr>
      </w:pPr>
    </w:p>
    <w:p w:rsidR="00D24D7D" w:rsidRPr="00D24D7D" w:rsidRDefault="00D24D7D" w:rsidP="00A71C56">
      <w:pPr>
        <w:tabs>
          <w:tab w:val="left" w:pos="142"/>
        </w:tabs>
        <w:ind w:right="-1"/>
        <w:jc w:val="both"/>
        <w:rPr>
          <w:sz w:val="18"/>
          <w:szCs w:val="18"/>
        </w:rPr>
      </w:pPr>
      <w:r w:rsidRPr="00D24D7D">
        <w:rPr>
          <w:sz w:val="18"/>
          <w:szCs w:val="18"/>
        </w:rPr>
        <w:t xml:space="preserve">10 </w:t>
      </w:r>
      <w:proofErr w:type="spellStart"/>
      <w:r w:rsidRPr="00D24D7D">
        <w:rPr>
          <w:sz w:val="18"/>
          <w:szCs w:val="18"/>
        </w:rPr>
        <w:t>Драпакова</w:t>
      </w:r>
      <w:proofErr w:type="spellEnd"/>
      <w:r w:rsidRPr="00D24D7D">
        <w:rPr>
          <w:sz w:val="18"/>
          <w:szCs w:val="18"/>
        </w:rPr>
        <w:t xml:space="preserve"> 2226611</w:t>
      </w:r>
    </w:p>
    <w:p w:rsidR="00EF0775" w:rsidRPr="007359F6" w:rsidRDefault="006C6649" w:rsidP="00196BF8">
      <w:pPr>
        <w:spacing w:after="200" w:line="276" w:lineRule="auto"/>
        <w:jc w:val="right"/>
      </w:pPr>
      <w:r>
        <w:rPr>
          <w:sz w:val="30"/>
          <w:szCs w:val="30"/>
          <w:lang w:val="be-BY"/>
        </w:rPr>
        <w:br w:type="page"/>
      </w:r>
      <w:r w:rsidR="00EF0775" w:rsidRPr="007359F6">
        <w:lastRenderedPageBreak/>
        <w:t>Приложение 1</w:t>
      </w:r>
    </w:p>
    <w:p w:rsidR="00EF0775" w:rsidRDefault="00FA6633" w:rsidP="00043185">
      <w:pPr>
        <w:spacing w:line="280" w:lineRule="exact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Примерный п</w:t>
      </w:r>
      <w:r w:rsidR="00EF0775" w:rsidRPr="00F20D70">
        <w:rPr>
          <w:b/>
          <w:sz w:val="30"/>
          <w:szCs w:val="30"/>
        </w:rPr>
        <w:t xml:space="preserve">еречень </w:t>
      </w:r>
      <w:r w:rsidR="004A7779">
        <w:rPr>
          <w:b/>
          <w:sz w:val="30"/>
          <w:szCs w:val="30"/>
        </w:rPr>
        <w:t>образовательных мероприятий</w:t>
      </w:r>
    </w:p>
    <w:p w:rsidR="00CB265A" w:rsidRDefault="00CB265A" w:rsidP="00043185">
      <w:pPr>
        <w:spacing w:line="280" w:lineRule="exact"/>
        <w:ind w:firstLine="709"/>
        <w:jc w:val="both"/>
        <w:rPr>
          <w:sz w:val="30"/>
          <w:szCs w:val="30"/>
        </w:rPr>
      </w:pPr>
    </w:p>
    <w:p w:rsidR="00EF0775" w:rsidRPr="00A97234" w:rsidRDefault="00C7575D" w:rsidP="00043185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а</w:t>
      </w:r>
      <w:r w:rsidR="00EF0775" w:rsidRPr="00A97234">
        <w:rPr>
          <w:sz w:val="30"/>
          <w:szCs w:val="30"/>
        </w:rPr>
        <w:t>кция</w:t>
      </w:r>
      <w:r>
        <w:rPr>
          <w:sz w:val="30"/>
          <w:szCs w:val="30"/>
        </w:rPr>
        <w:t xml:space="preserve"> </w:t>
      </w:r>
      <w:r w:rsidR="00EF0775">
        <w:rPr>
          <w:sz w:val="30"/>
          <w:szCs w:val="30"/>
        </w:rPr>
        <w:t>–</w:t>
      </w:r>
      <w:r w:rsidR="00EF0775" w:rsidRPr="00A97234">
        <w:rPr>
          <w:sz w:val="30"/>
          <w:szCs w:val="30"/>
        </w:rPr>
        <w:t xml:space="preserve"> действие, осуществляемое в определенный промежуток времени для достижения какой-либо цели, в котором принимают участие коллективы </w:t>
      </w:r>
      <w:proofErr w:type="gramStart"/>
      <w:r w:rsidR="00EF0775" w:rsidRPr="00A97234">
        <w:rPr>
          <w:sz w:val="30"/>
          <w:szCs w:val="30"/>
        </w:rPr>
        <w:t>обучающихся</w:t>
      </w:r>
      <w:proofErr w:type="gramEnd"/>
      <w:r w:rsidR="00EF0775" w:rsidRPr="00A97234">
        <w:rPr>
          <w:sz w:val="30"/>
          <w:szCs w:val="30"/>
        </w:rPr>
        <w:t>;</w:t>
      </w:r>
    </w:p>
    <w:p w:rsidR="00EF0775" w:rsidRPr="00A97234" w:rsidRDefault="00C7575D" w:rsidP="00043185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в</w:t>
      </w:r>
      <w:r w:rsidR="00EF0775" w:rsidRPr="00A97234">
        <w:rPr>
          <w:sz w:val="30"/>
          <w:szCs w:val="30"/>
        </w:rPr>
        <w:t>ыставка</w:t>
      </w:r>
      <w:r>
        <w:rPr>
          <w:sz w:val="30"/>
          <w:szCs w:val="30"/>
        </w:rPr>
        <w:t xml:space="preserve"> </w:t>
      </w:r>
      <w:r w:rsidR="00EF0775">
        <w:rPr>
          <w:sz w:val="30"/>
          <w:szCs w:val="30"/>
        </w:rPr>
        <w:t>–</w:t>
      </w:r>
      <w:r w:rsidR="00EF0775" w:rsidRPr="00A97234">
        <w:rPr>
          <w:sz w:val="30"/>
          <w:szCs w:val="30"/>
        </w:rPr>
        <w:t xml:space="preserve"> собрание</w:t>
      </w:r>
      <w:r w:rsidR="00D422EF">
        <w:rPr>
          <w:sz w:val="30"/>
          <w:szCs w:val="30"/>
        </w:rPr>
        <w:t xml:space="preserve"> </w:t>
      </w:r>
      <w:r w:rsidR="00EF0775" w:rsidRPr="00A97234">
        <w:rPr>
          <w:sz w:val="30"/>
          <w:szCs w:val="30"/>
        </w:rPr>
        <w:t>творческих работ, продукции, изготовленных (произведенной) обучающимися, расположенных где-либо для обозрения;</w:t>
      </w:r>
    </w:p>
    <w:p w:rsidR="00EF0775" w:rsidRPr="00A97234" w:rsidRDefault="00EF0775" w:rsidP="00043185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A97234">
        <w:rPr>
          <w:sz w:val="30"/>
          <w:szCs w:val="30"/>
        </w:rPr>
        <w:t xml:space="preserve">выставка-конкурс </w:t>
      </w:r>
      <w:r>
        <w:rPr>
          <w:sz w:val="30"/>
          <w:szCs w:val="30"/>
        </w:rPr>
        <w:t>–</w:t>
      </w:r>
      <w:r w:rsidRPr="00A97234">
        <w:rPr>
          <w:sz w:val="30"/>
          <w:szCs w:val="30"/>
        </w:rPr>
        <w:t xml:space="preserve"> собрание творческих работ, продукции, изготовленных (произведенной) </w:t>
      </w:r>
      <w:proofErr w:type="gramStart"/>
      <w:r w:rsidRPr="00A97234">
        <w:rPr>
          <w:sz w:val="30"/>
          <w:szCs w:val="30"/>
        </w:rPr>
        <w:t>обучающимися</w:t>
      </w:r>
      <w:proofErr w:type="gramEnd"/>
      <w:r w:rsidRPr="00A97234">
        <w:rPr>
          <w:sz w:val="30"/>
          <w:szCs w:val="30"/>
        </w:rPr>
        <w:t>, расположенных для обозрения, предусматривающее определение лучших работ обучающихся по определенным направлениям деятельности, творчества либо номинациям;</w:t>
      </w:r>
    </w:p>
    <w:p w:rsidR="00EF0775" w:rsidRPr="006165AA" w:rsidRDefault="00EF0775" w:rsidP="00043185">
      <w:pPr>
        <w:ind w:firstLine="709"/>
        <w:jc w:val="both"/>
        <w:rPr>
          <w:sz w:val="30"/>
          <w:szCs w:val="30"/>
        </w:rPr>
      </w:pPr>
      <w:r w:rsidRPr="006165AA">
        <w:rPr>
          <w:sz w:val="30"/>
          <w:szCs w:val="30"/>
        </w:rPr>
        <w:t>конкурс – интеллектуальное состязание обучающихся</w:t>
      </w:r>
      <w:r w:rsidR="00196BF8">
        <w:rPr>
          <w:sz w:val="30"/>
          <w:szCs w:val="30"/>
        </w:rPr>
        <w:t xml:space="preserve"> </w:t>
      </w:r>
      <w:r w:rsidRPr="006165AA">
        <w:rPr>
          <w:sz w:val="30"/>
          <w:szCs w:val="30"/>
        </w:rPr>
        <w:t xml:space="preserve">(индивидуальное или коллективное), имеющее целью определение лучших участников среди учащихся, их лучших работ по учебным предметам или номинациям; </w:t>
      </w:r>
    </w:p>
    <w:p w:rsidR="00EF0775" w:rsidRDefault="00EF0775" w:rsidP="00043185">
      <w:pPr>
        <w:ind w:firstLine="709"/>
        <w:jc w:val="both"/>
        <w:rPr>
          <w:sz w:val="30"/>
          <w:szCs w:val="30"/>
        </w:rPr>
      </w:pPr>
      <w:r w:rsidRPr="006165AA">
        <w:rPr>
          <w:sz w:val="30"/>
          <w:szCs w:val="30"/>
        </w:rPr>
        <w:t>конференция (конкурс работ исследовательского характера) – интеллектуальное состязание обучающихся</w:t>
      </w:r>
      <w:r w:rsidR="00D422EF">
        <w:rPr>
          <w:sz w:val="30"/>
          <w:szCs w:val="30"/>
        </w:rPr>
        <w:t xml:space="preserve"> </w:t>
      </w:r>
      <w:r w:rsidRPr="006165AA">
        <w:rPr>
          <w:sz w:val="30"/>
          <w:szCs w:val="30"/>
        </w:rPr>
        <w:t xml:space="preserve">по представлению работ исследовательского характера (индивидуальных или коллективных) по учебному предмету и их защите в публичной дискуссии; </w:t>
      </w:r>
    </w:p>
    <w:p w:rsidR="00EF0775" w:rsidRDefault="00EF0775" w:rsidP="00043185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A97234">
        <w:rPr>
          <w:sz w:val="30"/>
          <w:szCs w:val="30"/>
        </w:rPr>
        <w:t xml:space="preserve">неделя (декада) </w:t>
      </w:r>
      <w:r>
        <w:rPr>
          <w:sz w:val="30"/>
          <w:szCs w:val="30"/>
        </w:rPr>
        <w:t>–</w:t>
      </w:r>
      <w:r w:rsidRPr="00A97234">
        <w:rPr>
          <w:sz w:val="30"/>
          <w:szCs w:val="30"/>
        </w:rPr>
        <w:t xml:space="preserve"> календарный</w:t>
      </w:r>
      <w:r w:rsidR="00D422EF">
        <w:rPr>
          <w:sz w:val="30"/>
          <w:szCs w:val="30"/>
        </w:rPr>
        <w:t xml:space="preserve"> </w:t>
      </w:r>
      <w:r w:rsidRPr="00A97234">
        <w:rPr>
          <w:sz w:val="30"/>
          <w:szCs w:val="30"/>
        </w:rPr>
        <w:t>тематический период, в организации и содержании которого комплексно сочетаются различные формы работы с обучающимися по какому-либо направлению деятельности</w:t>
      </w:r>
      <w:r>
        <w:rPr>
          <w:sz w:val="30"/>
          <w:szCs w:val="30"/>
        </w:rPr>
        <w:t>;</w:t>
      </w:r>
    </w:p>
    <w:p w:rsidR="00EF0775" w:rsidRDefault="00EF0775" w:rsidP="00043185">
      <w:pPr>
        <w:ind w:firstLine="709"/>
        <w:jc w:val="both"/>
        <w:rPr>
          <w:sz w:val="30"/>
          <w:szCs w:val="30"/>
          <w:shd w:val="clear" w:color="auto" w:fill="FFFFFF"/>
        </w:rPr>
      </w:pPr>
      <w:r w:rsidRPr="0079752D">
        <w:rPr>
          <w:sz w:val="30"/>
          <w:szCs w:val="30"/>
        </w:rPr>
        <w:t xml:space="preserve">олимпиада – </w:t>
      </w:r>
      <w:r w:rsidRPr="0079752D">
        <w:rPr>
          <w:sz w:val="30"/>
          <w:szCs w:val="30"/>
          <w:shd w:val="clear" w:color="auto" w:fill="FFFFFF"/>
        </w:rPr>
        <w:t xml:space="preserve">состязание </w:t>
      </w:r>
      <w:r>
        <w:rPr>
          <w:sz w:val="30"/>
          <w:szCs w:val="30"/>
          <w:shd w:val="clear" w:color="auto" w:fill="FFFFFF"/>
        </w:rPr>
        <w:t>обу</w:t>
      </w:r>
      <w:r w:rsidRPr="0079752D">
        <w:rPr>
          <w:sz w:val="30"/>
          <w:szCs w:val="30"/>
          <w:shd w:val="clear" w:color="auto" w:fill="FFFFFF"/>
        </w:rPr>
        <w:t>ча</w:t>
      </w:r>
      <w:r>
        <w:rPr>
          <w:sz w:val="30"/>
          <w:szCs w:val="30"/>
          <w:shd w:val="clear" w:color="auto" w:fill="FFFFFF"/>
        </w:rPr>
        <w:t>ю</w:t>
      </w:r>
      <w:r w:rsidRPr="0079752D">
        <w:rPr>
          <w:sz w:val="30"/>
          <w:szCs w:val="30"/>
          <w:shd w:val="clear" w:color="auto" w:fill="FFFFFF"/>
        </w:rPr>
        <w:t>щихся учреждений образования, требующее от участников демонстрации знаний и навыков в области одной или нескольких изучаемых дисциплин</w:t>
      </w:r>
      <w:r>
        <w:rPr>
          <w:sz w:val="30"/>
          <w:szCs w:val="30"/>
          <w:shd w:val="clear" w:color="auto" w:fill="FFFFFF"/>
        </w:rPr>
        <w:t>;</w:t>
      </w:r>
    </w:p>
    <w:p w:rsidR="00EF0775" w:rsidRPr="00A97234" w:rsidRDefault="00EF0775" w:rsidP="00043185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A97234">
        <w:rPr>
          <w:sz w:val="30"/>
          <w:szCs w:val="30"/>
        </w:rPr>
        <w:t xml:space="preserve">пленэр-конкурс </w:t>
      </w:r>
      <w:r>
        <w:rPr>
          <w:sz w:val="30"/>
          <w:szCs w:val="30"/>
        </w:rPr>
        <w:t>–</w:t>
      </w:r>
      <w:r w:rsidRPr="00A97234">
        <w:rPr>
          <w:sz w:val="30"/>
          <w:szCs w:val="30"/>
        </w:rPr>
        <w:t xml:space="preserve"> организованное</w:t>
      </w:r>
      <w:r w:rsidR="00D422EF">
        <w:rPr>
          <w:sz w:val="30"/>
          <w:szCs w:val="30"/>
        </w:rPr>
        <w:t xml:space="preserve"> </w:t>
      </w:r>
      <w:r w:rsidRPr="00A97234">
        <w:rPr>
          <w:sz w:val="30"/>
          <w:szCs w:val="30"/>
        </w:rPr>
        <w:t>соревнование, имеющее целью выделить лучших участников среди обучающихся, их лучшие работы по художественному направлению;</w:t>
      </w:r>
    </w:p>
    <w:p w:rsidR="00EF0775" w:rsidRPr="00A97234" w:rsidRDefault="00EF0775" w:rsidP="00043185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A97234">
        <w:rPr>
          <w:sz w:val="30"/>
          <w:szCs w:val="30"/>
        </w:rPr>
        <w:t xml:space="preserve">праздник </w:t>
      </w:r>
      <w:r>
        <w:rPr>
          <w:sz w:val="30"/>
          <w:szCs w:val="30"/>
        </w:rPr>
        <w:t>–</w:t>
      </w:r>
      <w:r w:rsidRPr="00A97234">
        <w:rPr>
          <w:sz w:val="30"/>
          <w:szCs w:val="30"/>
        </w:rPr>
        <w:t xml:space="preserve"> массовое</w:t>
      </w:r>
      <w:r w:rsidR="00D422EF">
        <w:rPr>
          <w:sz w:val="30"/>
          <w:szCs w:val="30"/>
        </w:rPr>
        <w:t xml:space="preserve"> </w:t>
      </w:r>
      <w:r w:rsidRPr="00A97234">
        <w:rPr>
          <w:sz w:val="30"/>
          <w:szCs w:val="30"/>
        </w:rPr>
        <w:t>мероприятие по поводу знаменательной даты, торжественного, радостного события, в котором могут сочетаться различные формы работы с детьми и молодежью (концерт, игра, спектакль и иное);</w:t>
      </w:r>
    </w:p>
    <w:p w:rsidR="00EF0775" w:rsidRPr="00A97234" w:rsidRDefault="00EF0775" w:rsidP="00043185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A97234">
        <w:rPr>
          <w:sz w:val="30"/>
          <w:szCs w:val="30"/>
        </w:rPr>
        <w:t xml:space="preserve">сбор </w:t>
      </w:r>
      <w:r>
        <w:rPr>
          <w:sz w:val="30"/>
          <w:szCs w:val="30"/>
        </w:rPr>
        <w:t xml:space="preserve">– </w:t>
      </w:r>
      <w:r w:rsidRPr="00A97234">
        <w:rPr>
          <w:sz w:val="30"/>
          <w:szCs w:val="30"/>
        </w:rPr>
        <w:t>встреча</w:t>
      </w:r>
      <w:r>
        <w:rPr>
          <w:sz w:val="30"/>
          <w:szCs w:val="30"/>
        </w:rPr>
        <w:t xml:space="preserve"> (</w:t>
      </w:r>
      <w:r w:rsidRPr="00A97234">
        <w:rPr>
          <w:sz w:val="30"/>
          <w:szCs w:val="30"/>
        </w:rPr>
        <w:t>круглый стол, соб</w:t>
      </w:r>
      <w:r>
        <w:rPr>
          <w:sz w:val="30"/>
          <w:szCs w:val="30"/>
        </w:rPr>
        <w:t xml:space="preserve">рание, чтения, форум, ассамблея) </w:t>
      </w:r>
      <w:r w:rsidRPr="00A97234">
        <w:rPr>
          <w:sz w:val="30"/>
          <w:szCs w:val="30"/>
        </w:rPr>
        <w:t>группы обучающихся для обсуждения каких-либо проблем и принятия решен</w:t>
      </w:r>
      <w:r>
        <w:rPr>
          <w:sz w:val="30"/>
          <w:szCs w:val="30"/>
        </w:rPr>
        <w:t>ия для дальнейшей деятельности;</w:t>
      </w:r>
    </w:p>
    <w:p w:rsidR="00EF0775" w:rsidRPr="00A97234" w:rsidRDefault="00EF0775" w:rsidP="00043185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A97234">
        <w:rPr>
          <w:sz w:val="30"/>
          <w:szCs w:val="30"/>
        </w:rPr>
        <w:t>слет</w:t>
      </w:r>
      <w:r w:rsidR="00C7575D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A97234">
        <w:rPr>
          <w:sz w:val="30"/>
          <w:szCs w:val="30"/>
        </w:rPr>
        <w:t xml:space="preserve"> собрание</w:t>
      </w:r>
      <w:r w:rsidR="00D422EF">
        <w:rPr>
          <w:sz w:val="30"/>
          <w:szCs w:val="30"/>
        </w:rPr>
        <w:t xml:space="preserve"> </w:t>
      </w:r>
      <w:r w:rsidRPr="00A97234">
        <w:rPr>
          <w:sz w:val="30"/>
          <w:szCs w:val="30"/>
        </w:rPr>
        <w:t>обучающихся, занятых определенным видом деятельности;</w:t>
      </w:r>
    </w:p>
    <w:p w:rsidR="00EF0775" w:rsidRPr="00A97234" w:rsidRDefault="00EF0775" w:rsidP="00043185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A97234">
        <w:rPr>
          <w:sz w:val="30"/>
          <w:szCs w:val="30"/>
        </w:rPr>
        <w:t xml:space="preserve">смотр </w:t>
      </w:r>
      <w:r>
        <w:rPr>
          <w:sz w:val="30"/>
          <w:szCs w:val="30"/>
        </w:rPr>
        <w:t>–</w:t>
      </w:r>
      <w:r w:rsidRPr="00A97234">
        <w:rPr>
          <w:sz w:val="30"/>
          <w:szCs w:val="30"/>
        </w:rPr>
        <w:t xml:space="preserve"> публичный</w:t>
      </w:r>
      <w:r>
        <w:rPr>
          <w:sz w:val="30"/>
          <w:szCs w:val="30"/>
        </w:rPr>
        <w:t xml:space="preserve"> п</w:t>
      </w:r>
      <w:r w:rsidRPr="00A97234">
        <w:rPr>
          <w:sz w:val="30"/>
          <w:szCs w:val="30"/>
        </w:rPr>
        <w:t>оказ с определением лучших результатов деятельности обучающихся по направлениям;</w:t>
      </w:r>
    </w:p>
    <w:p w:rsidR="00EF0775" w:rsidRDefault="00EF0775" w:rsidP="00043185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A97234">
        <w:rPr>
          <w:sz w:val="30"/>
          <w:szCs w:val="30"/>
        </w:rPr>
        <w:lastRenderedPageBreak/>
        <w:t xml:space="preserve">смотр-конкурс </w:t>
      </w:r>
      <w:r>
        <w:rPr>
          <w:sz w:val="30"/>
          <w:szCs w:val="30"/>
        </w:rPr>
        <w:t>–</w:t>
      </w:r>
      <w:r w:rsidRPr="00A97234">
        <w:rPr>
          <w:sz w:val="30"/>
          <w:szCs w:val="30"/>
        </w:rPr>
        <w:t xml:space="preserve"> конкурс, предполагающий ознакомление его организаторов с выполнением работ участниками непосредственно в учреждениях образования либо на местности;</w:t>
      </w:r>
    </w:p>
    <w:p w:rsidR="00EF0775" w:rsidRPr="00136914" w:rsidRDefault="00EF0775" w:rsidP="00043185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>
        <w:rPr>
          <w:iCs/>
          <w:sz w:val="30"/>
          <w:szCs w:val="30"/>
          <w:shd w:val="clear" w:color="auto" w:fill="FFFFFF"/>
        </w:rPr>
        <w:t>с</w:t>
      </w:r>
      <w:r w:rsidRPr="00136914">
        <w:rPr>
          <w:iCs/>
          <w:sz w:val="30"/>
          <w:szCs w:val="30"/>
          <w:shd w:val="clear" w:color="auto" w:fill="FFFFFF"/>
        </w:rPr>
        <w:t>портивные соревнования</w:t>
      </w:r>
      <w:r w:rsidRPr="00136914">
        <w:rPr>
          <w:rStyle w:val="apple-converted-space"/>
          <w:sz w:val="30"/>
          <w:szCs w:val="30"/>
          <w:shd w:val="clear" w:color="auto" w:fill="FFFFFF"/>
        </w:rPr>
        <w:t> </w:t>
      </w:r>
      <w:r w:rsidRPr="00136914">
        <w:rPr>
          <w:sz w:val="30"/>
          <w:szCs w:val="30"/>
          <w:shd w:val="clear" w:color="auto" w:fill="FFFFFF"/>
        </w:rPr>
        <w:t>– это различные по характеру, масштабу, целям специально организованные мероприятия, участники которых в строго регламентированных условиях борются за первенство</w:t>
      </w:r>
      <w:r>
        <w:rPr>
          <w:sz w:val="30"/>
          <w:szCs w:val="30"/>
          <w:shd w:val="clear" w:color="auto" w:fill="FFFFFF"/>
        </w:rPr>
        <w:t>;</w:t>
      </w:r>
    </w:p>
    <w:p w:rsidR="00EF0775" w:rsidRDefault="00EF0775" w:rsidP="00043185">
      <w:pPr>
        <w:ind w:right="-1" w:firstLine="709"/>
        <w:jc w:val="both"/>
        <w:rPr>
          <w:sz w:val="30"/>
          <w:szCs w:val="30"/>
        </w:rPr>
      </w:pPr>
      <w:r w:rsidRPr="006165AA">
        <w:rPr>
          <w:sz w:val="30"/>
          <w:szCs w:val="30"/>
        </w:rPr>
        <w:t>турнир – коллективное (командное) интеллектуальное состязание (конкурс) обучающихся</w:t>
      </w:r>
      <w:r w:rsidR="00D422EF">
        <w:rPr>
          <w:sz w:val="30"/>
          <w:szCs w:val="30"/>
        </w:rPr>
        <w:t xml:space="preserve"> </w:t>
      </w:r>
      <w:r w:rsidRPr="006165AA">
        <w:rPr>
          <w:sz w:val="30"/>
          <w:szCs w:val="30"/>
        </w:rPr>
        <w:t>в умении выполнять задания исследовательского характера по учебному предмету и защищать полученные результаты в публичной дискуссии.</w:t>
      </w:r>
    </w:p>
    <w:p w:rsidR="00EF0775" w:rsidRPr="00A97234" w:rsidRDefault="00EF0775" w:rsidP="00043185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A97234">
        <w:rPr>
          <w:sz w:val="30"/>
          <w:szCs w:val="30"/>
        </w:rPr>
        <w:t xml:space="preserve">турнир </w:t>
      </w:r>
      <w:r>
        <w:rPr>
          <w:sz w:val="30"/>
          <w:szCs w:val="30"/>
        </w:rPr>
        <w:t>–</w:t>
      </w:r>
      <w:r w:rsidRPr="00A97234">
        <w:rPr>
          <w:sz w:val="30"/>
          <w:szCs w:val="30"/>
        </w:rPr>
        <w:t xml:space="preserve"> состязание спортивное (интеллектуальное)</w:t>
      </w:r>
      <w:r w:rsidR="002A7D97">
        <w:rPr>
          <w:sz w:val="30"/>
          <w:szCs w:val="30"/>
        </w:rPr>
        <w:t>,</w:t>
      </w:r>
      <w:r w:rsidRPr="00A97234">
        <w:rPr>
          <w:sz w:val="30"/>
          <w:szCs w:val="30"/>
        </w:rPr>
        <w:t xml:space="preserve"> соревнование по круговой системе, когда все участники (команды) встречаются между собой;</w:t>
      </w:r>
    </w:p>
    <w:p w:rsidR="00EF0775" w:rsidRPr="00A97234" w:rsidRDefault="00EF0775" w:rsidP="00043185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A97234">
        <w:rPr>
          <w:sz w:val="30"/>
          <w:szCs w:val="30"/>
        </w:rPr>
        <w:t xml:space="preserve">физкультурно-оздоровительные и спортивно-массовые мероприятия </w:t>
      </w:r>
      <w:r>
        <w:rPr>
          <w:sz w:val="30"/>
          <w:szCs w:val="30"/>
        </w:rPr>
        <w:t>–</w:t>
      </w:r>
      <w:r w:rsidRPr="00A97234">
        <w:rPr>
          <w:sz w:val="30"/>
          <w:szCs w:val="30"/>
        </w:rPr>
        <w:t xml:space="preserve"> форма</w:t>
      </w:r>
      <w:r w:rsidR="00D422EF">
        <w:rPr>
          <w:sz w:val="30"/>
          <w:szCs w:val="30"/>
        </w:rPr>
        <w:t xml:space="preserve"> </w:t>
      </w:r>
      <w:r w:rsidRPr="00A97234">
        <w:rPr>
          <w:sz w:val="30"/>
          <w:szCs w:val="30"/>
        </w:rPr>
        <w:t>деятельности обу</w:t>
      </w:r>
      <w:r>
        <w:rPr>
          <w:sz w:val="30"/>
          <w:szCs w:val="30"/>
        </w:rPr>
        <w:t>чающихся спортивного характера (</w:t>
      </w:r>
      <w:r w:rsidRPr="00A97234">
        <w:rPr>
          <w:sz w:val="30"/>
          <w:szCs w:val="30"/>
        </w:rPr>
        <w:t>шествие физкультурно-спортивной колонны в дни государственных праздников, спортивный праздник, спартакиада и иные</w:t>
      </w:r>
      <w:r>
        <w:rPr>
          <w:sz w:val="30"/>
          <w:szCs w:val="30"/>
        </w:rPr>
        <w:t>)</w:t>
      </w:r>
      <w:r w:rsidRPr="00A97234">
        <w:rPr>
          <w:sz w:val="30"/>
          <w:szCs w:val="30"/>
        </w:rPr>
        <w:t>;</w:t>
      </w:r>
    </w:p>
    <w:p w:rsidR="00EF0775" w:rsidRDefault="00EF0775" w:rsidP="00043185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79752D">
        <w:rPr>
          <w:sz w:val="30"/>
          <w:szCs w:val="30"/>
        </w:rPr>
        <w:t>фестиваль –</w:t>
      </w:r>
      <w:r>
        <w:rPr>
          <w:sz w:val="30"/>
          <w:szCs w:val="30"/>
        </w:rPr>
        <w:t xml:space="preserve"> массовое празднество, показ (смотр) достижений музыкального, театрального, эстрадного, циркового и киноис</w:t>
      </w:r>
      <w:r w:rsidR="002A7D97">
        <w:rPr>
          <w:sz w:val="30"/>
          <w:szCs w:val="30"/>
        </w:rPr>
        <w:t>кусства;</w:t>
      </w:r>
      <w:r>
        <w:rPr>
          <w:sz w:val="30"/>
          <w:szCs w:val="30"/>
        </w:rPr>
        <w:t xml:space="preserve"> </w:t>
      </w:r>
    </w:p>
    <w:p w:rsidR="00EF0775" w:rsidRPr="00A97234" w:rsidRDefault="00EF0775" w:rsidP="00043185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A97234">
        <w:rPr>
          <w:sz w:val="30"/>
          <w:szCs w:val="30"/>
        </w:rPr>
        <w:t xml:space="preserve">чемпионат </w:t>
      </w:r>
      <w:r>
        <w:rPr>
          <w:sz w:val="30"/>
          <w:szCs w:val="30"/>
        </w:rPr>
        <w:t>–</w:t>
      </w:r>
      <w:r w:rsidRPr="00A97234">
        <w:rPr>
          <w:sz w:val="30"/>
          <w:szCs w:val="30"/>
        </w:rPr>
        <w:t xml:space="preserve"> состязание, соревнование на звание чемпиона по определенному виду деятельности (по интеллектуальным играм и иным);</w:t>
      </w:r>
    </w:p>
    <w:p w:rsidR="00EF0775" w:rsidRPr="00A97234" w:rsidRDefault="00EF0775" w:rsidP="00043185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A97234">
        <w:rPr>
          <w:sz w:val="30"/>
          <w:szCs w:val="30"/>
        </w:rPr>
        <w:t xml:space="preserve">экспедиция </w:t>
      </w:r>
      <w:r>
        <w:rPr>
          <w:sz w:val="30"/>
          <w:szCs w:val="30"/>
        </w:rPr>
        <w:t>–</w:t>
      </w:r>
      <w:r w:rsidRPr="00A97234">
        <w:rPr>
          <w:sz w:val="30"/>
          <w:szCs w:val="30"/>
        </w:rPr>
        <w:t xml:space="preserve"> поездка, поход группы обучающихся, отряда с каким-либо специальным заданием (составление географических, культурно-исторических, этнографических и иных характеристик местности).</w:t>
      </w:r>
    </w:p>
    <w:p w:rsidR="00EF0775" w:rsidRDefault="00EF0775" w:rsidP="00043185">
      <w:pPr>
        <w:ind w:right="-1" w:firstLine="709"/>
        <w:jc w:val="both"/>
        <w:rPr>
          <w:sz w:val="30"/>
          <w:szCs w:val="30"/>
        </w:rPr>
      </w:pPr>
    </w:p>
    <w:p w:rsidR="00EF0775" w:rsidRDefault="00EF0775" w:rsidP="00043185">
      <w:pPr>
        <w:ind w:right="-1" w:firstLine="709"/>
        <w:jc w:val="both"/>
        <w:rPr>
          <w:sz w:val="30"/>
          <w:szCs w:val="30"/>
        </w:rPr>
      </w:pPr>
    </w:p>
    <w:p w:rsidR="00EF0775" w:rsidRDefault="00EF0775" w:rsidP="00043185">
      <w:pPr>
        <w:ind w:right="-1" w:firstLine="709"/>
        <w:jc w:val="both"/>
        <w:rPr>
          <w:sz w:val="30"/>
          <w:szCs w:val="30"/>
        </w:rPr>
      </w:pPr>
    </w:p>
    <w:p w:rsidR="00EF0775" w:rsidRDefault="00EF0775" w:rsidP="00043185">
      <w:pPr>
        <w:ind w:right="-1" w:firstLine="709"/>
        <w:jc w:val="both"/>
        <w:rPr>
          <w:sz w:val="30"/>
          <w:szCs w:val="30"/>
        </w:rPr>
      </w:pPr>
    </w:p>
    <w:p w:rsidR="00EF0775" w:rsidRDefault="00EF0775" w:rsidP="00043185">
      <w:pPr>
        <w:ind w:right="-1" w:firstLine="709"/>
        <w:jc w:val="both"/>
        <w:rPr>
          <w:sz w:val="30"/>
          <w:szCs w:val="30"/>
        </w:rPr>
      </w:pPr>
    </w:p>
    <w:p w:rsidR="00EF0775" w:rsidRDefault="00EF0775" w:rsidP="00043185">
      <w:pPr>
        <w:ind w:right="-1" w:firstLine="709"/>
        <w:jc w:val="both"/>
        <w:rPr>
          <w:sz w:val="30"/>
          <w:szCs w:val="30"/>
        </w:rPr>
      </w:pPr>
    </w:p>
    <w:p w:rsidR="00EF0775" w:rsidRDefault="00EF0775" w:rsidP="00043185">
      <w:pPr>
        <w:ind w:right="-1" w:firstLine="709"/>
        <w:jc w:val="both"/>
        <w:rPr>
          <w:sz w:val="30"/>
          <w:szCs w:val="30"/>
        </w:rPr>
      </w:pPr>
    </w:p>
    <w:p w:rsidR="00EF0775" w:rsidRDefault="00EF0775" w:rsidP="00043185">
      <w:pPr>
        <w:ind w:right="-1" w:firstLine="709"/>
        <w:jc w:val="both"/>
        <w:rPr>
          <w:sz w:val="30"/>
          <w:szCs w:val="30"/>
        </w:rPr>
      </w:pPr>
    </w:p>
    <w:p w:rsidR="00EF0775" w:rsidRDefault="00EF0775" w:rsidP="00043185">
      <w:pPr>
        <w:ind w:right="-1" w:firstLine="709"/>
        <w:jc w:val="both"/>
        <w:rPr>
          <w:sz w:val="30"/>
          <w:szCs w:val="30"/>
        </w:rPr>
      </w:pPr>
    </w:p>
    <w:p w:rsidR="00EF0775" w:rsidRDefault="00EF0775" w:rsidP="00043185">
      <w:pPr>
        <w:ind w:right="-1" w:firstLine="709"/>
        <w:jc w:val="both"/>
        <w:rPr>
          <w:sz w:val="30"/>
          <w:szCs w:val="30"/>
        </w:rPr>
      </w:pPr>
    </w:p>
    <w:p w:rsidR="00EF0775" w:rsidRDefault="00EF0775" w:rsidP="00043185">
      <w:pPr>
        <w:ind w:right="-1" w:firstLine="709"/>
        <w:jc w:val="both"/>
        <w:rPr>
          <w:sz w:val="30"/>
          <w:szCs w:val="30"/>
        </w:rPr>
      </w:pPr>
    </w:p>
    <w:p w:rsidR="00EF0775" w:rsidRDefault="00EF0775" w:rsidP="00043185">
      <w:pPr>
        <w:ind w:right="-1" w:firstLine="709"/>
        <w:jc w:val="both"/>
        <w:rPr>
          <w:sz w:val="30"/>
          <w:szCs w:val="30"/>
        </w:rPr>
      </w:pPr>
    </w:p>
    <w:p w:rsidR="00EF0775" w:rsidRDefault="00EF0775" w:rsidP="00043185">
      <w:pPr>
        <w:ind w:right="-1" w:firstLine="709"/>
        <w:jc w:val="both"/>
        <w:rPr>
          <w:sz w:val="30"/>
          <w:szCs w:val="30"/>
        </w:rPr>
      </w:pPr>
    </w:p>
    <w:p w:rsidR="00EF0775" w:rsidRDefault="00EF0775" w:rsidP="00043185">
      <w:pPr>
        <w:ind w:right="-1" w:firstLine="709"/>
        <w:jc w:val="both"/>
        <w:rPr>
          <w:sz w:val="30"/>
          <w:szCs w:val="30"/>
        </w:rPr>
      </w:pPr>
    </w:p>
    <w:p w:rsidR="00EF0775" w:rsidRDefault="00EF0775" w:rsidP="00043185">
      <w:pPr>
        <w:ind w:right="-1" w:firstLine="709"/>
        <w:jc w:val="both"/>
        <w:rPr>
          <w:sz w:val="30"/>
          <w:szCs w:val="30"/>
        </w:rPr>
      </w:pPr>
    </w:p>
    <w:p w:rsidR="00EF0775" w:rsidRDefault="00EF0775" w:rsidP="00043185">
      <w:pPr>
        <w:ind w:right="-1" w:firstLine="709"/>
        <w:jc w:val="both"/>
        <w:rPr>
          <w:sz w:val="30"/>
          <w:szCs w:val="30"/>
        </w:rPr>
      </w:pPr>
    </w:p>
    <w:p w:rsidR="004C2E3C" w:rsidRDefault="004C2E3C" w:rsidP="00043185">
      <w:pPr>
        <w:ind w:right="-1" w:firstLine="709"/>
        <w:jc w:val="both"/>
        <w:rPr>
          <w:sz w:val="30"/>
          <w:szCs w:val="30"/>
        </w:rPr>
        <w:sectPr w:rsidR="004C2E3C" w:rsidSect="00A71C56">
          <w:headerReference w:type="even" r:id="rId9"/>
          <w:headerReference w:type="default" r:id="rId10"/>
          <w:pgSz w:w="11906" w:h="16838"/>
          <w:pgMar w:top="1134" w:right="567" w:bottom="1134" w:left="1560" w:header="709" w:footer="709" w:gutter="0"/>
          <w:cols w:space="708"/>
          <w:titlePg/>
          <w:docGrid w:linePitch="360"/>
        </w:sectPr>
      </w:pPr>
    </w:p>
    <w:p w:rsidR="004C2E3C" w:rsidRDefault="004C2E3C" w:rsidP="00043185">
      <w:pPr>
        <w:ind w:right="-1" w:firstLine="709"/>
        <w:jc w:val="both"/>
        <w:rPr>
          <w:sz w:val="30"/>
          <w:szCs w:val="30"/>
        </w:rPr>
        <w:sectPr w:rsidR="004C2E3C" w:rsidSect="004C2E3C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C2E3C" w:rsidRPr="00D422EF" w:rsidRDefault="004C2E3C" w:rsidP="00043185">
      <w:pPr>
        <w:ind w:firstLine="709"/>
        <w:jc w:val="right"/>
        <w:rPr>
          <w:sz w:val="18"/>
          <w:szCs w:val="18"/>
        </w:rPr>
      </w:pPr>
      <w:r w:rsidRPr="00D422EF">
        <w:rPr>
          <w:sz w:val="18"/>
          <w:szCs w:val="18"/>
        </w:rPr>
        <w:lastRenderedPageBreak/>
        <w:t>Приложение 2</w:t>
      </w:r>
    </w:p>
    <w:p w:rsidR="004C2E3C" w:rsidRDefault="004C2E3C" w:rsidP="00043185">
      <w:pPr>
        <w:ind w:firstLine="709"/>
        <w:jc w:val="center"/>
        <w:rPr>
          <w:b/>
          <w:sz w:val="30"/>
          <w:szCs w:val="30"/>
        </w:rPr>
      </w:pPr>
      <w:r w:rsidRPr="00C61ADA">
        <w:rPr>
          <w:b/>
          <w:sz w:val="30"/>
          <w:szCs w:val="30"/>
        </w:rPr>
        <w:t>Информация о выезде организованных групп обучающихся</w:t>
      </w:r>
      <w:r w:rsidRPr="00C61ADA">
        <w:rPr>
          <w:b/>
          <w:sz w:val="30"/>
          <w:szCs w:val="30"/>
          <w:lang w:val="be-BY"/>
        </w:rPr>
        <w:t xml:space="preserve"> для </w:t>
      </w:r>
      <w:r w:rsidRPr="00C61ADA">
        <w:rPr>
          <w:b/>
          <w:sz w:val="30"/>
          <w:szCs w:val="30"/>
        </w:rPr>
        <w:t>участия в образовательных мероприятиях за границей Республики Беларусь</w:t>
      </w:r>
    </w:p>
    <w:p w:rsidR="004C2E3C" w:rsidRDefault="004C2E3C" w:rsidP="00043185">
      <w:pPr>
        <w:ind w:firstLine="709"/>
        <w:jc w:val="center"/>
        <w:rPr>
          <w:b/>
          <w:sz w:val="30"/>
          <w:szCs w:val="30"/>
        </w:rPr>
      </w:pPr>
    </w:p>
    <w:tbl>
      <w:tblPr>
        <w:tblStyle w:val="ac"/>
        <w:tblW w:w="15876" w:type="dxa"/>
        <w:tblInd w:w="-645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320"/>
        <w:gridCol w:w="1163"/>
        <w:gridCol w:w="1134"/>
        <w:gridCol w:w="919"/>
      </w:tblGrid>
      <w:tr w:rsidR="004C2E3C" w:rsidRPr="00D422EF" w:rsidTr="009F7906">
        <w:trPr>
          <w:cantSplit/>
          <w:trHeight w:val="2552"/>
        </w:trPr>
        <w:tc>
          <w:tcPr>
            <w:tcW w:w="1134" w:type="dxa"/>
            <w:textDirection w:val="btLr"/>
            <w:vAlign w:val="center"/>
          </w:tcPr>
          <w:p w:rsidR="004C2E3C" w:rsidRPr="00D422EF" w:rsidRDefault="004C2E3C" w:rsidP="00043185">
            <w:pPr>
              <w:ind w:left="113" w:right="113" w:firstLine="709"/>
              <w:jc w:val="center"/>
            </w:pPr>
            <w:r w:rsidRPr="00D422EF">
              <w:t>№</w:t>
            </w:r>
          </w:p>
          <w:p w:rsidR="004C2E3C" w:rsidRPr="00D422EF" w:rsidRDefault="004C2E3C" w:rsidP="00043185">
            <w:pPr>
              <w:ind w:left="113" w:right="113" w:firstLine="709"/>
              <w:jc w:val="center"/>
            </w:pPr>
            <w:r w:rsidRPr="00D422EF">
              <w:t>п/п</w:t>
            </w:r>
          </w:p>
        </w:tc>
        <w:tc>
          <w:tcPr>
            <w:tcW w:w="1134" w:type="dxa"/>
            <w:textDirection w:val="btLr"/>
            <w:vAlign w:val="center"/>
          </w:tcPr>
          <w:p w:rsidR="004C2E3C" w:rsidRPr="00D422EF" w:rsidRDefault="004B0F82" w:rsidP="00043185">
            <w:pPr>
              <w:ind w:left="113" w:right="113" w:firstLine="709"/>
              <w:jc w:val="center"/>
            </w:pPr>
            <w:r>
              <w:t>Учреждение, организующее выезд</w:t>
            </w:r>
          </w:p>
        </w:tc>
        <w:tc>
          <w:tcPr>
            <w:tcW w:w="1134" w:type="dxa"/>
            <w:textDirection w:val="btLr"/>
            <w:vAlign w:val="center"/>
          </w:tcPr>
          <w:p w:rsidR="004C2E3C" w:rsidRPr="00D422EF" w:rsidRDefault="004C2E3C" w:rsidP="00043185">
            <w:pPr>
              <w:ind w:left="113" w:right="113" w:firstLine="709"/>
              <w:jc w:val="center"/>
            </w:pPr>
            <w:r w:rsidRPr="00D422EF">
              <w:t>Состав группы</w:t>
            </w:r>
          </w:p>
        </w:tc>
        <w:tc>
          <w:tcPr>
            <w:tcW w:w="1134" w:type="dxa"/>
            <w:textDirection w:val="btLr"/>
            <w:vAlign w:val="center"/>
          </w:tcPr>
          <w:p w:rsidR="004C2E3C" w:rsidRPr="00D422EF" w:rsidRDefault="004C2E3C" w:rsidP="00043185">
            <w:pPr>
              <w:ind w:left="113" w:right="113" w:firstLine="709"/>
              <w:jc w:val="center"/>
            </w:pPr>
            <w:r w:rsidRPr="00D422EF">
              <w:t>Страна</w:t>
            </w:r>
          </w:p>
          <w:p w:rsidR="004C2E3C" w:rsidRPr="00D422EF" w:rsidRDefault="004B0F82" w:rsidP="00043185">
            <w:pPr>
              <w:ind w:left="113" w:right="113" w:firstLine="709"/>
              <w:jc w:val="center"/>
            </w:pPr>
            <w:r>
              <w:t xml:space="preserve">пребывания </w:t>
            </w:r>
          </w:p>
        </w:tc>
        <w:tc>
          <w:tcPr>
            <w:tcW w:w="1134" w:type="dxa"/>
            <w:textDirection w:val="btLr"/>
            <w:vAlign w:val="center"/>
          </w:tcPr>
          <w:p w:rsidR="004C2E3C" w:rsidRPr="00D422EF" w:rsidRDefault="004C2E3C" w:rsidP="00043185">
            <w:pPr>
              <w:ind w:left="113" w:right="113" w:firstLine="709"/>
              <w:jc w:val="center"/>
            </w:pPr>
            <w:r w:rsidRPr="00D422EF">
              <w:t>Город (населенный пункт)</w:t>
            </w:r>
          </w:p>
        </w:tc>
        <w:tc>
          <w:tcPr>
            <w:tcW w:w="1134" w:type="dxa"/>
            <w:textDirection w:val="btLr"/>
            <w:vAlign w:val="center"/>
          </w:tcPr>
          <w:p w:rsidR="004C2E3C" w:rsidRPr="00D422EF" w:rsidRDefault="004C2E3C" w:rsidP="00043185">
            <w:pPr>
              <w:ind w:left="113" w:right="113" w:firstLine="709"/>
              <w:jc w:val="center"/>
            </w:pPr>
            <w:r w:rsidRPr="00D422EF">
              <w:t>Цель поездки</w:t>
            </w:r>
          </w:p>
        </w:tc>
        <w:tc>
          <w:tcPr>
            <w:tcW w:w="1134" w:type="dxa"/>
            <w:textDirection w:val="btLr"/>
            <w:vAlign w:val="center"/>
          </w:tcPr>
          <w:p w:rsidR="004C2E3C" w:rsidRPr="00D422EF" w:rsidRDefault="00FE0B64" w:rsidP="00043185">
            <w:pPr>
              <w:ind w:left="113" w:right="113" w:firstLine="709"/>
              <w:jc w:val="center"/>
            </w:pPr>
            <w:r>
              <w:t>Принимающее</w:t>
            </w:r>
            <w:r w:rsidR="004C2E3C" w:rsidRPr="00D422EF">
              <w:t xml:space="preserve"> </w:t>
            </w:r>
            <w:r w:rsidR="00B438B5">
              <w:t>учреждение (</w:t>
            </w:r>
            <w:r w:rsidR="004C2E3C" w:rsidRPr="00D422EF">
              <w:t>организация</w:t>
            </w:r>
            <w:r w:rsidR="00B438B5">
              <w:t>)</w:t>
            </w:r>
          </w:p>
        </w:tc>
        <w:tc>
          <w:tcPr>
            <w:tcW w:w="1134" w:type="dxa"/>
            <w:textDirection w:val="btLr"/>
            <w:vAlign w:val="center"/>
          </w:tcPr>
          <w:p w:rsidR="004C2E3C" w:rsidRPr="00D422EF" w:rsidRDefault="004C2E3C" w:rsidP="00043185">
            <w:pPr>
              <w:ind w:left="113" w:right="113" w:firstLine="709"/>
              <w:jc w:val="center"/>
            </w:pPr>
            <w:r w:rsidRPr="00D422EF">
              <w:t>Наличие договора о сотрудничестве</w:t>
            </w:r>
          </w:p>
        </w:tc>
        <w:tc>
          <w:tcPr>
            <w:tcW w:w="1134" w:type="dxa"/>
            <w:textDirection w:val="btLr"/>
            <w:vAlign w:val="center"/>
          </w:tcPr>
          <w:p w:rsidR="004C2E3C" w:rsidRPr="00D422EF" w:rsidRDefault="004C2E3C" w:rsidP="00043185">
            <w:pPr>
              <w:ind w:left="113" w:right="113" w:firstLine="709"/>
              <w:jc w:val="center"/>
            </w:pPr>
            <w:r w:rsidRPr="00D422EF">
              <w:t>Дата выезда и возвращения</w:t>
            </w:r>
          </w:p>
        </w:tc>
        <w:tc>
          <w:tcPr>
            <w:tcW w:w="1134" w:type="dxa"/>
            <w:textDirection w:val="btLr"/>
            <w:vAlign w:val="center"/>
          </w:tcPr>
          <w:p w:rsidR="004C2E3C" w:rsidRPr="00D422EF" w:rsidRDefault="004C2E3C" w:rsidP="00043185">
            <w:pPr>
              <w:ind w:left="113" w:right="113" w:firstLine="709"/>
              <w:jc w:val="center"/>
            </w:pPr>
            <w:r w:rsidRPr="00D422EF">
              <w:t>Условия перевозки (вид транспорт</w:t>
            </w:r>
            <w:r w:rsidR="004858F8">
              <w:t>а</w:t>
            </w:r>
            <w:r w:rsidRPr="00D422EF">
              <w:t>)</w:t>
            </w:r>
          </w:p>
        </w:tc>
        <w:tc>
          <w:tcPr>
            <w:tcW w:w="1320" w:type="dxa"/>
            <w:textDirection w:val="btLr"/>
            <w:vAlign w:val="center"/>
          </w:tcPr>
          <w:p w:rsidR="004C2E3C" w:rsidRPr="00D422EF" w:rsidRDefault="004C2E3C" w:rsidP="00043185">
            <w:pPr>
              <w:ind w:left="113" w:right="113" w:firstLine="709"/>
              <w:jc w:val="center"/>
            </w:pPr>
            <w:r w:rsidRPr="00D422EF">
              <w:t>Условия пребывания за границей (проживание)</w:t>
            </w:r>
          </w:p>
        </w:tc>
        <w:tc>
          <w:tcPr>
            <w:tcW w:w="1163" w:type="dxa"/>
            <w:textDirection w:val="btLr"/>
            <w:vAlign w:val="center"/>
          </w:tcPr>
          <w:p w:rsidR="004C2E3C" w:rsidRPr="00D422EF" w:rsidRDefault="004C2E3C" w:rsidP="00043185">
            <w:pPr>
              <w:ind w:left="113" w:right="113" w:firstLine="709"/>
              <w:jc w:val="center"/>
            </w:pPr>
            <w:r w:rsidRPr="00D422EF">
              <w:t>Условия финансирования</w:t>
            </w:r>
          </w:p>
        </w:tc>
        <w:tc>
          <w:tcPr>
            <w:tcW w:w="1134" w:type="dxa"/>
            <w:textDirection w:val="btLr"/>
            <w:vAlign w:val="center"/>
          </w:tcPr>
          <w:p w:rsidR="004C2E3C" w:rsidRPr="00D422EF" w:rsidRDefault="00DA450D" w:rsidP="00DA450D">
            <w:pPr>
              <w:ind w:left="113" w:right="113"/>
            </w:pPr>
            <w:r>
              <w:t>Р</w:t>
            </w:r>
            <w:r w:rsidR="004C2E3C" w:rsidRPr="00D422EF">
              <w:t>езультативность</w:t>
            </w:r>
          </w:p>
        </w:tc>
        <w:tc>
          <w:tcPr>
            <w:tcW w:w="919" w:type="dxa"/>
            <w:textDirection w:val="btLr"/>
            <w:vAlign w:val="center"/>
          </w:tcPr>
          <w:p w:rsidR="004C2E3C" w:rsidRPr="00D422EF" w:rsidRDefault="004C2E3C" w:rsidP="00043185">
            <w:pPr>
              <w:ind w:left="113" w:right="113" w:firstLine="709"/>
              <w:jc w:val="center"/>
            </w:pPr>
            <w:r w:rsidRPr="00D422EF">
              <w:t>Примечание</w:t>
            </w:r>
          </w:p>
        </w:tc>
      </w:tr>
      <w:tr w:rsidR="004C2E3C" w:rsidRPr="00D422EF" w:rsidTr="009F7906">
        <w:tc>
          <w:tcPr>
            <w:tcW w:w="1134" w:type="dxa"/>
          </w:tcPr>
          <w:p w:rsidR="004C2E3C" w:rsidRPr="00D422EF" w:rsidRDefault="004C2E3C" w:rsidP="00A2408C">
            <w:pPr>
              <w:ind w:firstLine="709"/>
              <w:jc w:val="center"/>
            </w:pPr>
            <w:r w:rsidRPr="00D422EF">
              <w:t>1</w:t>
            </w:r>
          </w:p>
        </w:tc>
        <w:tc>
          <w:tcPr>
            <w:tcW w:w="1134" w:type="dxa"/>
          </w:tcPr>
          <w:p w:rsidR="004C2E3C" w:rsidRPr="00D422EF" w:rsidRDefault="004C2E3C" w:rsidP="00A2408C">
            <w:pPr>
              <w:ind w:firstLine="709"/>
              <w:jc w:val="center"/>
            </w:pPr>
            <w:r w:rsidRPr="00D422EF">
              <w:t>2</w:t>
            </w:r>
          </w:p>
        </w:tc>
        <w:tc>
          <w:tcPr>
            <w:tcW w:w="1134" w:type="dxa"/>
          </w:tcPr>
          <w:p w:rsidR="004C2E3C" w:rsidRPr="00D422EF" w:rsidRDefault="004C2E3C" w:rsidP="00A2408C">
            <w:pPr>
              <w:ind w:firstLine="709"/>
              <w:jc w:val="center"/>
            </w:pPr>
            <w:r w:rsidRPr="00D422EF">
              <w:t>3</w:t>
            </w:r>
          </w:p>
        </w:tc>
        <w:tc>
          <w:tcPr>
            <w:tcW w:w="1134" w:type="dxa"/>
          </w:tcPr>
          <w:p w:rsidR="004C2E3C" w:rsidRPr="00D422EF" w:rsidRDefault="004C2E3C" w:rsidP="00A2408C">
            <w:pPr>
              <w:ind w:firstLine="709"/>
              <w:jc w:val="center"/>
            </w:pPr>
            <w:r w:rsidRPr="00D422EF">
              <w:t>4</w:t>
            </w:r>
          </w:p>
        </w:tc>
        <w:tc>
          <w:tcPr>
            <w:tcW w:w="1134" w:type="dxa"/>
          </w:tcPr>
          <w:p w:rsidR="004C2E3C" w:rsidRPr="00D422EF" w:rsidRDefault="004C2E3C" w:rsidP="00A2408C">
            <w:pPr>
              <w:ind w:firstLine="709"/>
              <w:jc w:val="center"/>
            </w:pPr>
            <w:r w:rsidRPr="00D422EF">
              <w:t>5</w:t>
            </w:r>
          </w:p>
        </w:tc>
        <w:tc>
          <w:tcPr>
            <w:tcW w:w="1134" w:type="dxa"/>
          </w:tcPr>
          <w:p w:rsidR="004C2E3C" w:rsidRPr="00D422EF" w:rsidRDefault="004C2E3C" w:rsidP="00A2408C">
            <w:pPr>
              <w:ind w:firstLine="709"/>
              <w:jc w:val="center"/>
            </w:pPr>
            <w:r w:rsidRPr="00D422EF">
              <w:t>6</w:t>
            </w:r>
          </w:p>
        </w:tc>
        <w:tc>
          <w:tcPr>
            <w:tcW w:w="1134" w:type="dxa"/>
          </w:tcPr>
          <w:p w:rsidR="004C2E3C" w:rsidRPr="00D422EF" w:rsidRDefault="004C2E3C" w:rsidP="00A2408C">
            <w:pPr>
              <w:ind w:firstLine="709"/>
              <w:jc w:val="center"/>
            </w:pPr>
            <w:r w:rsidRPr="00D422EF">
              <w:t>7</w:t>
            </w:r>
          </w:p>
        </w:tc>
        <w:tc>
          <w:tcPr>
            <w:tcW w:w="1134" w:type="dxa"/>
          </w:tcPr>
          <w:p w:rsidR="004C2E3C" w:rsidRPr="00D422EF" w:rsidRDefault="004C2E3C" w:rsidP="00A2408C">
            <w:pPr>
              <w:ind w:firstLine="709"/>
              <w:jc w:val="center"/>
            </w:pPr>
            <w:r w:rsidRPr="00D422EF">
              <w:t>8</w:t>
            </w:r>
          </w:p>
        </w:tc>
        <w:tc>
          <w:tcPr>
            <w:tcW w:w="1134" w:type="dxa"/>
          </w:tcPr>
          <w:p w:rsidR="004C2E3C" w:rsidRPr="00D422EF" w:rsidRDefault="004C2E3C" w:rsidP="00A2408C">
            <w:pPr>
              <w:ind w:firstLine="709"/>
              <w:jc w:val="center"/>
            </w:pPr>
            <w:r w:rsidRPr="00D422EF">
              <w:t>9</w:t>
            </w:r>
          </w:p>
        </w:tc>
        <w:tc>
          <w:tcPr>
            <w:tcW w:w="1134" w:type="dxa"/>
          </w:tcPr>
          <w:p w:rsidR="004C2E3C" w:rsidRPr="00D422EF" w:rsidRDefault="004C2E3C" w:rsidP="00E42758">
            <w:r w:rsidRPr="00D422EF">
              <w:t>10</w:t>
            </w:r>
          </w:p>
        </w:tc>
        <w:tc>
          <w:tcPr>
            <w:tcW w:w="1320" w:type="dxa"/>
          </w:tcPr>
          <w:p w:rsidR="004C2E3C" w:rsidRPr="00D422EF" w:rsidRDefault="004C2E3C" w:rsidP="00E42758">
            <w:r w:rsidRPr="00D422EF">
              <w:t>11</w:t>
            </w:r>
          </w:p>
        </w:tc>
        <w:tc>
          <w:tcPr>
            <w:tcW w:w="1163" w:type="dxa"/>
          </w:tcPr>
          <w:p w:rsidR="004C2E3C" w:rsidRPr="00D422EF" w:rsidRDefault="004C2E3C" w:rsidP="00E42758">
            <w:r w:rsidRPr="00D422EF">
              <w:t>12</w:t>
            </w:r>
          </w:p>
        </w:tc>
        <w:tc>
          <w:tcPr>
            <w:tcW w:w="1134" w:type="dxa"/>
          </w:tcPr>
          <w:p w:rsidR="004C2E3C" w:rsidRPr="00D422EF" w:rsidRDefault="004C2E3C" w:rsidP="00E42758">
            <w:r w:rsidRPr="00D422EF">
              <w:t>13</w:t>
            </w:r>
          </w:p>
        </w:tc>
        <w:tc>
          <w:tcPr>
            <w:tcW w:w="919" w:type="dxa"/>
          </w:tcPr>
          <w:p w:rsidR="004C2E3C" w:rsidRPr="00D422EF" w:rsidRDefault="004C2E3C" w:rsidP="00E42758">
            <w:r w:rsidRPr="00D422EF">
              <w:t>14</w:t>
            </w:r>
          </w:p>
        </w:tc>
      </w:tr>
      <w:tr w:rsidR="004C2E3C" w:rsidRPr="00D422EF" w:rsidTr="009F7906">
        <w:tc>
          <w:tcPr>
            <w:tcW w:w="1134" w:type="dxa"/>
          </w:tcPr>
          <w:p w:rsidR="004C2E3C" w:rsidRPr="00D422EF" w:rsidRDefault="004C2E3C" w:rsidP="00043185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C2E3C" w:rsidRPr="00D422EF" w:rsidRDefault="004C2E3C" w:rsidP="00043185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C2E3C" w:rsidRPr="00D422EF" w:rsidRDefault="004C2E3C" w:rsidP="00043185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C2E3C" w:rsidRPr="00D422EF" w:rsidRDefault="004C2E3C" w:rsidP="00043185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C2E3C" w:rsidRPr="00D422EF" w:rsidRDefault="004C2E3C" w:rsidP="00043185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C2E3C" w:rsidRPr="00D422EF" w:rsidRDefault="004C2E3C" w:rsidP="00043185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C2E3C" w:rsidRPr="00D422EF" w:rsidRDefault="004C2E3C" w:rsidP="00043185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C2E3C" w:rsidRPr="00D422EF" w:rsidRDefault="004C2E3C" w:rsidP="00043185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C2E3C" w:rsidRPr="00D422EF" w:rsidRDefault="004C2E3C" w:rsidP="00043185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C2E3C" w:rsidRPr="00D422EF" w:rsidRDefault="004C2E3C" w:rsidP="00043185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320" w:type="dxa"/>
          </w:tcPr>
          <w:p w:rsidR="004C2E3C" w:rsidRPr="00D422EF" w:rsidRDefault="004C2E3C" w:rsidP="00043185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4C2E3C" w:rsidRPr="00D422EF" w:rsidRDefault="004C2E3C" w:rsidP="00043185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C2E3C" w:rsidRPr="00D422EF" w:rsidRDefault="004C2E3C" w:rsidP="00043185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919" w:type="dxa"/>
          </w:tcPr>
          <w:p w:rsidR="004C2E3C" w:rsidRPr="00D422EF" w:rsidRDefault="004C2E3C" w:rsidP="00043185">
            <w:pPr>
              <w:ind w:firstLine="709"/>
              <w:jc w:val="center"/>
              <w:rPr>
                <w:b/>
              </w:rPr>
            </w:pPr>
          </w:p>
        </w:tc>
      </w:tr>
    </w:tbl>
    <w:p w:rsidR="004C2E3C" w:rsidRPr="00D422EF" w:rsidRDefault="004C2E3C" w:rsidP="00043185">
      <w:pPr>
        <w:ind w:firstLine="709"/>
        <w:jc w:val="center"/>
        <w:rPr>
          <w:b/>
          <w:sz w:val="30"/>
          <w:szCs w:val="30"/>
        </w:rPr>
      </w:pPr>
    </w:p>
    <w:p w:rsidR="00AA06A6" w:rsidRDefault="00742A72" w:rsidP="00043185">
      <w:pPr>
        <w:ind w:firstLine="709"/>
      </w:pPr>
    </w:p>
    <w:sectPr w:rsidR="00AA06A6" w:rsidSect="004C2E3C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5E5" w:rsidRDefault="007935E5">
      <w:r>
        <w:separator/>
      </w:r>
    </w:p>
  </w:endnote>
  <w:endnote w:type="continuationSeparator" w:id="0">
    <w:p w:rsidR="007935E5" w:rsidRDefault="0079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5E5" w:rsidRDefault="007935E5">
      <w:r>
        <w:separator/>
      </w:r>
    </w:p>
  </w:footnote>
  <w:footnote w:type="continuationSeparator" w:id="0">
    <w:p w:rsidR="007935E5" w:rsidRDefault="00793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18D" w:rsidRDefault="00CF0ED6" w:rsidP="00BE616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B306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B418D" w:rsidRDefault="00742A7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18D" w:rsidRDefault="00CF0ED6" w:rsidP="00BE616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B306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42A72">
      <w:rPr>
        <w:rStyle w:val="a8"/>
        <w:noProof/>
      </w:rPr>
      <w:t>5</w:t>
    </w:r>
    <w:r>
      <w:rPr>
        <w:rStyle w:val="a8"/>
      </w:rPr>
      <w:fldChar w:fldCharType="end"/>
    </w:r>
  </w:p>
  <w:p w:rsidR="00BB418D" w:rsidRDefault="00742A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0375"/>
    <w:multiLevelType w:val="hybridMultilevel"/>
    <w:tmpl w:val="587CF216"/>
    <w:lvl w:ilvl="0" w:tplc="D5CEE58C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5775B5D"/>
    <w:multiLevelType w:val="hybridMultilevel"/>
    <w:tmpl w:val="234C6226"/>
    <w:lvl w:ilvl="0" w:tplc="F33E261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C3C5E17"/>
    <w:multiLevelType w:val="hybridMultilevel"/>
    <w:tmpl w:val="6832BA4A"/>
    <w:lvl w:ilvl="0" w:tplc="1BDAC898">
      <w:start w:val="1"/>
      <w:numFmt w:val="upperRoman"/>
      <w:lvlText w:val="%1."/>
      <w:lvlJc w:val="left"/>
      <w:pPr>
        <w:ind w:left="1571" w:hanging="720"/>
      </w:pPr>
      <w:rPr>
        <w:rFonts w:hint="default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75"/>
    <w:rsid w:val="00001713"/>
    <w:rsid w:val="00043185"/>
    <w:rsid w:val="00067DB6"/>
    <w:rsid w:val="000B0E3B"/>
    <w:rsid w:val="000B4341"/>
    <w:rsid w:val="000D19F7"/>
    <w:rsid w:val="0011609C"/>
    <w:rsid w:val="00122AC8"/>
    <w:rsid w:val="001379EA"/>
    <w:rsid w:val="001510F7"/>
    <w:rsid w:val="001759ED"/>
    <w:rsid w:val="001803DB"/>
    <w:rsid w:val="00196BF8"/>
    <w:rsid w:val="001C797F"/>
    <w:rsid w:val="001D041F"/>
    <w:rsid w:val="001D1D30"/>
    <w:rsid w:val="00212255"/>
    <w:rsid w:val="00221E7D"/>
    <w:rsid w:val="00222F8D"/>
    <w:rsid w:val="002667CB"/>
    <w:rsid w:val="002705B0"/>
    <w:rsid w:val="00272E4D"/>
    <w:rsid w:val="00283715"/>
    <w:rsid w:val="00283CD5"/>
    <w:rsid w:val="00294A3C"/>
    <w:rsid w:val="002A0C69"/>
    <w:rsid w:val="002A7D97"/>
    <w:rsid w:val="00315A0F"/>
    <w:rsid w:val="00345FB6"/>
    <w:rsid w:val="003A1B64"/>
    <w:rsid w:val="003B3C12"/>
    <w:rsid w:val="003B632A"/>
    <w:rsid w:val="003D76B9"/>
    <w:rsid w:val="003F2C13"/>
    <w:rsid w:val="004477BD"/>
    <w:rsid w:val="00452D88"/>
    <w:rsid w:val="00453DE3"/>
    <w:rsid w:val="00453EFF"/>
    <w:rsid w:val="00482A57"/>
    <w:rsid w:val="00483DFB"/>
    <w:rsid w:val="004858F8"/>
    <w:rsid w:val="004A7779"/>
    <w:rsid w:val="004B0F82"/>
    <w:rsid w:val="004B2C98"/>
    <w:rsid w:val="004C213C"/>
    <w:rsid w:val="004C28A8"/>
    <w:rsid w:val="004C2E3C"/>
    <w:rsid w:val="00500032"/>
    <w:rsid w:val="005014BB"/>
    <w:rsid w:val="005314BE"/>
    <w:rsid w:val="0053641F"/>
    <w:rsid w:val="00563636"/>
    <w:rsid w:val="005705E4"/>
    <w:rsid w:val="005B42AA"/>
    <w:rsid w:val="005C5D88"/>
    <w:rsid w:val="005D72AD"/>
    <w:rsid w:val="005E5C72"/>
    <w:rsid w:val="005F03C7"/>
    <w:rsid w:val="005F1911"/>
    <w:rsid w:val="00605AB4"/>
    <w:rsid w:val="00606EBB"/>
    <w:rsid w:val="00620D60"/>
    <w:rsid w:val="00627177"/>
    <w:rsid w:val="006341FB"/>
    <w:rsid w:val="006466F1"/>
    <w:rsid w:val="006829A1"/>
    <w:rsid w:val="00695FAD"/>
    <w:rsid w:val="006A53F8"/>
    <w:rsid w:val="006A7F14"/>
    <w:rsid w:val="006C6649"/>
    <w:rsid w:val="00725669"/>
    <w:rsid w:val="007359F6"/>
    <w:rsid w:val="00742A72"/>
    <w:rsid w:val="00742B82"/>
    <w:rsid w:val="00743EB8"/>
    <w:rsid w:val="00747B96"/>
    <w:rsid w:val="007921AA"/>
    <w:rsid w:val="007935E5"/>
    <w:rsid w:val="007D4488"/>
    <w:rsid w:val="007E792D"/>
    <w:rsid w:val="007F2F4F"/>
    <w:rsid w:val="007F436E"/>
    <w:rsid w:val="00821941"/>
    <w:rsid w:val="00852997"/>
    <w:rsid w:val="00857437"/>
    <w:rsid w:val="0087136F"/>
    <w:rsid w:val="00893CE1"/>
    <w:rsid w:val="0089695B"/>
    <w:rsid w:val="008B3065"/>
    <w:rsid w:val="008D4B08"/>
    <w:rsid w:val="008E74B7"/>
    <w:rsid w:val="00903C72"/>
    <w:rsid w:val="00923969"/>
    <w:rsid w:val="00931549"/>
    <w:rsid w:val="0096509B"/>
    <w:rsid w:val="0097180F"/>
    <w:rsid w:val="009908D0"/>
    <w:rsid w:val="009F191C"/>
    <w:rsid w:val="009F7906"/>
    <w:rsid w:val="00A03EF6"/>
    <w:rsid w:val="00A2408C"/>
    <w:rsid w:val="00A25443"/>
    <w:rsid w:val="00A667F5"/>
    <w:rsid w:val="00A71C56"/>
    <w:rsid w:val="00B05AE7"/>
    <w:rsid w:val="00B15048"/>
    <w:rsid w:val="00B438B5"/>
    <w:rsid w:val="00BB6DD9"/>
    <w:rsid w:val="00C4328E"/>
    <w:rsid w:val="00C44BF6"/>
    <w:rsid w:val="00C636EE"/>
    <w:rsid w:val="00C7575D"/>
    <w:rsid w:val="00CB265A"/>
    <w:rsid w:val="00CB2F0A"/>
    <w:rsid w:val="00CB32E6"/>
    <w:rsid w:val="00CC00B5"/>
    <w:rsid w:val="00CE5504"/>
    <w:rsid w:val="00CF0ED6"/>
    <w:rsid w:val="00D14ECD"/>
    <w:rsid w:val="00D24D7D"/>
    <w:rsid w:val="00D277E1"/>
    <w:rsid w:val="00D33AEF"/>
    <w:rsid w:val="00D422EF"/>
    <w:rsid w:val="00D61F47"/>
    <w:rsid w:val="00D64C1E"/>
    <w:rsid w:val="00DA0B75"/>
    <w:rsid w:val="00DA450D"/>
    <w:rsid w:val="00DC353E"/>
    <w:rsid w:val="00DE4A15"/>
    <w:rsid w:val="00DF6950"/>
    <w:rsid w:val="00E0474B"/>
    <w:rsid w:val="00E275D5"/>
    <w:rsid w:val="00E42758"/>
    <w:rsid w:val="00E70C72"/>
    <w:rsid w:val="00E81CE3"/>
    <w:rsid w:val="00E919F7"/>
    <w:rsid w:val="00EB3D02"/>
    <w:rsid w:val="00EB6C7E"/>
    <w:rsid w:val="00ED7D0B"/>
    <w:rsid w:val="00EF0775"/>
    <w:rsid w:val="00F15A42"/>
    <w:rsid w:val="00F96705"/>
    <w:rsid w:val="00FA6633"/>
    <w:rsid w:val="00FD7145"/>
    <w:rsid w:val="00FE0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F0775"/>
    <w:pPr>
      <w:spacing w:after="120" w:line="276" w:lineRule="auto"/>
    </w:pPr>
    <w:rPr>
      <w:rFonts w:ascii="Calibri" w:eastAsia="Times New Roman" w:hAnsi="Calibri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EF0775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EF0775"/>
    <w:pPr>
      <w:ind w:left="720"/>
    </w:pPr>
  </w:style>
  <w:style w:type="paragraph" w:customStyle="1" w:styleId="ConsPlusTitle">
    <w:name w:val="ConsPlusTitle"/>
    <w:rsid w:val="00EF0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30"/>
      <w:szCs w:val="30"/>
      <w:lang w:eastAsia="ru-RU"/>
    </w:rPr>
  </w:style>
  <w:style w:type="character" w:styleId="a5">
    <w:name w:val="Strong"/>
    <w:qFormat/>
    <w:rsid w:val="00EF0775"/>
    <w:rPr>
      <w:rFonts w:cs="Times New Roman"/>
      <w:b/>
      <w:bCs/>
    </w:rPr>
  </w:style>
  <w:style w:type="paragraph" w:customStyle="1" w:styleId="ConsPlusNormal">
    <w:name w:val="ConsPlusNormal"/>
    <w:rsid w:val="00EF077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newncpi0">
    <w:name w:val="newncpi0"/>
    <w:basedOn w:val="a"/>
    <w:rsid w:val="00EF0775"/>
    <w:pPr>
      <w:spacing w:before="100" w:beforeAutospacing="1" w:after="100" w:afterAutospacing="1"/>
    </w:pPr>
  </w:style>
  <w:style w:type="character" w:customStyle="1" w:styleId="promulgator">
    <w:name w:val="promulgator"/>
    <w:rsid w:val="00EF0775"/>
    <w:rPr>
      <w:rFonts w:cs="Times New Roman"/>
    </w:rPr>
  </w:style>
  <w:style w:type="character" w:customStyle="1" w:styleId="datepr">
    <w:name w:val="datepr"/>
    <w:rsid w:val="00EF0775"/>
    <w:rPr>
      <w:rFonts w:cs="Times New Roman"/>
    </w:rPr>
  </w:style>
  <w:style w:type="character" w:customStyle="1" w:styleId="number">
    <w:name w:val="number"/>
    <w:rsid w:val="00EF0775"/>
    <w:rPr>
      <w:rFonts w:cs="Times New Roman"/>
    </w:rPr>
  </w:style>
  <w:style w:type="paragraph" w:styleId="a6">
    <w:name w:val="header"/>
    <w:basedOn w:val="a"/>
    <w:link w:val="a7"/>
    <w:rsid w:val="00EF07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F077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F0775"/>
  </w:style>
  <w:style w:type="character" w:customStyle="1" w:styleId="apple-converted-space">
    <w:name w:val="apple-converted-space"/>
    <w:basedOn w:val="a0"/>
    <w:rsid w:val="00EF0775"/>
  </w:style>
  <w:style w:type="paragraph" w:styleId="a9">
    <w:name w:val="List Paragraph"/>
    <w:basedOn w:val="a"/>
    <w:uiPriority w:val="34"/>
    <w:qFormat/>
    <w:rsid w:val="00EF077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2">
    <w:name w:val="Абзац списка2"/>
    <w:basedOn w:val="a"/>
    <w:rsid w:val="005F03C7"/>
    <w:pPr>
      <w:ind w:left="720"/>
    </w:pPr>
  </w:style>
  <w:style w:type="paragraph" w:styleId="aa">
    <w:name w:val="Balloon Text"/>
    <w:basedOn w:val="a"/>
    <w:link w:val="ab"/>
    <w:uiPriority w:val="99"/>
    <w:semiHidden/>
    <w:unhideWhenUsed/>
    <w:rsid w:val="000B0E3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0E3B"/>
    <w:rPr>
      <w:rFonts w:ascii="Segoe UI" w:eastAsia="Calibri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4C2E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1"/>
    <w:rsid w:val="00903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F0775"/>
    <w:pPr>
      <w:spacing w:after="120" w:line="276" w:lineRule="auto"/>
    </w:pPr>
    <w:rPr>
      <w:rFonts w:ascii="Calibri" w:eastAsia="Times New Roman" w:hAnsi="Calibri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EF0775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EF0775"/>
    <w:pPr>
      <w:ind w:left="720"/>
    </w:pPr>
  </w:style>
  <w:style w:type="paragraph" w:customStyle="1" w:styleId="ConsPlusTitle">
    <w:name w:val="ConsPlusTitle"/>
    <w:rsid w:val="00EF0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30"/>
      <w:szCs w:val="30"/>
      <w:lang w:eastAsia="ru-RU"/>
    </w:rPr>
  </w:style>
  <w:style w:type="character" w:styleId="a5">
    <w:name w:val="Strong"/>
    <w:qFormat/>
    <w:rsid w:val="00EF0775"/>
    <w:rPr>
      <w:rFonts w:cs="Times New Roman"/>
      <w:b/>
      <w:bCs/>
    </w:rPr>
  </w:style>
  <w:style w:type="paragraph" w:customStyle="1" w:styleId="ConsPlusNormal">
    <w:name w:val="ConsPlusNormal"/>
    <w:rsid w:val="00EF077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newncpi0">
    <w:name w:val="newncpi0"/>
    <w:basedOn w:val="a"/>
    <w:rsid w:val="00EF0775"/>
    <w:pPr>
      <w:spacing w:before="100" w:beforeAutospacing="1" w:after="100" w:afterAutospacing="1"/>
    </w:pPr>
  </w:style>
  <w:style w:type="character" w:customStyle="1" w:styleId="promulgator">
    <w:name w:val="promulgator"/>
    <w:rsid w:val="00EF0775"/>
    <w:rPr>
      <w:rFonts w:cs="Times New Roman"/>
    </w:rPr>
  </w:style>
  <w:style w:type="character" w:customStyle="1" w:styleId="datepr">
    <w:name w:val="datepr"/>
    <w:rsid w:val="00EF0775"/>
    <w:rPr>
      <w:rFonts w:cs="Times New Roman"/>
    </w:rPr>
  </w:style>
  <w:style w:type="character" w:customStyle="1" w:styleId="number">
    <w:name w:val="number"/>
    <w:rsid w:val="00EF0775"/>
    <w:rPr>
      <w:rFonts w:cs="Times New Roman"/>
    </w:rPr>
  </w:style>
  <w:style w:type="paragraph" w:styleId="a6">
    <w:name w:val="header"/>
    <w:basedOn w:val="a"/>
    <w:link w:val="a7"/>
    <w:rsid w:val="00EF07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F077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F0775"/>
  </w:style>
  <w:style w:type="character" w:customStyle="1" w:styleId="apple-converted-space">
    <w:name w:val="apple-converted-space"/>
    <w:basedOn w:val="a0"/>
    <w:rsid w:val="00EF0775"/>
  </w:style>
  <w:style w:type="paragraph" w:styleId="a9">
    <w:name w:val="List Paragraph"/>
    <w:basedOn w:val="a"/>
    <w:uiPriority w:val="34"/>
    <w:qFormat/>
    <w:rsid w:val="00EF077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2">
    <w:name w:val="Абзац списка2"/>
    <w:basedOn w:val="a"/>
    <w:rsid w:val="005F03C7"/>
    <w:pPr>
      <w:ind w:left="720"/>
    </w:pPr>
  </w:style>
  <w:style w:type="paragraph" w:styleId="aa">
    <w:name w:val="Balloon Text"/>
    <w:basedOn w:val="a"/>
    <w:link w:val="ab"/>
    <w:uiPriority w:val="99"/>
    <w:semiHidden/>
    <w:unhideWhenUsed/>
    <w:rsid w:val="000B0E3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0E3B"/>
    <w:rPr>
      <w:rFonts w:ascii="Segoe UI" w:eastAsia="Calibri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4C2E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1"/>
    <w:rsid w:val="00903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CBD82-875B-4DAB-931C-C6B1A0C4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RCTK</Company>
  <LinksUpToDate>false</LinksUpToDate>
  <CharactersWithSpaces>15028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Андреевна</dc:creator>
  <cp:keywords/>
  <dc:description/>
  <cp:lastModifiedBy>Пользователь</cp:lastModifiedBy>
  <cp:revision>10</cp:revision>
  <cp:lastPrinted>2015-12-30T05:33:00Z</cp:lastPrinted>
  <dcterms:created xsi:type="dcterms:W3CDTF">2015-12-14T08:43:00Z</dcterms:created>
  <dcterms:modified xsi:type="dcterms:W3CDTF">2015-12-30T05:34:00Z</dcterms:modified>
</cp:coreProperties>
</file>