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DF" w:rsidRPr="008079DF" w:rsidRDefault="008079DF" w:rsidP="008079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F">
        <w:rPr>
          <w:rFonts w:ascii="Times New Roman" w:hAnsi="Times New Roman" w:cs="Times New Roman"/>
          <w:b/>
          <w:sz w:val="28"/>
          <w:szCs w:val="28"/>
        </w:rPr>
        <w:t>Формирование у учащихся метапредметных компетенций</w:t>
      </w:r>
    </w:p>
    <w:p w:rsidR="006172FB" w:rsidRPr="008079DF" w:rsidRDefault="008079DF" w:rsidP="008079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F">
        <w:rPr>
          <w:rFonts w:ascii="Times New Roman" w:hAnsi="Times New Roman" w:cs="Times New Roman"/>
          <w:b/>
          <w:sz w:val="28"/>
          <w:szCs w:val="28"/>
        </w:rPr>
        <w:t>на занятиях по математике</w:t>
      </w:r>
    </w:p>
    <w:p w:rsidR="008079DF" w:rsidRDefault="008079DF" w:rsidP="00807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Грудковская Мария Захаровна </w:t>
      </w:r>
    </w:p>
    <w:p w:rsidR="008079DF" w:rsidRDefault="008079DF" w:rsidP="00807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первой категории</w:t>
      </w:r>
    </w:p>
    <w:p w:rsidR="008079DF" w:rsidRDefault="008079DF" w:rsidP="00807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</w:t>
      </w:r>
    </w:p>
    <w:p w:rsidR="008079DF" w:rsidRDefault="008079DF" w:rsidP="00807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«Узденская районная гимназия»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ценностных ориентаций и 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творчества. Это предопределяет направленность целей обучения математике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 и способы реализации выбранного жизненного пути.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Молодому человеку,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конкурентно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способным работником. Он должен быть творческим, самостоятельным, 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8079DF" w:rsidRDefault="008079DF" w:rsidP="008079DF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 эти качества можно успешно формировать, используя компетентностный подход в обучении математике, что является одним из личностных и социальных смыслов образования. В настоящее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время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основным результатом образования является не столько набор знаний, умений и навыков учащегося, сколько выработанная в ходе обучения способность к анализу и дальнейшему разрешению проблемы в сложившихся условиях, в ходе чего и привлекается запас имеющихся знаний и умений из различных предметных областей.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 </w:t>
      </w:r>
      <w:r w:rsidRPr="00A66C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набор ключевых компетен</w:t>
      </w:r>
      <w:r w:rsidR="00AE097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ций</w:t>
      </w:r>
      <w:r w:rsidRPr="00A66C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1. 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ценностно-смысловая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– готовность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решения;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2. 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общекультурная 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осведомленность обучающегося в особенностях национальной и общечеловеческой культуры, духовно-нравственных основах жизни человека и человечества, отдельных народов, культурологических основах семейных, социальных, общественных явлениях и традициях, роли 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науки и религии в жизни человека, их влиянии на мир, эффективных способах организации свободного времени;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учебно-познавательная -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готовность уча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щегося к самостоятельной познавательной деятельности: целеполаганию, планированию, анализу, ре</w:t>
      </w:r>
      <w:bookmarkStart w:id="0" w:name="_GoBack"/>
      <w:bookmarkEnd w:id="0"/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познания;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4. 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информационная -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готовность уча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щегося 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ее;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5. 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коммуникативная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- включает знание необходимых языков, способов взаимодействия с окружающими и удаленными людьми и событиями, предусматривает навыки работы в группе, владение различными специальными ролями в коллективе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.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Уча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щийся должен уметь представить себя, написать письмо, анкету, заявление, задать вопрос, вести дискуссию и т. д.;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6. 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социально-трудовая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- владение знаниями и опытом в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области семейных отношений и обязанностей, в вопросах экономики и права, в профессиональном самоопределении;</w:t>
      </w:r>
    </w:p>
    <w:p w:rsidR="008079DF" w:rsidRPr="00A66CDB" w:rsidRDefault="008079DF" w:rsidP="008079D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7. 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личностная (самосовершенствование)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- готовность осуществлять физическое, духовное и интеллектуальное саморазвитие, эмоциональную саморегуляцию и самоподдержку</w:t>
      </w:r>
      <w:r w:rsidRPr="00A66C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.</w:t>
      </w:r>
    </w:p>
    <w:p w:rsidR="008079DF" w:rsidRDefault="00AE097D" w:rsidP="008079DF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уроках математики мы формируем м</w:t>
      </w:r>
      <w:r w:rsidR="008079DF"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атематическ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ую</w:t>
      </w:r>
      <w:r w:rsidR="008079DF"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ю</w:t>
      </w:r>
      <w:r w:rsidR="008079DF"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— это способность структуриров</w:t>
      </w:r>
      <w:r w:rsidR="008079D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ать данные (ситуацию), выделять</w:t>
      </w:r>
      <w:r w:rsidR="008079DF"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3643F5" w:rsidRDefault="008079DF" w:rsidP="008079DF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про</w:t>
      </w:r>
      <w:r w:rsidR="003643F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фильных классах нашей гимназии  на своих уроках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стараюсь формировать метапредметную компетентность, что предполагает не т</w:t>
      </w:r>
      <w:r w:rsidR="003643F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олько овладение системой знаний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но и усвоение универсальных способов действий, с помощ</w:t>
      </w:r>
      <w:r w:rsidR="003643F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ью которых 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учащийся</w:t>
      </w:r>
      <w:r w:rsidR="003643F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может самостоятельно добыть информацию. </w:t>
      </w:r>
    </w:p>
    <w:p w:rsidR="00AE097D" w:rsidRDefault="003643F5" w:rsidP="008079DF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Рассмотрим на примере решении однородных уравнений. Начало  уравнений  такого вида в 8 классе: </w:t>
      </w:r>
      <w:r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ax</w:t>
      </w:r>
      <w:r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vertAlign w:val="superscript"/>
          <w:lang w:eastAsia="ru-RU"/>
        </w:rPr>
        <w:t>2</w:t>
      </w:r>
      <w:r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bxy</w:t>
      </w:r>
      <w:r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cy</w:t>
      </w:r>
      <w:r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vertAlign w:val="superscript"/>
          <w:lang w:eastAsia="ru-RU"/>
        </w:rPr>
        <w:t xml:space="preserve">2 </w:t>
      </w:r>
      <w:r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=0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; 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6x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- xy + y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=0; 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x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+ 2021xy + 2020y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=0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далее встречаются такие уравнения </w:t>
      </w:r>
      <w:r w:rsidR="00DC75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10 классе :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a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cos</w:t>
      </w:r>
      <w:r w:rsidR="00DC7577" w:rsidRP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vertAlign w:val="superscript"/>
          <w:lang w:eastAsia="ru-RU"/>
        </w:rPr>
        <w:t>2</w:t>
      </w:r>
      <w:r w:rsidR="00DC7577" w:rsidRP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x</w:t>
      </w:r>
      <w:r w:rsidR="00DC7577"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+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b</w:t>
      </w:r>
      <w:r w:rsidR="00DC7577" w:rsidRP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cosx</w:t>
      </w:r>
      <w:r w:rsidR="00DC7577" w:rsidRP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siny</w:t>
      </w:r>
      <w:r w:rsidR="00DC7577"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+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c</w:t>
      </w:r>
      <w:r w:rsidR="00DC7577" w:rsidRP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sin</w:t>
      </w:r>
      <w:r w:rsidR="00DC7577" w:rsidRP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="00DC7577" w:rsidRP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vertAlign w:val="superscript"/>
          <w:lang w:eastAsia="ru-RU"/>
        </w:rPr>
        <w:t>2</w:t>
      </w:r>
      <w:r w:rsidR="00DC7577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y</w:t>
      </w:r>
      <w:r w:rsidR="00DC7577"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vertAlign w:val="superscript"/>
          <w:lang w:eastAsia="ru-RU"/>
        </w:rPr>
        <w:t xml:space="preserve"> </w:t>
      </w:r>
      <w:r w:rsidR="00DC7577" w:rsidRPr="003643F5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=0</w:t>
      </w:r>
      <w:r w:rsidR="00AE097D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;</w:t>
      </w:r>
      <w:r w:rsid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cos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x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- 13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cosx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∙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siny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+ 40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sin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y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eastAsia="ru-RU"/>
        </w:rPr>
        <w:t xml:space="preserve">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=0</w:t>
      </w:r>
      <w:r w:rsidR="00DC75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а в 11классе это показательные уравнения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a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∙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m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val="en-US" w:eastAsia="ru-RU"/>
        </w:rPr>
        <w:t>x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+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b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∙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n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eastAsia="ru-RU"/>
        </w:rPr>
        <w:t>2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val="en-US" w:eastAsia="ru-RU"/>
        </w:rPr>
        <w:t>x</w:t>
      </w:r>
      <w:r w:rsid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+ 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c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∙ (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val="en-US" w:eastAsia="ru-RU"/>
        </w:rPr>
        <w:t>mn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)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eastAsia="ru-RU"/>
        </w:rPr>
        <w:t>х</w:t>
      </w:r>
      <w:r w:rsid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= 0;</w:t>
      </w:r>
      <w:r w:rsidR="00AE097D" w:rsidRPr="00AE097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vertAlign w:val="superscript"/>
          <w:lang w:eastAsia="ru-RU"/>
        </w:rPr>
        <w:t xml:space="preserve">   </w:t>
      </w:r>
      <w:r w:rsidR="00DC75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8079DF" w:rsidRPr="00AE097D" w:rsidRDefault="00DC7577" w:rsidP="008079DF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25 ∙ 9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х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+ 9 ∙ 25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х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= 34 ∙ 15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х</w:t>
      </w:r>
    </w:p>
    <w:p w:rsidR="003643F5" w:rsidRDefault="00DC7577" w:rsidP="008079DF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Одним из эффективных приемов работы в рамках метапредметного подхода является создание  проблемной ситуации, т.е. спровоцировать состояние затруднения. Для решения задачи </w:t>
      </w:r>
      <w:r w:rsidR="00C8380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учащимся недостаточно имеющихся предметных знаний и умений, тогда возникает необходимость их усвоение. Проблемную ситуацию можно создавать на всех этапах обучения. </w:t>
      </w:r>
    </w:p>
    <w:p w:rsidR="00C8380E" w:rsidRPr="000A67C2" w:rsidRDefault="00CA4E07" w:rsidP="008079DF">
      <w:pPr>
        <w:spacing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0A67C2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Целеполагание</w:t>
      </w:r>
      <w:r w:rsidR="00AE097D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. Рассмотрим несколько примеров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Пример 1. Тема «Формула корней квадратного уравнения», алгебра, 8 кл. После актуализации знаний и решения неполных квадратных уравнений и уравнений, в правой части которых полный квадрат, учащиеся встают перед задачей: как решить уравнение 6х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2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- х -5 =0. Формулируется цель урока, которую подсказала  возникшая проблема.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Пример 2. Алгебра, 8 класс, тема «Теорема Виета». Перед  рассмотрением теоремы предлагаю ученикам выписать несколько квадратных уравнений с верными и неверными корнями. Проверить эти уравнения я могу у всех учащихся, с одной стороны, удивив их, с другой стороны подтолкнув к вопросу: каким образом я это сделала?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помощью рассмотренного подхода к формулированию темы и цели урока у учащихся создается самоустано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вка на достижение цели, которая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свою очередь, обеспечивает готовность к усвоению знаний. Она действует в течение всего урока и стимулирует плодотворную учебную деятельность на остальных его этапах. Предопределение учениками содержания своей деятельности активизиру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ет внимание, мышление, память и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соответственно, развивает их.</w:t>
      </w:r>
    </w:p>
    <w:p w:rsidR="00C8380E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A67C2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При ознакомлении учащихся с новыми математическими понятиями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при определении новых понятий знания не сообщаются в готовом виде. Здесь уместно побуждать учащихся к сравнению, сопоставлению и противопоставлению фактов, в результате чего и возникает поисковая ситуация.</w:t>
      </w:r>
    </w:p>
    <w:p w:rsidR="00AE097D" w:rsidRPr="00A66CDB" w:rsidRDefault="00AE097D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Например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Пример 3: геометрия, 11 кла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сс, теме «Сфера, шар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». После актуализации знаний (определение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окружности, круга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 предлагаю самим дать определение сферы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шара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Пример 4: Алгебра, 9 класс, тема «Арифметическая прогрессия».</w:t>
      </w:r>
      <w:r w:rsidRPr="00A66C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 добиться, чтобы ученики получили возможность участвовать в составлении определения и хотя бы часть его составили сами?  Предлагаю следующую задачу: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«Даны три последовательности: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А) 3, 9, 15, 21, (…), …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Б) (…), 4, 7, 10, …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В) 5, (…), 19, 26, 33, (…), …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Они составлены по одному закону. Угадайте, какое число пропущено в каждой последовательности? Напишите, по какому закону они составлены и подберите подобную последовательность». Выполнив задание, ученик будет подготовлен к составлению определения.</w:t>
      </w:r>
    </w:p>
    <w:p w:rsidR="00C8380E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Одной из целей компетентностного подхода в обучении математики, является практико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ориентированн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направления задачи, решение которых переносит учащихся в повседневную жизнь.</w:t>
      </w:r>
    </w:p>
    <w:p w:rsidR="00AE097D" w:rsidRDefault="00AE097D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Представьте, что…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Задачи: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.Проем в окне имеет высоту 2 м 26 см и ширину 1 м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48 см. Сколько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потребуется ткани шириной 85 см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для занавески, закрывающей весь проем окна, если на подшивку одного конца занавески требуется 2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см, на продольный шов - по 1 см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от полосы и на закрытие с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тен по краям проема-  10 см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</w:t>
      </w:r>
    </w:p>
    <w:p w:rsidR="00C8380E" w:rsidRPr="00A66CDB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2.Каких размеров потребуется лист картона для изготовления коробки без крышки длиной 19 см, шириной 12 см и высотой 3 см?</w:t>
      </w:r>
    </w:p>
    <w:p w:rsidR="00C8380E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.Сколько погонных метров линолеума шириной 2 м потребуется для покрытия пола длиной 5 м и длиной 8 м?</w:t>
      </w:r>
    </w:p>
    <w:p w:rsidR="000A67C2" w:rsidRDefault="000A67C2" w:rsidP="00CA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A4E07" w:rsidRPr="00A66CDB" w:rsidRDefault="00CA4E07" w:rsidP="00CA4E07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Обучение приобретает деятельностный характер,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если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акцент делается на обучение через 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практику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использование межпредметных связей, развитие самостоятельности.</w:t>
      </w:r>
    </w:p>
    <w:p w:rsidR="00CA4E07" w:rsidRPr="00A66CDB" w:rsidRDefault="00CA4E07" w:rsidP="00CA4E07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системно использовать к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омпетентностный подход в преподавании математики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то он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позволяет повысить эффективность результатов обучения.</w:t>
      </w:r>
    </w:p>
    <w:p w:rsidR="00CA4E07" w:rsidRPr="00A66CDB" w:rsidRDefault="00CA4E07" w:rsidP="00CA4E07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Ученик должен четко для себя представлять, что и как он изучает сегодня, будет изучать на следующем занятии, и каким образом он сможет использовать полученные знания в последующей жизни. Для развития</w:t>
      </w:r>
      <w:r w:rsidR="00AE097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 учащихся компетентности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можно применять следующие приемы:</w:t>
      </w:r>
    </w:p>
    <w:p w:rsidR="00CA4E07" w:rsidRPr="00A66CDB" w:rsidRDefault="00CA4E07" w:rsidP="00CA4E07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перед изучением новой темы учитель рассказывает учащимся о ней, а учащиеся формулируют по этой теме вопросы, которые начинаются со слов: «зачем», «почему», «как», «чем», «о чем»; оценивается самый интересный, при этом ни один из вопросов не остается без ответа. В результате учащиеся четко представляют, что, когда и как они будут изучать. Кроме того, данный прием позволяет им понять не только цели изучения данной темы в целом, но и осмыслить место урока в системе занятий, а, следовательно, и место материала этого урока во всей теме;</w:t>
      </w:r>
    </w:p>
    <w:p w:rsidR="00CA4E07" w:rsidRPr="00A66CDB" w:rsidRDefault="00CA4E07" w:rsidP="00CA4E07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на каком-либо конкретном занятии учащиеся самостоятельно изучают отдельные параграфы учебника и составляют краткий конспект этого параграфа. Перед ними стоит задача - пересказать или пояснить прочитанное (выделить, обозначить, подвести итог, подчеркнуть, перечислить, произнести…) В итоге учащиеся не только более глубоко понимают изучаемый материал, но и учатся выбирать главное, обосновывать его важность не только для других, но и, самое главное, для себя;</w:t>
      </w:r>
    </w:p>
    <w:p w:rsidR="00CA4E07" w:rsidRPr="00A66CDB" w:rsidRDefault="00CA4E07" w:rsidP="00CA4E07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подходит проведение предметной олимпиады, которая включает в себя нестандартные задания, требующие применения учеником именно предметной логики, а не материала из школьного курса.</w:t>
      </w:r>
    </w:p>
    <w:p w:rsidR="00CA4E07" w:rsidRDefault="00CA4E07" w:rsidP="00CA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A4E07" w:rsidRDefault="00CA4E07" w:rsidP="00CA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A67C2" w:rsidRDefault="000A67C2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Чтобы активизировать мыслительную деятельность школьников,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можно использовать дидактический прием «Система подсказок». Его суть заключается в 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том, что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серия заданий и вопросов дает направление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размышлениям учащихся, поиск решения 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упорядоченным. В итоге 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вырабатывается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алгоритм решения задачи</w:t>
      </w:r>
      <w:r w:rsidR="0063186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Например,  задача по геометрии в 11 классе.</w:t>
      </w:r>
    </w:p>
    <w:p w:rsidR="0063186B" w:rsidRDefault="0063186B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Основание пирамиды – ромб, длина стороны которого – 6см, а один из углов 60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Основание высоты совпадает с точкой пересечения диагоналей основания пирамиды и высота пирамиды равна 3 см.  Составить  всевозможные задания по условию задачи и выполните их.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 Варианты заданий: длина бокового ребра, площадь боковой поверхности, площадь полной поверхности, объем пирамиды, радиус окружности вписанной в сечение</w:t>
      </w:r>
      <w:r w:rsidR="0040398A" w:rsidRP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SD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расстояние от вершины А до плоскости 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SD</w:t>
      </w:r>
      <w:r w:rsidR="0040398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С). При решении таких задач учащимся необходимо актуализировать следующие знания: теорему Пифагора,</w:t>
      </w:r>
      <w:r w:rsidR="00CA4E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теорема о трех перпендикулярах, правило построения двугранного угла, формулы площади и объема.</w:t>
      </w:r>
    </w:p>
    <w:p w:rsidR="0029348F" w:rsidRDefault="009D6EDC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 для активизации мыслительной деятельности можно предложить решить задачи различными способами</w:t>
      </w:r>
    </w:p>
    <w:p w:rsidR="009D6EDC" w:rsidRDefault="0029348F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Например, решить уравнения</w:t>
      </w:r>
      <w:r w:rsid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| x</w:t>
      </w:r>
      <w:r w:rsidRPr="0029348F"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2</w:t>
      </w:r>
      <w:r w:rsidRP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+ 3x – 4| + |2-х| = x</w:t>
      </w:r>
      <w:r w:rsidRPr="0029348F">
        <w:rPr>
          <w:rFonts w:ascii="Times New Roman" w:eastAsia="Times New Roman" w:hAnsi="Times New Roman" w:cs="Times New Roman"/>
          <w:color w:val="363636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2x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</w:t>
      </w:r>
      <w:r w:rsidRP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;  </w:t>
      </w:r>
      <w:r w:rsidR="009D6EDC" w:rsidRP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| </w:t>
      </w:r>
      <w:r w:rsid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</w:t>
      </w:r>
      <w:r w:rsidR="009D6EDC" w:rsidRP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+3|</w:t>
      </w:r>
      <w:r w:rsid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+ </w:t>
      </w:r>
      <w:r w:rsidR="009D6EDC" w:rsidRP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|</w:t>
      </w:r>
      <w:r w:rsid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2-х</w:t>
      </w:r>
      <w:r w:rsidR="009D6EDC" w:rsidRP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|</w:t>
      </w:r>
      <w:r w:rsid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= 5. Для этого нужно проанализировать различные способы решения: метод интервалов, равносильный переход к системе неравенств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уравнений</w:t>
      </w:r>
      <w:r w:rsidR="009D6ED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графический способ.</w:t>
      </w:r>
    </w:p>
    <w:p w:rsidR="009D6EDC" w:rsidRDefault="009D6EDC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 уроках </w:t>
      </w:r>
      <w:r w:rsid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не всегда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достаточно времени для решения сложных, нестандартных задач. Поэтому один из вариантов работы </w:t>
      </w:r>
      <w:r w:rsidR="00CA4E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факультативные </w:t>
      </w:r>
      <w:r w:rsidR="00CA4E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занятия. На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этих занятиях можно расширить и углубить знания, которые не изучаются в школьной </w:t>
      </w:r>
      <w:r w:rsidR="00CA4E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программе</w:t>
      </w:r>
      <w:r w:rsidR="002A45A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2A45AA" w:rsidRDefault="002A45AA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Пример задания по теме «Показательные уравнения». Пе</w:t>
      </w:r>
      <w:r w:rsidR="00CA4E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речислите все методы решений по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казательных уравнений, изученные ранее.</w:t>
      </w: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A45AA" w:rsidTr="002A45AA">
        <w:tc>
          <w:tcPr>
            <w:tcW w:w="4785" w:type="dxa"/>
          </w:tcPr>
          <w:p w:rsidR="002A45AA" w:rsidRDefault="002A45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 xml:space="preserve">х+2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∙3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х+2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=216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</w:p>
          <w:p w:rsidR="002A45AA" w:rsidRPr="002A45AA" w:rsidRDefault="002A45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- 5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х-2</w:t>
            </w:r>
            <w:r w:rsidR="00165D79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=600</w:t>
            </w:r>
          </w:p>
        </w:tc>
        <w:tc>
          <w:tcPr>
            <w:tcW w:w="4786" w:type="dxa"/>
          </w:tcPr>
          <w:p w:rsidR="002A45AA" w:rsidRDefault="002A45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Приведение уравнения к одному и тому</w:t>
            </w:r>
            <w:r w:rsidR="00CA4E0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же основанию</w:t>
            </w:r>
          </w:p>
        </w:tc>
      </w:tr>
      <w:tr w:rsidR="002A45AA" w:rsidTr="002A45AA">
        <w:tc>
          <w:tcPr>
            <w:tcW w:w="4785" w:type="dxa"/>
          </w:tcPr>
          <w:p w:rsidR="002A45AA" w:rsidRDefault="00165D79" w:rsidP="00165D7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 xml:space="preserve">х-1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+ 3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х+1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=13∙3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х-7</w:t>
            </w:r>
          </w:p>
          <w:p w:rsidR="00165D79" w:rsidRPr="00DC7577" w:rsidRDefault="00165D79" w:rsidP="00165D79">
            <w:pP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+ 6 ∙ 25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 - 6= 30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∙ 5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</w:p>
          <w:p w:rsidR="00165D79" w:rsidRPr="00165D79" w:rsidRDefault="00165D79" w:rsidP="00165D7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786" w:type="dxa"/>
          </w:tcPr>
          <w:p w:rsidR="002A45AA" w:rsidRDefault="00165D79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Разложение на множители</w:t>
            </w:r>
          </w:p>
        </w:tc>
      </w:tr>
      <w:tr w:rsidR="002A45AA" w:rsidTr="002A45AA">
        <w:tc>
          <w:tcPr>
            <w:tcW w:w="4785" w:type="dxa"/>
          </w:tcPr>
          <w:p w:rsidR="00165D79" w:rsidRPr="00165D79" w:rsidRDefault="00165D79" w:rsidP="00165D79">
            <w:pP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2х+1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+ 3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1-2х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– 7(3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) = 4</w:t>
            </w:r>
          </w:p>
          <w:p w:rsidR="002A45AA" w:rsidRDefault="002A45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45AA" w:rsidRDefault="00165D79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Введение новой переменной</w:t>
            </w:r>
          </w:p>
        </w:tc>
      </w:tr>
      <w:tr w:rsidR="002A45AA" w:rsidTr="002A45AA">
        <w:tc>
          <w:tcPr>
            <w:tcW w:w="4785" w:type="dxa"/>
          </w:tcPr>
          <w:p w:rsidR="002A45AA" w:rsidRPr="00A843AA" w:rsidRDefault="00A843AA" w:rsidP="00A843AA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</w:t>
            </w:r>
            <m:oMath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eastAsia="ru-RU"/>
                </w:rPr>
                <m:t>∙2</m:t>
              </m:r>
            </m:oMath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3</w:t>
            </w:r>
            <m:oMath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eastAsia="ru-RU"/>
                </w:rPr>
                <m:t>∙2</m:t>
              </m:r>
            </m:oMath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5</w:t>
            </w:r>
            <m:oMath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eastAsia="ru-RU"/>
                </w:rPr>
                <m:t>….2</m:t>
              </m:r>
            </m:oMath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2х+1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= 512</w:t>
            </w:r>
          </w:p>
        </w:tc>
        <w:tc>
          <w:tcPr>
            <w:tcW w:w="4786" w:type="dxa"/>
          </w:tcPr>
          <w:p w:rsidR="002A45AA" w:rsidRDefault="00A843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Применение свойств </w:t>
            </w:r>
            <w:r w:rsidR="00CA4E0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прогрессии</w:t>
            </w:r>
          </w:p>
        </w:tc>
      </w:tr>
      <w:tr w:rsidR="002A45AA" w:rsidTr="002A45AA">
        <w:tc>
          <w:tcPr>
            <w:tcW w:w="4785" w:type="dxa"/>
          </w:tcPr>
          <w:p w:rsidR="002A45AA" w:rsidRPr="00A843AA" w:rsidRDefault="00A843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+ 7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= 9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</w:t>
            </w:r>
          </w:p>
        </w:tc>
        <w:tc>
          <w:tcPr>
            <w:tcW w:w="4786" w:type="dxa"/>
          </w:tcPr>
          <w:p w:rsidR="002A45AA" w:rsidRDefault="00A843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Деление на выражение, содержащее показательную функцию</w:t>
            </w:r>
          </w:p>
        </w:tc>
      </w:tr>
      <w:tr w:rsidR="002A45AA" w:rsidTr="002A45AA">
        <w:tc>
          <w:tcPr>
            <w:tcW w:w="4785" w:type="dxa"/>
          </w:tcPr>
          <w:p w:rsidR="002A45AA" w:rsidRPr="00A843AA" w:rsidRDefault="00A843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х-3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|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 xml:space="preserve">3-х 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 |3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|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  <w:lang w:eastAsia="ru-RU"/>
              </w:rPr>
              <w:t>х-3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786" w:type="dxa"/>
          </w:tcPr>
          <w:p w:rsidR="002A45AA" w:rsidRDefault="00A843AA" w:rsidP="00C8380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Показательно-степенное уравнение , содержащее модуль</w:t>
            </w:r>
          </w:p>
        </w:tc>
      </w:tr>
    </w:tbl>
    <w:p w:rsidR="0024631F" w:rsidRDefault="00A843AA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целью систематизации знаний по данной теме учащиеся проводят классификацию уравнений по методам их решений. После выполнения и проверки решений выясняется, что для некоторых уравнений ученики не находят</w:t>
      </w:r>
      <w:r w:rsidR="0024631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методы решения.  Возникает проблема: какими способами можно решить оставшиеся уравнения? В ходе изучения справочной литературы учащиеся знакомятся с новой теорией, образцами решения похожих уравнений. Стараются перенести полученные знания в новую ситуацию.</w:t>
      </w:r>
    </w:p>
    <w:p w:rsidR="002A45AA" w:rsidRPr="009D6EDC" w:rsidRDefault="0024631F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Опыт показывает, что уроки с применением методов проблемного изложения материала позволяют реализовать метапредметный подход в обучении. </w:t>
      </w:r>
      <w:r w:rsidR="00A843A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Учащиеся становятся активными  участниками процесса познания, у них развивается аналитическое и творческое мышление</w:t>
      </w:r>
      <w:r w:rsid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овышается уровень позн</w:t>
      </w:r>
      <w:r w:rsidR="0029348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авательного интереса к предмету, а значит и умение творчески и осознанно, используя багаж знаний, подходить к решению математических задач и проблемных ситуаций</w:t>
      </w:r>
    </w:p>
    <w:p w:rsidR="000A67C2" w:rsidRPr="00A66CDB" w:rsidRDefault="000A67C2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8380E" w:rsidRPr="00705E5D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Компетентностный подход в преподавании математики ведет к повышению уровня образованности учащихся и означает достижение нового ка</w:t>
      </w:r>
      <w:r w:rsidR="00ED037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чества образования</w:t>
      </w:r>
      <w:r w:rsidRPr="00A66C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Новое качество образования заключается в новых возможностях выпускников школы, в их способности решать проблемы, которые предыдущие поколения выпускников не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решали, а для этого мы, педагоги, сами должны постоянно совершенствоваться и развиваться. </w:t>
      </w:r>
    </w:p>
    <w:p w:rsidR="00C8380E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C8380E" w:rsidRDefault="00C8380E" w:rsidP="00C8380E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8380E" w:rsidRPr="00A66CDB" w:rsidRDefault="00C8380E" w:rsidP="00C8380E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80E" w:rsidRPr="003643F5" w:rsidRDefault="00C8380E" w:rsidP="008079DF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3643F5" w:rsidRPr="008079DF" w:rsidRDefault="003643F5" w:rsidP="0080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43F5" w:rsidRPr="008079DF" w:rsidSect="00765747">
      <w:headerReference w:type="default" r:id="rId8"/>
      <w:pgSz w:w="11906" w:h="16838"/>
      <w:pgMar w:top="709" w:right="850" w:bottom="1134" w:left="1701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47" w:rsidRDefault="00765747" w:rsidP="00765747">
      <w:pPr>
        <w:spacing w:after="0" w:line="240" w:lineRule="auto"/>
      </w:pPr>
      <w:r>
        <w:separator/>
      </w:r>
    </w:p>
  </w:endnote>
  <w:endnote w:type="continuationSeparator" w:id="0">
    <w:p w:rsidR="00765747" w:rsidRDefault="00765747" w:rsidP="0076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47" w:rsidRDefault="00765747" w:rsidP="00765747">
      <w:pPr>
        <w:spacing w:after="0" w:line="240" w:lineRule="auto"/>
      </w:pPr>
      <w:r>
        <w:separator/>
      </w:r>
    </w:p>
  </w:footnote>
  <w:footnote w:type="continuationSeparator" w:id="0">
    <w:p w:rsidR="00765747" w:rsidRDefault="00765747" w:rsidP="0076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367997"/>
      <w:docPartObj>
        <w:docPartGallery w:val="Page Numbers (Top of Page)"/>
        <w:docPartUnique/>
      </w:docPartObj>
    </w:sdtPr>
    <w:sdtContent>
      <w:p w:rsidR="00765747" w:rsidRDefault="007657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65747" w:rsidRDefault="00765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38"/>
    <w:rsid w:val="000A67C2"/>
    <w:rsid w:val="00165D79"/>
    <w:rsid w:val="0024631F"/>
    <w:rsid w:val="0029348F"/>
    <w:rsid w:val="002A45AA"/>
    <w:rsid w:val="003643F5"/>
    <w:rsid w:val="0040398A"/>
    <w:rsid w:val="004464FD"/>
    <w:rsid w:val="006172FB"/>
    <w:rsid w:val="0063186B"/>
    <w:rsid w:val="00765747"/>
    <w:rsid w:val="008079DF"/>
    <w:rsid w:val="009D6EDC"/>
    <w:rsid w:val="009F4038"/>
    <w:rsid w:val="00A843AA"/>
    <w:rsid w:val="00AE097D"/>
    <w:rsid w:val="00C8380E"/>
    <w:rsid w:val="00CA4E07"/>
    <w:rsid w:val="00DC7577"/>
    <w:rsid w:val="00E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3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3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747"/>
  </w:style>
  <w:style w:type="paragraph" w:styleId="a9">
    <w:name w:val="footer"/>
    <w:basedOn w:val="a"/>
    <w:link w:val="aa"/>
    <w:uiPriority w:val="99"/>
    <w:unhideWhenUsed/>
    <w:rsid w:val="007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3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3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747"/>
  </w:style>
  <w:style w:type="paragraph" w:styleId="a9">
    <w:name w:val="footer"/>
    <w:basedOn w:val="a"/>
    <w:link w:val="aa"/>
    <w:uiPriority w:val="99"/>
    <w:unhideWhenUsed/>
    <w:rsid w:val="007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AF02-02A9-40C6-88C5-4A948562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Grudkovskiy</dc:creator>
  <cp:keywords/>
  <dc:description/>
  <cp:lastModifiedBy>Michael Grudkovskiy</cp:lastModifiedBy>
  <cp:revision>5</cp:revision>
  <cp:lastPrinted>2020-10-11T15:48:00Z</cp:lastPrinted>
  <dcterms:created xsi:type="dcterms:W3CDTF">2020-10-07T19:08:00Z</dcterms:created>
  <dcterms:modified xsi:type="dcterms:W3CDTF">2020-10-11T15:53:00Z</dcterms:modified>
</cp:coreProperties>
</file>