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0E2" w:rsidRDefault="00CD30E2" w:rsidP="00CD30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этой памяти верны</w:t>
      </w:r>
    </w:p>
    <w:p w:rsidR="00CD30E2" w:rsidRDefault="00F222C1" w:rsidP="00F22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Нитка маршрута: аг.Большие Жуховичи – Кожево – Теребостынь – Турец – Еремичи – Синявская Слобода – Погорелка – Новое село – Великая Слобода – Лядки </w:t>
      </w:r>
    </w:p>
    <w:p w:rsidR="00F222C1" w:rsidRPr="00F222C1" w:rsidRDefault="00F222C1" w:rsidP="00F22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442A" w:rsidRPr="005D442A" w:rsidRDefault="00F222C1" w:rsidP="00F22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Агрогородок</w:t>
      </w:r>
      <w:r w:rsidR="00395AA6" w:rsidRPr="005D44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442A" w:rsidRPr="005D442A">
        <w:rPr>
          <w:rFonts w:ascii="Times New Roman" w:hAnsi="Times New Roman" w:cs="Times New Roman"/>
          <w:b/>
          <w:sz w:val="28"/>
          <w:szCs w:val="28"/>
        </w:rPr>
        <w:t xml:space="preserve">Большие </w:t>
      </w:r>
      <w:r w:rsidR="00963DCA" w:rsidRPr="005D442A">
        <w:rPr>
          <w:rFonts w:ascii="Times New Roman" w:hAnsi="Times New Roman" w:cs="Times New Roman"/>
          <w:b/>
          <w:sz w:val="28"/>
          <w:szCs w:val="28"/>
        </w:rPr>
        <w:t>Жуховичи</w:t>
      </w:r>
      <w:r w:rsidR="005D442A" w:rsidRPr="005D442A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. </w:t>
      </w:r>
      <w:r w:rsidR="005D442A" w:rsidRPr="005D442A">
        <w:rPr>
          <w:rFonts w:ascii="Times New Roman" w:hAnsi="Times New Roman" w:cs="Times New Roman"/>
          <w:bCs/>
          <w:iCs/>
          <w:sz w:val="28"/>
          <w:szCs w:val="28"/>
          <w:lang w:val="be-BY"/>
        </w:rPr>
        <w:t>Братская могила. В 1944 году похоронены 127 воинов и 38 мирных жителей. В 1956-м году на братской могиле установлен памятник – скульптура двух воинов с венком. В 1975-м году с обеих сторон памятника были достроены крылья, на которых  написаны  фамилии погибших.</w:t>
      </w:r>
    </w:p>
    <w:p w:rsidR="005D442A" w:rsidRDefault="005D442A" w:rsidP="00CD30E2">
      <w:pPr>
        <w:jc w:val="center"/>
      </w:pPr>
      <w:r w:rsidRPr="005D442A">
        <w:rPr>
          <w:noProof/>
          <w:lang w:eastAsia="ru-RU"/>
        </w:rPr>
        <w:drawing>
          <wp:inline distT="0" distB="0" distL="0" distR="0">
            <wp:extent cx="3486150" cy="3033511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90" cy="30371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442A" w:rsidRDefault="005D442A"/>
    <w:p w:rsidR="00963DCA" w:rsidRDefault="00F222C1" w:rsidP="00F222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Деревня</w:t>
      </w:r>
      <w:r w:rsidR="00395A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DCA" w:rsidRPr="000D3D58">
        <w:rPr>
          <w:rFonts w:ascii="Times New Roman" w:hAnsi="Times New Roman" w:cs="Times New Roman"/>
          <w:b/>
          <w:sz w:val="28"/>
          <w:szCs w:val="28"/>
        </w:rPr>
        <w:t>Кожево</w:t>
      </w:r>
      <w:r w:rsidR="00045C83" w:rsidRPr="000D3D58">
        <w:rPr>
          <w:rFonts w:ascii="Times New Roman" w:hAnsi="Times New Roman" w:cs="Times New Roman"/>
          <w:b/>
          <w:sz w:val="28"/>
          <w:szCs w:val="28"/>
        </w:rPr>
        <w:t>.</w:t>
      </w:r>
      <w:r w:rsidR="00045C83">
        <w:rPr>
          <w:rFonts w:ascii="Times New Roman" w:hAnsi="Times New Roman" w:cs="Times New Roman"/>
          <w:sz w:val="28"/>
          <w:szCs w:val="28"/>
        </w:rPr>
        <w:t xml:space="preserve">  В память о 56 земляках,которые погибли во время Великой Отечественной войны</w:t>
      </w:r>
      <w:r w:rsidR="008A2CF5" w:rsidRPr="00045C83">
        <w:rPr>
          <w:rFonts w:ascii="Times New Roman" w:hAnsi="Times New Roman" w:cs="Times New Roman"/>
          <w:sz w:val="28"/>
          <w:szCs w:val="28"/>
        </w:rPr>
        <w:t>,</w:t>
      </w:r>
      <w:r w:rsidR="00045C83">
        <w:rPr>
          <w:rFonts w:ascii="Times New Roman" w:hAnsi="Times New Roman" w:cs="Times New Roman"/>
          <w:sz w:val="28"/>
          <w:szCs w:val="28"/>
        </w:rPr>
        <w:t xml:space="preserve"> вцентре деревни</w:t>
      </w:r>
      <w:r w:rsidR="008A2CF5" w:rsidRPr="00045C83">
        <w:rPr>
          <w:rFonts w:ascii="Times New Roman" w:hAnsi="Times New Roman" w:cs="Times New Roman"/>
          <w:sz w:val="28"/>
          <w:szCs w:val="28"/>
        </w:rPr>
        <w:t>в 1968 г. поставлен памятник  - скульптура воина и партизанки.</w:t>
      </w:r>
    </w:p>
    <w:p w:rsidR="005D442A" w:rsidRPr="00045C83" w:rsidRDefault="005D442A" w:rsidP="00CD3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44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3494171"/>
            <wp:effectExtent l="0" t="0" r="0" b="0"/>
            <wp:docPr id="2050" name="Picture 2" descr="DSC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SC002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4" cy="34977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D58" w:rsidRDefault="00F222C1" w:rsidP="00F222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Деревня </w:t>
      </w:r>
      <w:r w:rsidR="000D3D58" w:rsidRPr="000D3D58">
        <w:rPr>
          <w:rFonts w:ascii="Times New Roman" w:hAnsi="Times New Roman" w:cs="Times New Roman"/>
          <w:b/>
          <w:sz w:val="28"/>
          <w:szCs w:val="28"/>
        </w:rPr>
        <w:t>Тере</w:t>
      </w:r>
      <w:r w:rsidR="0038112E" w:rsidRPr="000D3D58">
        <w:rPr>
          <w:rFonts w:ascii="Times New Roman" w:hAnsi="Times New Roman" w:cs="Times New Roman"/>
          <w:b/>
          <w:sz w:val="28"/>
          <w:szCs w:val="28"/>
        </w:rPr>
        <w:t>бостынь</w:t>
      </w:r>
      <w:r w:rsidR="000D3D5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D3D58">
        <w:rPr>
          <w:rFonts w:ascii="Times New Roman" w:hAnsi="Times New Roman" w:cs="Times New Roman"/>
          <w:sz w:val="28"/>
          <w:szCs w:val="28"/>
        </w:rPr>
        <w:t>В память о 32 земляках,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D58">
        <w:rPr>
          <w:rFonts w:ascii="Times New Roman" w:hAnsi="Times New Roman" w:cs="Times New Roman"/>
          <w:sz w:val="28"/>
          <w:szCs w:val="28"/>
        </w:rPr>
        <w:t>которые погибли во время Великой Отечественной войны</w:t>
      </w:r>
      <w:r w:rsidR="000D3D58" w:rsidRPr="00045C83">
        <w:rPr>
          <w:rFonts w:ascii="Times New Roman" w:hAnsi="Times New Roman" w:cs="Times New Roman"/>
          <w:sz w:val="28"/>
          <w:szCs w:val="28"/>
        </w:rPr>
        <w:t>,</w:t>
      </w:r>
      <w:r w:rsidR="000D3D58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D58">
        <w:rPr>
          <w:rFonts w:ascii="Times New Roman" w:hAnsi="Times New Roman" w:cs="Times New Roman"/>
          <w:sz w:val="28"/>
          <w:szCs w:val="28"/>
        </w:rPr>
        <w:t>центре деревни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D58">
        <w:rPr>
          <w:rFonts w:ascii="Times New Roman" w:hAnsi="Times New Roman" w:cs="Times New Roman"/>
          <w:sz w:val="28"/>
          <w:szCs w:val="28"/>
        </w:rPr>
        <w:t>в 1967</w:t>
      </w:r>
      <w:r>
        <w:rPr>
          <w:rFonts w:ascii="Times New Roman" w:hAnsi="Times New Roman" w:cs="Times New Roman"/>
          <w:sz w:val="28"/>
          <w:szCs w:val="28"/>
        </w:rPr>
        <w:t xml:space="preserve"> г. поставлен памятник – с</w:t>
      </w:r>
      <w:r w:rsidR="00CD30E2">
        <w:rPr>
          <w:rFonts w:ascii="Times New Roman" w:hAnsi="Times New Roman" w:cs="Times New Roman"/>
          <w:sz w:val="28"/>
          <w:szCs w:val="28"/>
        </w:rPr>
        <w:t>кульптура воина.</w:t>
      </w:r>
    </w:p>
    <w:p w:rsidR="0038112E" w:rsidRDefault="005D442A" w:rsidP="00CD30E2">
      <w:pPr>
        <w:jc w:val="center"/>
      </w:pPr>
      <w:r w:rsidRPr="005D442A">
        <w:rPr>
          <w:noProof/>
          <w:lang w:eastAsia="ru-RU"/>
        </w:rPr>
        <w:drawing>
          <wp:inline distT="0" distB="0" distL="0" distR="0">
            <wp:extent cx="2686050" cy="3432638"/>
            <wp:effectExtent l="0" t="0" r="0" b="0"/>
            <wp:docPr id="2" name="Picture 2" descr="DSC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SC0029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76" cy="34363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11BE" w:rsidRPr="000D3D58" w:rsidRDefault="00F222C1" w:rsidP="00F222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Агрогородок </w:t>
      </w:r>
      <w:r w:rsidR="000D3D58" w:rsidRPr="000D3D58">
        <w:rPr>
          <w:rFonts w:ascii="Times New Roman" w:hAnsi="Times New Roman" w:cs="Times New Roman"/>
          <w:b/>
          <w:sz w:val="28"/>
          <w:szCs w:val="28"/>
        </w:rPr>
        <w:t>Т</w:t>
      </w:r>
      <w:r w:rsidR="0038112E" w:rsidRPr="000D3D58">
        <w:rPr>
          <w:rFonts w:ascii="Times New Roman" w:hAnsi="Times New Roman" w:cs="Times New Roman"/>
          <w:b/>
          <w:sz w:val="28"/>
          <w:szCs w:val="28"/>
        </w:rPr>
        <w:t>урец</w:t>
      </w:r>
      <w:r w:rsidR="000D3D58" w:rsidRPr="000D3D58">
        <w:rPr>
          <w:rFonts w:ascii="Times New Roman" w:hAnsi="Times New Roman" w:cs="Times New Roman"/>
          <w:b/>
          <w:sz w:val="28"/>
          <w:szCs w:val="28"/>
        </w:rPr>
        <w:t>.</w:t>
      </w:r>
      <w:r w:rsidR="00174541" w:rsidRPr="000D3D58">
        <w:rPr>
          <w:rFonts w:ascii="Times New Roman" w:hAnsi="Times New Roman" w:cs="Times New Roman"/>
          <w:sz w:val="28"/>
          <w:szCs w:val="28"/>
        </w:rPr>
        <w:t xml:space="preserve"> Братская могила советских вои</w:t>
      </w:r>
      <w:r w:rsidR="000D3D58">
        <w:rPr>
          <w:rFonts w:ascii="Times New Roman" w:hAnsi="Times New Roman" w:cs="Times New Roman"/>
          <w:sz w:val="28"/>
          <w:szCs w:val="28"/>
        </w:rPr>
        <w:t xml:space="preserve">нов и партизан находится </w:t>
      </w:r>
      <w:r w:rsidR="00174541" w:rsidRPr="000D3D58">
        <w:rPr>
          <w:rFonts w:ascii="Times New Roman" w:hAnsi="Times New Roman" w:cs="Times New Roman"/>
          <w:sz w:val="28"/>
          <w:szCs w:val="28"/>
        </w:rPr>
        <w:t xml:space="preserve"> в центре деревни. Похоронены  33 воина 41-га стрелкового корпуса 3-й</w:t>
      </w:r>
      <w:r w:rsidR="000D3D58">
        <w:rPr>
          <w:rFonts w:ascii="Times New Roman" w:hAnsi="Times New Roman" w:cs="Times New Roman"/>
          <w:sz w:val="28"/>
          <w:szCs w:val="28"/>
        </w:rPr>
        <w:t xml:space="preserve"> армии 2-го Белорусского фронта</w:t>
      </w:r>
      <w:r w:rsidR="00174541" w:rsidRPr="000D3D58">
        <w:rPr>
          <w:rFonts w:ascii="Times New Roman" w:hAnsi="Times New Roman" w:cs="Times New Roman"/>
          <w:sz w:val="28"/>
          <w:szCs w:val="28"/>
        </w:rPr>
        <w:t>, которые погибли</w:t>
      </w:r>
      <w:r w:rsidR="00E511BE" w:rsidRPr="000D3D58">
        <w:rPr>
          <w:rFonts w:ascii="Times New Roman" w:hAnsi="Times New Roman" w:cs="Times New Roman"/>
          <w:sz w:val="28"/>
          <w:szCs w:val="28"/>
        </w:rPr>
        <w:t xml:space="preserve"> 1944 г. при освобождении дерев</w:t>
      </w:r>
      <w:r w:rsidR="00174541" w:rsidRPr="000D3D58">
        <w:rPr>
          <w:rFonts w:ascii="Times New Roman" w:hAnsi="Times New Roman" w:cs="Times New Roman"/>
          <w:sz w:val="28"/>
          <w:szCs w:val="28"/>
        </w:rPr>
        <w:t xml:space="preserve">ни от немецко-фашистского захватчиков, </w:t>
      </w:r>
      <w:r w:rsidR="000D3D58">
        <w:rPr>
          <w:rFonts w:ascii="Times New Roman" w:hAnsi="Times New Roman" w:cs="Times New Roman"/>
          <w:sz w:val="28"/>
          <w:szCs w:val="28"/>
        </w:rPr>
        <w:t>и 33 партизана</w:t>
      </w:r>
      <w:r w:rsidR="00E511BE" w:rsidRPr="000D3D58">
        <w:rPr>
          <w:rFonts w:ascii="Times New Roman" w:hAnsi="Times New Roman" w:cs="Times New Roman"/>
          <w:sz w:val="28"/>
          <w:szCs w:val="28"/>
        </w:rPr>
        <w:t xml:space="preserve"> 1-й Украинской партизанской дивизии имя С. А. Ковпака и партизанской бригады именем ЦК КП(б) Б. В 1967 г.  на могиле поставлены памятники – </w:t>
      </w:r>
      <w:r w:rsidR="00E511BE" w:rsidRPr="000D3D58">
        <w:rPr>
          <w:rFonts w:ascii="Times New Roman" w:hAnsi="Times New Roman" w:cs="Times New Roman"/>
          <w:sz w:val="28"/>
          <w:szCs w:val="28"/>
        </w:rPr>
        <w:lastRenderedPageBreak/>
        <w:t>скульптура воина и стела барельефными изображ</w:t>
      </w:r>
      <w:r w:rsidR="000D3D58">
        <w:rPr>
          <w:rFonts w:ascii="Times New Roman" w:hAnsi="Times New Roman" w:cs="Times New Roman"/>
          <w:sz w:val="28"/>
          <w:szCs w:val="28"/>
        </w:rPr>
        <w:t>ениями воинов, партизан и именами</w:t>
      </w:r>
      <w:r w:rsidR="00E511BE" w:rsidRPr="000D3D58">
        <w:rPr>
          <w:rFonts w:ascii="Times New Roman" w:hAnsi="Times New Roman" w:cs="Times New Roman"/>
          <w:sz w:val="28"/>
          <w:szCs w:val="28"/>
        </w:rPr>
        <w:t xml:space="preserve"> 32 земляков, которые погибли в Великой Отечественной войне.</w:t>
      </w:r>
    </w:p>
    <w:p w:rsidR="00963DCA" w:rsidRDefault="00963DCA"/>
    <w:p w:rsidR="00B13E26" w:rsidRDefault="00963DCA" w:rsidP="00CD30E2">
      <w:pPr>
        <w:jc w:val="center"/>
      </w:pPr>
      <w:r w:rsidRPr="00532A2C">
        <w:rPr>
          <w:noProof/>
          <w:lang w:eastAsia="ru-RU"/>
        </w:rPr>
        <w:drawing>
          <wp:inline distT="0" distB="0" distL="0" distR="0">
            <wp:extent cx="4733925" cy="2467410"/>
            <wp:effectExtent l="0" t="0" r="0" b="9525"/>
            <wp:docPr id="11" name="Рисунок 11" descr="C:\Users\Библиотека\Desktop\image033-17-e154356661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image033-17-e15435666188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96" cy="246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CA" w:rsidRPr="0071002F" w:rsidRDefault="00963DCA" w:rsidP="00963DCA">
      <w:pP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532A2C" w:rsidRDefault="000D3D58" w:rsidP="00F222C1">
      <w:pPr>
        <w:ind w:firstLine="708"/>
        <w:rPr>
          <w:rFonts w:ascii="Georgia" w:hAnsi="Georgia"/>
          <w:color w:val="3A3A3A"/>
          <w:shd w:val="clear" w:color="auto" w:fill="FFFFFF"/>
        </w:rPr>
      </w:pPr>
      <w:r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Памятник </w:t>
      </w:r>
      <w:r w:rsidR="00CD30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землякам </w:t>
      </w:r>
      <w:r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установлен на месте гибели 463 мирных жителей деревни Турец, расстрелянных немецко-фашистскими захватчиками 22-29 октября 1941 года.</w:t>
      </w:r>
    </w:p>
    <w:p w:rsidR="00532A2C" w:rsidRDefault="00963DCA" w:rsidP="000D3D58">
      <w:pPr>
        <w:jc w:val="center"/>
        <w:rPr>
          <w:rFonts w:ascii="Georgia" w:hAnsi="Georgia"/>
          <w:color w:val="3A3A3A"/>
          <w:shd w:val="clear" w:color="auto" w:fill="FFFFFF"/>
        </w:rPr>
      </w:pPr>
      <w:r w:rsidRPr="00532A2C">
        <w:rPr>
          <w:noProof/>
          <w:lang w:eastAsia="ru-RU"/>
        </w:rPr>
        <w:drawing>
          <wp:inline distT="0" distB="0" distL="0" distR="0">
            <wp:extent cx="1905000" cy="2480766"/>
            <wp:effectExtent l="0" t="0" r="0" b="0"/>
            <wp:docPr id="13" name="Рисунок 13" descr="C:\Users\Библиотека\Desktop\image035-2-2-e154356666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image035-2-2-e15435666677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81" cy="248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18" w:rsidRDefault="007B0F18" w:rsidP="00CD30E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B0F18" w:rsidRDefault="007B0F18" w:rsidP="00F22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0F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Покровская церковь 19 века. </w:t>
      </w:r>
      <w:r w:rsidR="00CD30E2" w:rsidRPr="007B0F18">
        <w:rPr>
          <w:rFonts w:ascii="Times New Roman" w:hAnsi="Times New Roman" w:cs="Times New Roman"/>
          <w:sz w:val="28"/>
          <w:szCs w:val="28"/>
          <w:shd w:val="clear" w:color="auto" w:fill="FFFFFF"/>
        </w:rPr>
        <w:t>Храм построен в ретроспективно-русском стиле. Это трёхнефный крестово-купольный храм с квадратной апсидой и двухъярусной колокольней. Над крышей основного объёма возвышаются 5 куполов, над двухъярусной колокольней — луковицеобразная главка. Оштукатуренные элементы декора — лопатки, наличники, карнизы и др. — эффектно сочетаются с бутовой кладкой стен.</w:t>
      </w:r>
    </w:p>
    <w:p w:rsidR="007B0F18" w:rsidRDefault="00CD30E2" w:rsidP="00F22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F18">
        <w:rPr>
          <w:rFonts w:ascii="Times New Roman" w:hAnsi="Times New Roman" w:cs="Times New Roman"/>
          <w:sz w:val="28"/>
          <w:szCs w:val="28"/>
        </w:rPr>
        <w:lastRenderedPageBreak/>
        <w:t>22 октября (</w:t>
      </w:r>
      <w:hyperlink r:id="rId12" w:tooltip="3 ноября" w:history="1">
        <w:r w:rsidRPr="007B0F18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3 ноября</w:t>
        </w:r>
      </w:hyperlink>
      <w:r w:rsidRPr="007B0F18">
        <w:rPr>
          <w:rFonts w:ascii="Times New Roman" w:hAnsi="Times New Roman" w:cs="Times New Roman"/>
          <w:sz w:val="28"/>
          <w:szCs w:val="28"/>
        </w:rPr>
        <w:t>) </w:t>
      </w:r>
      <w:hyperlink r:id="rId13" w:tooltip="1888 год" w:history="1">
        <w:r w:rsidRPr="007B0F18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1888</w:t>
        </w:r>
      </w:hyperlink>
      <w:r w:rsidRPr="007B0F18">
        <w:rPr>
          <w:rFonts w:ascii="Times New Roman" w:hAnsi="Times New Roman" w:cs="Times New Roman"/>
          <w:sz w:val="28"/>
          <w:szCs w:val="28"/>
        </w:rPr>
        <w:t> года в день памяти Казанской иконы Божией Матери состоялось освещение храма в честь Покрова Пресвятой Богородицы.</w:t>
      </w:r>
    </w:p>
    <w:p w:rsidR="00CD30E2" w:rsidRPr="007B0F18" w:rsidRDefault="00CD30E2" w:rsidP="00F22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F18">
        <w:rPr>
          <w:rFonts w:ascii="Times New Roman" w:hAnsi="Times New Roman" w:cs="Times New Roman"/>
          <w:sz w:val="28"/>
          <w:szCs w:val="28"/>
        </w:rPr>
        <w:t>В 1891 году при церкви построили деревянное здание церковно-приходской школы.</w:t>
      </w:r>
    </w:p>
    <w:p w:rsidR="00CD30E2" w:rsidRDefault="00CD30E2" w:rsidP="000D3D58">
      <w:pPr>
        <w:jc w:val="center"/>
        <w:rPr>
          <w:rFonts w:ascii="Georgia" w:hAnsi="Georgia"/>
          <w:color w:val="3A3A3A"/>
          <w:shd w:val="clear" w:color="auto" w:fill="FFFFFF"/>
        </w:rPr>
      </w:pPr>
      <w:r w:rsidRPr="00A54660">
        <w:rPr>
          <w:noProof/>
          <w:lang w:eastAsia="ru-RU"/>
        </w:rPr>
        <w:drawing>
          <wp:inline distT="0" distB="0" distL="0" distR="0">
            <wp:extent cx="4038600" cy="3028842"/>
            <wp:effectExtent l="0" t="0" r="0" b="635"/>
            <wp:docPr id="5" name="Рисунок 5" descr="C:\Users\Библиотека\Desktop\Турэц_(Карэліцкі_раён)._Царква_(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Турэц_(Карэліцкі_раён)._Царква_(0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188" cy="303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E2" w:rsidRDefault="00CD30E2" w:rsidP="000D3D58">
      <w:pPr>
        <w:jc w:val="center"/>
        <w:rPr>
          <w:rFonts w:ascii="Georgia" w:hAnsi="Georgia"/>
          <w:color w:val="3A3A3A"/>
          <w:shd w:val="clear" w:color="auto" w:fill="FFFFFF"/>
        </w:rPr>
      </w:pPr>
    </w:p>
    <w:p w:rsidR="007B0F18" w:rsidRDefault="007B0F18" w:rsidP="00F222C1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color w:val="111111"/>
          <w:sz w:val="18"/>
          <w:szCs w:val="18"/>
        </w:rPr>
      </w:pPr>
      <w:r w:rsidRPr="007B0F18">
        <w:rPr>
          <w:sz w:val="28"/>
          <w:szCs w:val="28"/>
        </w:rPr>
        <w:t xml:space="preserve">Музей </w:t>
      </w:r>
      <w:r w:rsidR="00237ED7">
        <w:rPr>
          <w:sz w:val="28"/>
          <w:szCs w:val="28"/>
        </w:rPr>
        <w:t>УПК «Турецкий детский сад – средняя школа»</w:t>
      </w:r>
      <w:r w:rsidRPr="007B0F18">
        <w:rPr>
          <w:sz w:val="28"/>
          <w:szCs w:val="28"/>
        </w:rPr>
        <w:t>.</w:t>
      </w:r>
    </w:p>
    <w:p w:rsidR="007B0F18" w:rsidRPr="00F222C1" w:rsidRDefault="007B0F18" w:rsidP="007B0F1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22C1">
        <w:rPr>
          <w:rFonts w:ascii="Tahoma" w:hAnsi="Tahoma" w:cs="Tahoma"/>
          <w:sz w:val="18"/>
          <w:szCs w:val="18"/>
        </w:rPr>
        <w:t xml:space="preserve">     </w:t>
      </w:r>
      <w:r w:rsidR="00F222C1">
        <w:rPr>
          <w:rFonts w:ascii="Tahoma" w:hAnsi="Tahoma" w:cs="Tahoma"/>
          <w:sz w:val="18"/>
          <w:szCs w:val="18"/>
        </w:rPr>
        <w:tab/>
      </w:r>
      <w:r w:rsidRPr="00F222C1">
        <w:rPr>
          <w:sz w:val="28"/>
          <w:szCs w:val="28"/>
        </w:rPr>
        <w:t>Еще в далекие 70-ые годы учительница школы Курило Н. М. начала работу по созданию краеведческого музея в Турецкой средней школе. В работу включились учащиеся школы и учительница белорусского языка и литературы Кистень О. И. Первым экспонатом была колотушка, которую принесла ученица 7-го класса Громыко Людмила. С этого и все началось. Было собрано много материала по этнографии, по истории школы, колхоза, о военных событиях, связанных с данной местностью. Первоначально музей находился в здании (бывшая школа) колхоза им. Черняховского. А в мае 2005 года музей переведен в здание Турецкой средней школы.</w:t>
      </w:r>
    </w:p>
    <w:p w:rsidR="007B0F18" w:rsidRPr="00F222C1" w:rsidRDefault="007B0F18" w:rsidP="007B0F1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22C1">
        <w:rPr>
          <w:sz w:val="28"/>
          <w:szCs w:val="28"/>
        </w:rPr>
        <w:t>Основные разделы экспозиции:</w:t>
      </w:r>
    </w:p>
    <w:p w:rsidR="007B0F18" w:rsidRPr="00F222C1" w:rsidRDefault="007B0F18" w:rsidP="007B0F1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22C1">
        <w:rPr>
          <w:sz w:val="28"/>
          <w:szCs w:val="28"/>
        </w:rPr>
        <w:t>1. История  деревни Турец.</w:t>
      </w:r>
    </w:p>
    <w:p w:rsidR="007B0F18" w:rsidRPr="00F222C1" w:rsidRDefault="007B0F18" w:rsidP="007B0F1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22C1">
        <w:rPr>
          <w:sz w:val="28"/>
          <w:szCs w:val="28"/>
        </w:rPr>
        <w:t>2. История школы.</w:t>
      </w:r>
    </w:p>
    <w:p w:rsidR="007B0F18" w:rsidRPr="00F222C1" w:rsidRDefault="007B0F18" w:rsidP="007B0F1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22C1">
        <w:rPr>
          <w:sz w:val="28"/>
          <w:szCs w:val="28"/>
        </w:rPr>
        <w:t>3. Этнографический раздел.</w:t>
      </w:r>
    </w:p>
    <w:p w:rsidR="007B0F18" w:rsidRPr="00F222C1" w:rsidRDefault="007B0F18" w:rsidP="007B0F1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22C1">
        <w:rPr>
          <w:sz w:val="28"/>
          <w:szCs w:val="28"/>
        </w:rPr>
        <w:t>4. История  Великой Отечественной войны.</w:t>
      </w:r>
    </w:p>
    <w:p w:rsidR="00963DCA" w:rsidRDefault="00963DCA">
      <w:pPr>
        <w:rPr>
          <w:rFonts w:ascii="Georgia" w:hAnsi="Georgia"/>
          <w:color w:val="3A3A3A"/>
          <w:shd w:val="clear" w:color="auto" w:fill="FFFFFF"/>
        </w:rPr>
      </w:pPr>
    </w:p>
    <w:p w:rsidR="00B419A3" w:rsidRDefault="00395AA6" w:rsidP="00F222C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д. </w:t>
      </w:r>
      <w:r w:rsidR="00CC5658" w:rsidRPr="000D3D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</w:t>
      </w:r>
      <w:r w:rsidR="0038112E" w:rsidRPr="000D3D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ремичи</w:t>
      </w:r>
      <w:r w:rsidR="000D3D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F222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E78FB" w:rsidRP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B419A3" w:rsidRP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>ог</w:t>
      </w:r>
      <w:r w:rsidR="00B419A3"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>ила</w:t>
      </w:r>
      <w:r w:rsid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жертв ф</w:t>
      </w:r>
      <w:r w:rsidR="00B419A3"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>ашизма</w:t>
      </w:r>
      <w:r w:rsid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B419A3"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>На северн</w:t>
      </w:r>
      <w:r w:rsid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>ом краю деревни, на левом берегу Немана похоронено</w:t>
      </w:r>
      <w:r w:rsidR="00B419A3"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97 мирных жителей, которых 4.11.1941 г. расстреляли  немецко-фашистские  оккупанты. В 1966 г. на могиле поставлен обелиск.</w:t>
      </w:r>
    </w:p>
    <w:p w:rsidR="000D3D58" w:rsidRDefault="000D3D58" w:rsidP="000D3D5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2A2C">
        <w:rPr>
          <w:noProof/>
          <w:lang w:eastAsia="ru-RU"/>
        </w:rPr>
        <w:lastRenderedPageBreak/>
        <w:drawing>
          <wp:inline distT="0" distB="0" distL="0" distR="0">
            <wp:extent cx="2143125" cy="3239041"/>
            <wp:effectExtent l="0" t="0" r="0" b="0"/>
            <wp:docPr id="3" name="Рисунок 3" descr="C:\Users\Библиотека\Desktop\image003-17-e15435657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image003-17-e15435657951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E0" w:rsidRDefault="003E78FB" w:rsidP="00F222C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>На юго-западном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раю деревни в</w:t>
      </w:r>
      <w:r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1979 г. в честь партизан поставлена стела.</w:t>
      </w:r>
    </w:p>
    <w:p w:rsidR="006C72E0" w:rsidRDefault="00897D7C" w:rsidP="00F22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>В Великую Отечественную войну на оккупированной территории Кореличского р-на действовали  партизанские бригады</w:t>
      </w:r>
      <w:r w:rsid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>«Комсо</w:t>
      </w:r>
      <w:r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>молец», Первомайская, 1-я Белор</w:t>
      </w:r>
      <w:r w:rsid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>усская кавалерийская, 1-я Барановичская, «25 лет БССР» и имени Г.К. Жуко</w:t>
      </w:r>
      <w:r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>ва.</w:t>
      </w:r>
      <w:r w:rsidR="00F22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72E0">
        <w:rPr>
          <w:rFonts w:ascii="Times New Roman" w:hAnsi="Times New Roman" w:cs="Times New Roman"/>
          <w:sz w:val="28"/>
          <w:szCs w:val="28"/>
          <w:shd w:val="clear" w:color="auto" w:fill="FFFFFF"/>
        </w:rPr>
        <w:t>Около здания исполкома</w:t>
      </w:r>
      <w:r w:rsidR="006C72E0"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сельсовета</w:t>
      </w:r>
      <w:r w:rsidR="006C7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1979 году</w:t>
      </w:r>
      <w:r w:rsidR="00F22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72E0"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установлен</w:t>
      </w:r>
      <w:r w:rsidR="00F22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72E0">
        <w:rPr>
          <w:rFonts w:ascii="Times New Roman" w:hAnsi="Times New Roman" w:cs="Times New Roman"/>
          <w:sz w:val="28"/>
          <w:szCs w:val="28"/>
          <w:shd w:val="clear" w:color="auto" w:fill="FFFFFF"/>
        </w:rPr>
        <w:t>бюст Героя Советского Союза В</w:t>
      </w:r>
      <w:r w:rsidR="006C72E0" w:rsidRPr="000D3D58">
        <w:rPr>
          <w:rFonts w:ascii="Times New Roman" w:hAnsi="Times New Roman" w:cs="Times New Roman"/>
          <w:sz w:val="28"/>
          <w:szCs w:val="28"/>
          <w:shd w:val="clear" w:color="auto" w:fill="FFFFFF"/>
        </w:rPr>
        <w:t>.З. Царюка</w:t>
      </w:r>
      <w:r w:rsidR="006C72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5C83" w:rsidRPr="000D3D58" w:rsidRDefault="00045C83" w:rsidP="00F22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 Зенонович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Царюк (партизанский псевдоним "дядя Володя") - один из выдающихся организаторов и руководителей антифашистского подполья и партизанского движения на территории Столбцовского района в годы Великой Отечественной войны, Герой Советского Союза. В его подчинении находились пять подпольных райкомов партии, две партизанские бригады и несколько отрядов. 18 апреля 1943 года Царюк лично возглавил операцию по разгрому гарнизона в местечке Мир, где отдыхали и проходили подготовку гитлеровские летчики. Подпольщики добыли пароль. Группа партизан, переодетых в гитлеровскую форму, сняла охрану. Следом в гарнизон ворвались основные партизанские силы отрядов "Комсомолец" и имени Воронова. В окна зданий полетели гранаты, гитлеровцев, выпрыгивающих из окон на улицу, настигали автоматные пули. К Царюку на командный пункт стекались все донесения о ходе боя. К утру гарнизон был разгромлен полностью. Летом 1943 года во время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фашистами операции «Герман»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(блокада Налибокской пущи 50-тысячной карательной экспедицией) река Неман стала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рубежом, на котором партизаны «дяди Володи»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 ожесточенные бои, не допуская форсирования реки врагом. Над пущей повисли бомбардировщики. По лесным дорогам пошли каратели, танки и специальные команды солдат с овчарками. Царюк понимал: так просто из блокирова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нной Налибокской пущи не уйти – 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лесу живут партизанские семьи, функционируют госпитали, есть аэродром для приема самолетов с Большой земли. Он принял решение отрядам 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рассредоточиться и, свободно маневрируя, сообразуясь с обстановкой, со всех сторон бить карателей. Почти целый месяц шла ожесточенная борьба на границах лесных массивов. На пути в Ивенец партизаны захватили штаб полковника-карателя Дирлевангера, и план операции "Герман" оказался в руках Царюка. Партизаны в строгом соответствии с этим планом стали маневрировать и устраивать засады в самых неожиданных для врага местах. Потеряв немало людей и боевой техники, каратели убрались восвояси, отправив в Берлин донесение, что "все партизаны убиты". В 1944 году в Столбцовском партизанском соединении под командованием Владимира Зенонович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>а Царюка было уже пять бригад – «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Комсомолец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имени 1 Мая, имени 25-летия БССР, имени Маршала Г.К.Жукова, имени Суворова. Особый казачий отряд был развернут в кавалерийский дивизион. Это были тысячи хорошо вооруженных бойцов. Они громили гитлеровские гарнизоны, взрывали железнодорожные и шоссейные мосты, срывали строительство гитлеровских оборонительных объектов. Царюк лично разрабатывал планы ударов по вражеским коммуникациям.</w:t>
      </w:r>
    </w:p>
    <w:p w:rsidR="00045C83" w:rsidRPr="000D3D58" w:rsidRDefault="00045C83" w:rsidP="00F222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>18 апреля 1943 года Царюк лично возглавил операцию по разгрому гарнизона в местечке Мир, где отдыхали и проходили подготовку гитлеровские летчики. Подпольщики добыли пароль. Группа партизан, переодетых в гитлеровскую форму, сняла охрану. Следом в гарнизон ворвались осно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>вные партизанские силы отрядов «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Комсомолец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имени Воронова. В окна зданий полетели гранаты, гитлеровцев, выпрыгивающих из окон на улицу, настигали автоматные пули. К Царюку на командный пункт стекались все донесения о ходе боя. К утру гарнизон был разгромлен полностью. Летом 1943 года во время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фашистами операции «Герман»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(блокада Налибокской пущи 50-тысячной карательной экспедицией) река Неман стала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рубежом, на котором партизаны «дяди Володи»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 ожесточенные бои, не допуская форсирования реки врагом. Над пущей повисли бомбардировщики. По лесным дорогам пошли каратели, танки и специальные команды солдат с овчарками. Царюк понимал: так просто из блокирова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нной Налибокской пущи не уйти – 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живут партизанские семьи, функционируют госпитали, есть аэродром для приема самолетов с Большой земли. Он принял решение отрядам рассредоточиться и, свободно маневрируя, сообразуясь с обстановкой, со всех сторон бить карателей. Почти целый месяц шла ожесточенная борьба на границах лесных массивов. На пути в Ивенец партизаны захватили штаб полковника-карателя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Дирлевангера, и план операции «Герман»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оказался в руках Царюка. Партизаны в строгом соответствии с этим планом стали маневрировать и устраивать засады в самых неожиданных для врага местах. Потеряв немало людей и боевой техники, каратели убрались восвояси, от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правив в Берлин донесение, что «все партизаны убиты»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1944 году в Столбцовском партизанском соединении под командованием Владимира Зеноновича</w:t>
      </w:r>
      <w:r w:rsidR="00F22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Царюка было уже пять бригад – «Комсомолец»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имени 1 Мая, имени 25-летия БССР, имени Маршала Г.К.Жукова, имени Суворова. Особый казачий отряд был развернут в кавалерийский дивизион. Это были тысячи хорошо </w:t>
      </w:r>
      <w:r w:rsidRPr="000D3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вооруженных бойцов. Они громили гитлеровские гарнизоны, взрывали железнодорожные и шоссейные мосты, срывали строительство гитлеровских оборонительных объектов. Царюк лично разрабатывал планы ударов по вражеским коммуникациям.</w:t>
      </w:r>
    </w:p>
    <w:p w:rsidR="00D17883" w:rsidRPr="003E78FB" w:rsidRDefault="003E78FB" w:rsidP="00F22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>На востоке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деревни, на левом</w:t>
      </w:r>
      <w:r w:rsidR="00D17883" w:rsidRP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берег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Немана,</w:t>
      </w:r>
      <w:r w:rsidR="00F22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было выявлено</w:t>
      </w:r>
      <w:r w:rsidRP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1962 г. и досл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едовано в 1965 г. М.М. Черневским</w:t>
      </w:r>
      <w:r w:rsidR="00F22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>оселение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эпохи неолита и бронзового века.</w:t>
      </w:r>
    </w:p>
    <w:p w:rsidR="00D17883" w:rsidRDefault="006C72E0" w:rsidP="00F22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 0,</w:t>
      </w:r>
      <w:r w:rsid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>3 км на север от деревни открыто и доследовано в 1973 г. М.М. Черневским ещё одно поселение</w:t>
      </w:r>
      <w:r w:rsidR="00D17883" w:rsidRP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B6B44" w:rsidRDefault="009B6B44" w:rsidP="00F222C1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color w:val="111111"/>
          <w:sz w:val="28"/>
          <w:szCs w:val="28"/>
        </w:rPr>
      </w:pPr>
      <w:r w:rsidRPr="007B0F18">
        <w:rPr>
          <w:sz w:val="28"/>
          <w:szCs w:val="28"/>
        </w:rPr>
        <w:t xml:space="preserve">Музей </w:t>
      </w:r>
      <w:r w:rsidR="00F222C1">
        <w:rPr>
          <w:sz w:val="28"/>
          <w:szCs w:val="28"/>
        </w:rPr>
        <w:t xml:space="preserve">УПК «Еремичский детский сад – </w:t>
      </w:r>
      <w:r w:rsidRPr="007B0F18">
        <w:rPr>
          <w:sz w:val="28"/>
          <w:szCs w:val="28"/>
        </w:rPr>
        <w:t>средн</w:t>
      </w:r>
      <w:r w:rsidR="00F222C1">
        <w:rPr>
          <w:sz w:val="28"/>
          <w:szCs w:val="28"/>
        </w:rPr>
        <w:t>яя</w:t>
      </w:r>
      <w:r w:rsidRPr="007B0F18">
        <w:rPr>
          <w:sz w:val="28"/>
          <w:szCs w:val="28"/>
        </w:rPr>
        <w:t xml:space="preserve"> школ</w:t>
      </w:r>
      <w:r w:rsidR="00F222C1">
        <w:rPr>
          <w:sz w:val="28"/>
          <w:szCs w:val="28"/>
        </w:rPr>
        <w:t>а»</w:t>
      </w:r>
      <w:r w:rsidRPr="007B0F18">
        <w:rPr>
          <w:sz w:val="28"/>
          <w:szCs w:val="28"/>
        </w:rPr>
        <w:t>.</w:t>
      </w:r>
    </w:p>
    <w:p w:rsidR="009B6B44" w:rsidRDefault="009B6B44" w:rsidP="009B6B44">
      <w:pPr>
        <w:pStyle w:val="a9"/>
        <w:shd w:val="clear" w:color="auto" w:fill="FFFFFF"/>
        <w:spacing w:before="0" w:beforeAutospacing="0" w:after="0" w:afterAutospacing="0"/>
        <w:jc w:val="both"/>
        <w:rPr>
          <w:rStyle w:val="ab"/>
          <w:b w:val="0"/>
          <w:sz w:val="28"/>
          <w:szCs w:val="28"/>
        </w:rPr>
      </w:pPr>
      <w:r w:rsidRPr="002B5B14">
        <w:rPr>
          <w:rStyle w:val="ab"/>
          <w:b w:val="0"/>
          <w:sz w:val="28"/>
          <w:szCs w:val="28"/>
        </w:rPr>
        <w:t>Экспонируются материалы по четырём разделам:</w:t>
      </w:r>
    </w:p>
    <w:p w:rsidR="009B6B44" w:rsidRDefault="009B6B44" w:rsidP="009B6B44">
      <w:pPr>
        <w:pStyle w:val="a9"/>
        <w:shd w:val="clear" w:color="auto" w:fill="FFFFFF"/>
        <w:spacing w:before="0" w:beforeAutospacing="0" w:after="0" w:afterAutospacing="0"/>
        <w:jc w:val="both"/>
        <w:rPr>
          <w:rStyle w:val="ab"/>
          <w:b w:val="0"/>
          <w:sz w:val="28"/>
          <w:szCs w:val="28"/>
        </w:rPr>
      </w:pPr>
      <w:r w:rsidRPr="002B5B14">
        <w:rPr>
          <w:sz w:val="28"/>
          <w:szCs w:val="28"/>
        </w:rPr>
        <w:t>    </w:t>
      </w:r>
      <w:r w:rsidRPr="002B5B14">
        <w:rPr>
          <w:rStyle w:val="ab"/>
          <w:b w:val="0"/>
          <w:sz w:val="28"/>
          <w:szCs w:val="28"/>
        </w:rPr>
        <w:t>1) "Ніхто не забыты, нішто не забыта" посвящён событиям становления Советской власти на территории Еремичского сельского совета, Великой Отечественной войне, Гер</w:t>
      </w:r>
      <w:r>
        <w:rPr>
          <w:rStyle w:val="ab"/>
          <w:b w:val="0"/>
          <w:sz w:val="28"/>
          <w:szCs w:val="28"/>
        </w:rPr>
        <w:t>ою Советского Союза Царюку В.З.</w:t>
      </w:r>
    </w:p>
    <w:p w:rsidR="009B6B44" w:rsidRDefault="009B6B44" w:rsidP="009B6B44">
      <w:pPr>
        <w:pStyle w:val="a9"/>
        <w:shd w:val="clear" w:color="auto" w:fill="FFFFFF"/>
        <w:spacing w:before="0" w:beforeAutospacing="0" w:after="0" w:afterAutospacing="0"/>
        <w:jc w:val="both"/>
        <w:rPr>
          <w:rStyle w:val="ab"/>
          <w:b w:val="0"/>
          <w:sz w:val="28"/>
          <w:szCs w:val="28"/>
        </w:rPr>
      </w:pPr>
      <w:r w:rsidRPr="002B5B14">
        <w:rPr>
          <w:rStyle w:val="ab"/>
          <w:b w:val="0"/>
          <w:sz w:val="28"/>
          <w:szCs w:val="28"/>
        </w:rPr>
        <w:t>    2) "Мастацтва</w:t>
      </w:r>
      <w:r w:rsidR="00F222C1">
        <w:rPr>
          <w:rStyle w:val="ab"/>
          <w:b w:val="0"/>
          <w:sz w:val="28"/>
          <w:szCs w:val="28"/>
        </w:rPr>
        <w:t xml:space="preserve"> </w:t>
      </w:r>
      <w:r w:rsidRPr="002B5B14">
        <w:rPr>
          <w:rStyle w:val="ab"/>
          <w:b w:val="0"/>
          <w:sz w:val="28"/>
          <w:szCs w:val="28"/>
        </w:rPr>
        <w:t>дабра і хараства" содержит древние предметы труда  и бытовую утварь, женские</w:t>
      </w:r>
      <w:r>
        <w:rPr>
          <w:rStyle w:val="ab"/>
          <w:b w:val="0"/>
          <w:sz w:val="28"/>
          <w:szCs w:val="28"/>
        </w:rPr>
        <w:t xml:space="preserve"> и мужские национальные костюмы.</w:t>
      </w:r>
    </w:p>
    <w:p w:rsidR="009B6B44" w:rsidRDefault="009B6B44" w:rsidP="009B6B44">
      <w:pPr>
        <w:pStyle w:val="a9"/>
        <w:shd w:val="clear" w:color="auto" w:fill="FFFFFF"/>
        <w:spacing w:before="0" w:beforeAutospacing="0" w:after="0" w:afterAutospacing="0"/>
        <w:jc w:val="both"/>
        <w:rPr>
          <w:rStyle w:val="ab"/>
          <w:b w:val="0"/>
          <w:sz w:val="28"/>
          <w:szCs w:val="28"/>
        </w:rPr>
      </w:pPr>
      <w:r w:rsidRPr="002B5B14">
        <w:rPr>
          <w:rStyle w:val="ab"/>
          <w:b w:val="0"/>
          <w:sz w:val="28"/>
          <w:szCs w:val="28"/>
        </w:rPr>
        <w:t>     3) "Ярэміччына</w:t>
      </w:r>
      <w:r w:rsidR="00F222C1">
        <w:rPr>
          <w:rStyle w:val="ab"/>
          <w:b w:val="0"/>
          <w:sz w:val="28"/>
          <w:szCs w:val="28"/>
        </w:rPr>
        <w:t xml:space="preserve"> </w:t>
      </w:r>
      <w:r w:rsidRPr="002B5B14">
        <w:rPr>
          <w:rStyle w:val="ab"/>
          <w:b w:val="0"/>
          <w:sz w:val="28"/>
          <w:szCs w:val="28"/>
        </w:rPr>
        <w:t>літаратурная" материалы посвящённые В.А. Колеснику (копии рукописей, книги, копии фотографий, картина и декоративное изделие),  Жуку А.А., Бусько Н.И., Милютю А.М., ЛамануП.А.,Наумовичу В.А.</w:t>
      </w:r>
    </w:p>
    <w:p w:rsidR="009B6B44" w:rsidRDefault="009B6B44" w:rsidP="009B6B44">
      <w:pPr>
        <w:pStyle w:val="a9"/>
        <w:shd w:val="clear" w:color="auto" w:fill="FFFFFF"/>
        <w:spacing w:before="0" w:beforeAutospacing="0" w:after="0" w:afterAutospacing="0"/>
        <w:jc w:val="both"/>
        <w:rPr>
          <w:rStyle w:val="ab"/>
          <w:b w:val="0"/>
          <w:sz w:val="28"/>
          <w:szCs w:val="28"/>
        </w:rPr>
      </w:pPr>
      <w:r w:rsidRPr="002B5B14">
        <w:rPr>
          <w:rStyle w:val="ab"/>
          <w:b w:val="0"/>
          <w:sz w:val="28"/>
          <w:szCs w:val="28"/>
        </w:rPr>
        <w:t>     4) "Мой мілы кут, мой родны люд" материалы посвящённые истории школы, колхоза, аг. Еремичи и Герою Социалистического Труда Мокату А.М., а также радио-телетехника 70-х - 90-х годов ХХ столетия.</w:t>
      </w:r>
    </w:p>
    <w:p w:rsidR="009B6B44" w:rsidRDefault="009B6B44" w:rsidP="00F222C1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Style w:val="ab"/>
          <w:b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>Церковь Вознесения построена в 1867 году из камня и кирпича. Церковь – памятник архитектуры псевдорусского стиля.</w:t>
      </w:r>
      <w:bookmarkStart w:id="0" w:name="_GoBack"/>
      <w:bookmarkEnd w:id="0"/>
    </w:p>
    <w:p w:rsidR="009B6B44" w:rsidRPr="002B5B14" w:rsidRDefault="009B6B44" w:rsidP="009B6B44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B6B44" w:rsidRPr="003E78FB" w:rsidRDefault="009B6B44" w:rsidP="009B6B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660">
        <w:rPr>
          <w:noProof/>
          <w:lang w:eastAsia="ru-RU"/>
        </w:rPr>
        <w:drawing>
          <wp:inline distT="0" distB="0" distL="0" distR="0">
            <wp:extent cx="3648075" cy="2732003"/>
            <wp:effectExtent l="0" t="0" r="0" b="0"/>
            <wp:docPr id="7" name="Рисунок 7" descr="C:\Users\Библиотека\Desktop\church226_d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church226_d66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A2C" w:rsidRDefault="00B419A3">
      <w:pPr>
        <w:rPr>
          <w:rFonts w:ascii="Georgia" w:hAnsi="Georgia"/>
          <w:color w:val="3A3A3A"/>
          <w:shd w:val="clear" w:color="auto" w:fill="FFFFFF"/>
        </w:rPr>
      </w:pPr>
      <w:r>
        <w:rPr>
          <w:rFonts w:ascii="Georgia" w:hAnsi="Georgia"/>
          <w:color w:val="3A3A3A"/>
          <w:shd w:val="clear" w:color="auto" w:fill="FFFFFF"/>
        </w:rPr>
        <w:tab/>
      </w:r>
    </w:p>
    <w:p w:rsidR="003E78FB" w:rsidRPr="003E78FB" w:rsidRDefault="004D442C" w:rsidP="00F222C1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Деревня </w:t>
      </w:r>
      <w:r w:rsidR="003E78FB" w:rsidRPr="003E78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Синявская С</w:t>
      </w:r>
      <w:r w:rsidR="0038112E" w:rsidRPr="003E78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лобода</w:t>
      </w:r>
      <w:r w:rsidR="003E78FB" w:rsidRPr="003E78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F222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E78FB" w:rsidRP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Памятник, установленный на братской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могиле, в которой похоронен 91</w:t>
      </w:r>
      <w:r w:rsidR="003E78FB" w:rsidRPr="003E7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советский воин.</w:t>
      </w:r>
      <w:r w:rsidR="00067E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них – лётчики 22-го гвардейского Севастопольского авиационного полка дальнего действия.</w:t>
      </w:r>
    </w:p>
    <w:p w:rsidR="00532A2C" w:rsidRDefault="00532A2C" w:rsidP="003E78FB">
      <w:pPr>
        <w:tabs>
          <w:tab w:val="left" w:pos="1935"/>
        </w:tabs>
        <w:rPr>
          <w:rFonts w:ascii="Georgia" w:hAnsi="Georgia"/>
          <w:color w:val="3A3A3A"/>
          <w:shd w:val="clear" w:color="auto" w:fill="FFFFFF"/>
        </w:rPr>
      </w:pPr>
    </w:p>
    <w:p w:rsidR="00532A2C" w:rsidRDefault="00963DCA" w:rsidP="003E78FB">
      <w:pPr>
        <w:jc w:val="center"/>
        <w:rPr>
          <w:rFonts w:ascii="Georgia" w:hAnsi="Georgia"/>
          <w:color w:val="3A3A3A"/>
          <w:shd w:val="clear" w:color="auto" w:fill="FFFFFF"/>
        </w:rPr>
      </w:pPr>
      <w:r w:rsidRPr="00532A2C">
        <w:rPr>
          <w:rFonts w:ascii="Georgia" w:hAnsi="Georgia"/>
          <w:noProof/>
          <w:color w:val="3A3A3A"/>
          <w:shd w:val="clear" w:color="auto" w:fill="FFFFFF"/>
          <w:lang w:eastAsia="ru-RU"/>
        </w:rPr>
        <w:drawing>
          <wp:inline distT="0" distB="0" distL="0" distR="0">
            <wp:extent cx="3171081" cy="2838450"/>
            <wp:effectExtent l="0" t="0" r="0" b="0"/>
            <wp:docPr id="10" name="Рисунок 10" descr="C:\Users\Библиотека\Desktop\image031-16-e154356656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image031-16-e15435665628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54" cy="284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2E" w:rsidRDefault="00963DCA" w:rsidP="00963DCA">
      <w:pPr>
        <w:rPr>
          <w:rFonts w:ascii="Georgia" w:hAnsi="Georgia"/>
          <w:color w:val="3A3A3A"/>
          <w:shd w:val="clear" w:color="auto" w:fill="FFFFFF"/>
        </w:rPr>
      </w:pPr>
      <w:r>
        <w:rPr>
          <w:rFonts w:ascii="Georgia" w:hAnsi="Georgia"/>
          <w:color w:val="3A3A3A"/>
          <w:shd w:val="clear" w:color="auto" w:fill="FFFFFF"/>
        </w:rPr>
        <w:tab/>
      </w:r>
    </w:p>
    <w:p w:rsidR="0038112E" w:rsidRDefault="0038112E" w:rsidP="00963DCA">
      <w:pPr>
        <w:rPr>
          <w:rFonts w:ascii="Georgia" w:hAnsi="Georgia"/>
          <w:color w:val="3A3A3A"/>
          <w:shd w:val="clear" w:color="auto" w:fill="FFFFFF"/>
        </w:rPr>
      </w:pPr>
    </w:p>
    <w:p w:rsidR="00067EE8" w:rsidRPr="00F222C1" w:rsidRDefault="004D442C" w:rsidP="00F22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Деревня </w:t>
      </w:r>
      <w:r w:rsidR="00963DCA" w:rsidRPr="00067E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Погорелка</w:t>
      </w:r>
      <w:r w:rsidR="00067E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67EE8">
        <w:rPr>
          <w:rFonts w:ascii="Times New Roman" w:hAnsi="Times New Roman" w:cs="Times New Roman"/>
          <w:sz w:val="28"/>
          <w:szCs w:val="28"/>
        </w:rPr>
        <w:t>В память о земляках,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EE8">
        <w:rPr>
          <w:rFonts w:ascii="Times New Roman" w:hAnsi="Times New Roman" w:cs="Times New Roman"/>
          <w:sz w:val="28"/>
          <w:szCs w:val="28"/>
        </w:rPr>
        <w:t>которые погибли во время Великой Отечественной войны</w:t>
      </w:r>
      <w:r w:rsidR="00067EE8" w:rsidRPr="00045C83">
        <w:rPr>
          <w:rFonts w:ascii="Times New Roman" w:hAnsi="Times New Roman" w:cs="Times New Roman"/>
          <w:sz w:val="28"/>
          <w:szCs w:val="28"/>
        </w:rPr>
        <w:t>,</w:t>
      </w:r>
      <w:r w:rsidR="00067EE8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EE8">
        <w:rPr>
          <w:rFonts w:ascii="Times New Roman" w:hAnsi="Times New Roman" w:cs="Times New Roman"/>
          <w:sz w:val="28"/>
          <w:szCs w:val="28"/>
        </w:rPr>
        <w:t>центре деревни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EE8">
        <w:rPr>
          <w:rFonts w:ascii="Times New Roman" w:hAnsi="Times New Roman" w:cs="Times New Roman"/>
          <w:sz w:val="28"/>
          <w:szCs w:val="28"/>
        </w:rPr>
        <w:t>в 1967</w:t>
      </w:r>
      <w:r>
        <w:rPr>
          <w:rFonts w:ascii="Times New Roman" w:hAnsi="Times New Roman" w:cs="Times New Roman"/>
          <w:sz w:val="28"/>
          <w:szCs w:val="28"/>
        </w:rPr>
        <w:t xml:space="preserve"> г. поставлен памятник – </w:t>
      </w:r>
      <w:r w:rsidR="00067EE8" w:rsidRPr="00045C83">
        <w:rPr>
          <w:rFonts w:ascii="Times New Roman" w:hAnsi="Times New Roman" w:cs="Times New Roman"/>
          <w:sz w:val="28"/>
          <w:szCs w:val="28"/>
        </w:rPr>
        <w:t>скульптура воина и партизанки.</w:t>
      </w:r>
    </w:p>
    <w:p w:rsidR="00067EE8" w:rsidRPr="00067EE8" w:rsidRDefault="004D442C" w:rsidP="00F222C1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Дереквня </w:t>
      </w:r>
      <w:r w:rsidR="00067EE8" w:rsidRPr="00067E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Новое Село.</w:t>
      </w:r>
      <w:r w:rsidR="00067EE8" w:rsidRPr="00067EE8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центре деревни похоронены 256 жителей деревни, которых во время оккупации района (1941-1944гг.) убили немецко-фашистские захватчики. В 1959 г. на могиле установлен памятник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067EE8" w:rsidRPr="00067E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скульптурная композиция: воин, женщина с ребёнком на руках и старик. </w:t>
      </w:r>
    </w:p>
    <w:p w:rsidR="00067EE8" w:rsidRPr="00067EE8" w:rsidRDefault="007B0F18" w:rsidP="00F222C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46C8">
        <w:rPr>
          <w:noProof/>
          <w:lang w:eastAsia="ru-RU"/>
        </w:rPr>
        <w:drawing>
          <wp:inline distT="0" distB="0" distL="0" distR="0">
            <wp:extent cx="3914775" cy="2608005"/>
            <wp:effectExtent l="0" t="0" r="0" b="1905"/>
            <wp:docPr id="6" name="Рисунок 6" descr="C:\Users\Библиотека\Desktop\IMG_4617-530x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IMG_4617-530x3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13" cy="261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E8" w:rsidRPr="00067EE8" w:rsidRDefault="00067EE8" w:rsidP="00F222C1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7EE8">
        <w:rPr>
          <w:rFonts w:ascii="Times New Roman" w:hAnsi="Times New Roman" w:cs="Times New Roman"/>
          <w:sz w:val="28"/>
          <w:szCs w:val="28"/>
          <w:shd w:val="clear" w:color="auto" w:fill="FFFFFF"/>
        </w:rPr>
        <w:t>За 1,5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км </w:t>
      </w:r>
      <w:r w:rsidRPr="00067E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север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067E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деревни находится ещё одна могила жертв фашизма. Похоронены 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танки 75 мирных жителей деревни</w:t>
      </w:r>
      <w:r w:rsidRPr="00067EE8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которых в 1943 г. живыми сожгли нем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ецко</w:t>
      </w:r>
      <w:r w:rsidRPr="00067EE8">
        <w:rPr>
          <w:rFonts w:ascii="Times New Roman" w:hAnsi="Times New Roman" w:cs="Times New Roman"/>
          <w:sz w:val="28"/>
          <w:szCs w:val="28"/>
          <w:shd w:val="clear" w:color="auto" w:fill="FFFFFF"/>
        </w:rPr>
        <w:t>-фаш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истские</w:t>
      </w:r>
      <w:r w:rsidRPr="00067E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захватчики. В 1978 г. на могиле поставлен обелиск.</w:t>
      </w:r>
    </w:p>
    <w:p w:rsidR="00067EE8" w:rsidRPr="00067EE8" w:rsidRDefault="00067EE8" w:rsidP="00067EE8">
      <w:pPr>
        <w:tabs>
          <w:tab w:val="left" w:pos="693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7EE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</w:p>
    <w:p w:rsidR="00532A2C" w:rsidRPr="00F222C1" w:rsidRDefault="00963DCA" w:rsidP="00F222C1">
      <w:pPr>
        <w:jc w:val="center"/>
        <w:rPr>
          <w:rFonts w:ascii="Georgia" w:hAnsi="Georgia"/>
          <w:color w:val="3A3A3A"/>
          <w:sz w:val="28"/>
          <w:szCs w:val="28"/>
          <w:shd w:val="clear" w:color="auto" w:fill="FFFFFF"/>
        </w:rPr>
      </w:pPr>
      <w:r w:rsidRPr="00067EE8">
        <w:rPr>
          <w:noProof/>
          <w:sz w:val="28"/>
          <w:szCs w:val="28"/>
          <w:lang w:eastAsia="ru-RU"/>
        </w:rPr>
        <w:drawing>
          <wp:inline distT="0" distB="0" distL="0" distR="0">
            <wp:extent cx="2943225" cy="2541876"/>
            <wp:effectExtent l="0" t="0" r="0" b="0"/>
            <wp:docPr id="9" name="Рисунок 9" descr="C:\Users\Библиотека\Desktop\image023-15-e154356627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image023-15-e154356627429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4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A6" w:rsidRPr="00F222C1" w:rsidRDefault="004D442C" w:rsidP="00F222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Деревня </w:t>
      </w:r>
      <w:r w:rsidR="00067EE8" w:rsidRPr="00067E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Великая С</w:t>
      </w:r>
      <w:r w:rsidR="0038112E" w:rsidRPr="00067E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лобода</w:t>
      </w:r>
      <w:r w:rsidR="00067EE8" w:rsidRPr="00067E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F222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95AA6">
        <w:rPr>
          <w:rFonts w:ascii="Times New Roman" w:hAnsi="Times New Roman" w:cs="Times New Roman"/>
          <w:sz w:val="28"/>
          <w:szCs w:val="28"/>
        </w:rPr>
        <w:t>В память о 107 земляках,</w:t>
      </w:r>
      <w:r w:rsidR="00F222C1">
        <w:rPr>
          <w:rFonts w:ascii="Times New Roman" w:hAnsi="Times New Roman" w:cs="Times New Roman"/>
          <w:sz w:val="28"/>
          <w:szCs w:val="28"/>
        </w:rPr>
        <w:t xml:space="preserve"> </w:t>
      </w:r>
      <w:r w:rsidR="00395AA6">
        <w:rPr>
          <w:rFonts w:ascii="Times New Roman" w:hAnsi="Times New Roman" w:cs="Times New Roman"/>
          <w:sz w:val="28"/>
          <w:szCs w:val="28"/>
        </w:rPr>
        <w:t>которые погибли во время Великой Отечественной войны</w:t>
      </w:r>
      <w:r w:rsidR="00395AA6" w:rsidRPr="00045C83">
        <w:rPr>
          <w:rFonts w:ascii="Times New Roman" w:hAnsi="Times New Roman" w:cs="Times New Roman"/>
          <w:sz w:val="28"/>
          <w:szCs w:val="28"/>
        </w:rPr>
        <w:t>,</w:t>
      </w:r>
      <w:r w:rsidR="00395AA6">
        <w:rPr>
          <w:rFonts w:ascii="Times New Roman" w:hAnsi="Times New Roman" w:cs="Times New Roman"/>
          <w:sz w:val="28"/>
          <w:szCs w:val="28"/>
        </w:rPr>
        <w:t xml:space="preserve"> в</w:t>
      </w:r>
      <w:r w:rsidR="00F222C1">
        <w:rPr>
          <w:rFonts w:ascii="Times New Roman" w:hAnsi="Times New Roman" w:cs="Times New Roman"/>
          <w:sz w:val="28"/>
          <w:szCs w:val="28"/>
        </w:rPr>
        <w:t xml:space="preserve"> </w:t>
      </w:r>
      <w:r w:rsidR="00395AA6">
        <w:rPr>
          <w:rFonts w:ascii="Times New Roman" w:hAnsi="Times New Roman" w:cs="Times New Roman"/>
          <w:sz w:val="28"/>
          <w:szCs w:val="28"/>
        </w:rPr>
        <w:t>центре деревни</w:t>
      </w:r>
      <w:r w:rsidR="00F222C1">
        <w:rPr>
          <w:rFonts w:ascii="Times New Roman" w:hAnsi="Times New Roman" w:cs="Times New Roman"/>
          <w:sz w:val="28"/>
          <w:szCs w:val="28"/>
        </w:rPr>
        <w:t xml:space="preserve"> </w:t>
      </w:r>
      <w:r w:rsidR="00395AA6">
        <w:rPr>
          <w:rFonts w:ascii="Times New Roman" w:hAnsi="Times New Roman" w:cs="Times New Roman"/>
          <w:sz w:val="28"/>
          <w:szCs w:val="28"/>
        </w:rPr>
        <w:t>в 1967</w:t>
      </w:r>
      <w:r>
        <w:rPr>
          <w:rFonts w:ascii="Times New Roman" w:hAnsi="Times New Roman" w:cs="Times New Roman"/>
          <w:sz w:val="28"/>
          <w:szCs w:val="28"/>
        </w:rPr>
        <w:t xml:space="preserve"> г. поставлен памятник – </w:t>
      </w:r>
      <w:r w:rsidR="00395AA6" w:rsidRPr="00045C83">
        <w:rPr>
          <w:rFonts w:ascii="Times New Roman" w:hAnsi="Times New Roman" w:cs="Times New Roman"/>
          <w:sz w:val="28"/>
          <w:szCs w:val="28"/>
        </w:rPr>
        <w:t>скульптура воина и партизанки.</w:t>
      </w:r>
    </w:p>
    <w:p w:rsidR="00395AA6" w:rsidRPr="00395AA6" w:rsidRDefault="004D442C" w:rsidP="00F222C1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Деревня </w:t>
      </w:r>
      <w:r w:rsidR="00395AA6" w:rsidRPr="00395A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Лядки.</w:t>
      </w:r>
      <w:r w:rsidR="00395AA6" w:rsidRPr="00395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Памятник, установлен на братской могиле, в которой захоронено 13 советских воинов, в т.ч. 4 неизвестных. Братская могила подпольщика, советских воинов, партизана и жертв фашизма. Похоронен комсомолец-подпольщик Владимир Малышко, убитый агентами дефензивы в 1939 г., 4 советских воина, партизан и 7 мирных ж</w:t>
      </w:r>
      <w:r w:rsidR="00395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ителей, которые погибли во время </w:t>
      </w:r>
      <w:r w:rsidR="00395AA6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395AA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95AA6" w:rsidRPr="00395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1964 г. на могиле поставлен обелиск.</w:t>
      </w:r>
    </w:p>
    <w:p w:rsidR="00532A2C" w:rsidRDefault="00532A2C" w:rsidP="00F222C1">
      <w:pPr>
        <w:jc w:val="center"/>
      </w:pPr>
      <w:r w:rsidRPr="00532A2C">
        <w:rPr>
          <w:rFonts w:ascii="Georgia" w:hAnsi="Georgia"/>
          <w:noProof/>
          <w:color w:val="3A3A3A"/>
          <w:shd w:val="clear" w:color="auto" w:fill="FFFFFF"/>
          <w:lang w:eastAsia="ru-RU"/>
        </w:rPr>
        <w:drawing>
          <wp:inline distT="0" distB="0" distL="0" distR="0">
            <wp:extent cx="2400300" cy="3143250"/>
            <wp:effectExtent l="0" t="0" r="0" b="0"/>
            <wp:docPr id="4" name="Рисунок 4" descr="C:\Users\Библиотека\Desktop\image017-17-e154356614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image017-17-e154356614978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A2C" w:rsidSect="0051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A34" w:rsidRDefault="00B77A34" w:rsidP="00963DCA">
      <w:pPr>
        <w:spacing w:after="0" w:line="240" w:lineRule="auto"/>
      </w:pPr>
      <w:r>
        <w:separator/>
      </w:r>
    </w:p>
  </w:endnote>
  <w:endnote w:type="continuationSeparator" w:id="1">
    <w:p w:rsidR="00B77A34" w:rsidRDefault="00B77A34" w:rsidP="00963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A34" w:rsidRDefault="00B77A34" w:rsidP="00963DCA">
      <w:pPr>
        <w:spacing w:after="0" w:line="240" w:lineRule="auto"/>
      </w:pPr>
      <w:r>
        <w:separator/>
      </w:r>
    </w:p>
  </w:footnote>
  <w:footnote w:type="continuationSeparator" w:id="1">
    <w:p w:rsidR="00B77A34" w:rsidRDefault="00B77A34" w:rsidP="00963D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2A2C"/>
    <w:rsid w:val="00045C83"/>
    <w:rsid w:val="00067EE8"/>
    <w:rsid w:val="000D3D58"/>
    <w:rsid w:val="00174541"/>
    <w:rsid w:val="001C7055"/>
    <w:rsid w:val="00237ED7"/>
    <w:rsid w:val="00366FC8"/>
    <w:rsid w:val="0038112E"/>
    <w:rsid w:val="00395AA6"/>
    <w:rsid w:val="003E78FB"/>
    <w:rsid w:val="00464115"/>
    <w:rsid w:val="004A6F52"/>
    <w:rsid w:val="004C19C4"/>
    <w:rsid w:val="004D442C"/>
    <w:rsid w:val="0051320D"/>
    <w:rsid w:val="00532A2C"/>
    <w:rsid w:val="005D442A"/>
    <w:rsid w:val="006C72E0"/>
    <w:rsid w:val="0071002F"/>
    <w:rsid w:val="007B0F18"/>
    <w:rsid w:val="00837A79"/>
    <w:rsid w:val="00885D60"/>
    <w:rsid w:val="00897D7C"/>
    <w:rsid w:val="008A2CF5"/>
    <w:rsid w:val="009010A1"/>
    <w:rsid w:val="00963DCA"/>
    <w:rsid w:val="009B6B44"/>
    <w:rsid w:val="00B13E26"/>
    <w:rsid w:val="00B419A3"/>
    <w:rsid w:val="00B77A34"/>
    <w:rsid w:val="00BA2B46"/>
    <w:rsid w:val="00CC5658"/>
    <w:rsid w:val="00CD30E2"/>
    <w:rsid w:val="00D17883"/>
    <w:rsid w:val="00D8283F"/>
    <w:rsid w:val="00E511BE"/>
    <w:rsid w:val="00F222C1"/>
    <w:rsid w:val="00F437BC"/>
    <w:rsid w:val="00F471E2"/>
    <w:rsid w:val="00FD1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D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3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3DCA"/>
  </w:style>
  <w:style w:type="paragraph" w:styleId="a7">
    <w:name w:val="footer"/>
    <w:basedOn w:val="a"/>
    <w:link w:val="a8"/>
    <w:uiPriority w:val="99"/>
    <w:unhideWhenUsed/>
    <w:rsid w:val="00963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3DCA"/>
  </w:style>
  <w:style w:type="paragraph" w:styleId="a9">
    <w:name w:val="Normal (Web)"/>
    <w:basedOn w:val="a"/>
    <w:uiPriority w:val="99"/>
    <w:unhideWhenUsed/>
    <w:rsid w:val="005D4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CD30E2"/>
    <w:rPr>
      <w:color w:val="0000FF"/>
      <w:u w:val="single"/>
    </w:rPr>
  </w:style>
  <w:style w:type="character" w:styleId="ab">
    <w:name w:val="Strong"/>
    <w:basedOn w:val="a0"/>
    <w:uiPriority w:val="22"/>
    <w:qFormat/>
    <w:rsid w:val="009B6B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D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3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3DCA"/>
  </w:style>
  <w:style w:type="paragraph" w:styleId="a7">
    <w:name w:val="footer"/>
    <w:basedOn w:val="a"/>
    <w:link w:val="a8"/>
    <w:uiPriority w:val="99"/>
    <w:unhideWhenUsed/>
    <w:rsid w:val="00963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3DCA"/>
  </w:style>
  <w:style w:type="paragraph" w:styleId="a9">
    <w:name w:val="Normal (Web)"/>
    <w:basedOn w:val="a"/>
    <w:uiPriority w:val="99"/>
    <w:unhideWhenUsed/>
    <w:rsid w:val="005D4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CD30E2"/>
    <w:rPr>
      <w:color w:val="0000FF"/>
      <w:u w:val="single"/>
    </w:rPr>
  </w:style>
  <w:style w:type="character" w:styleId="ab">
    <w:name w:val="Strong"/>
    <w:basedOn w:val="a0"/>
    <w:uiPriority w:val="22"/>
    <w:qFormat/>
    <w:rsid w:val="009B6B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1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1888_%D0%B3%D0%BE%D0%B4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3_%D0%BD%D0%BE%D1%8F%D0%B1%D1%80%D1%8F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5CA3B-7CEA-41D7-809B-4A342147B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9</Pages>
  <Words>1661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</cp:lastModifiedBy>
  <cp:revision>16</cp:revision>
  <dcterms:created xsi:type="dcterms:W3CDTF">2019-04-17T07:09:00Z</dcterms:created>
  <dcterms:modified xsi:type="dcterms:W3CDTF">2019-04-22T10:33:00Z</dcterms:modified>
</cp:coreProperties>
</file>