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6" w:rsidRDefault="004B7BC6" w:rsidP="004B7BC6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F96F3E">
        <w:rPr>
          <w:rFonts w:ascii="Times New Roman" w:hAnsi="Times New Roman"/>
          <w:b/>
          <w:sz w:val="30"/>
          <w:szCs w:val="30"/>
          <w:lang w:val="be-BY"/>
        </w:rPr>
        <w:t>Мастак – майстар плаката</w:t>
      </w:r>
    </w:p>
    <w:p w:rsidR="004B7BC6" w:rsidRDefault="004B7BC6" w:rsidP="004B7BC6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b/>
          <w:sz w:val="30"/>
          <w:szCs w:val="30"/>
          <w:lang w:val="be-BY"/>
        </w:rPr>
        <w:t>Мікалай Андрэевіч Стома</w:t>
      </w:r>
      <w:r w:rsidRPr="00F96F3E">
        <w:rPr>
          <w:rFonts w:ascii="Times New Roman" w:hAnsi="Times New Roman"/>
          <w:sz w:val="30"/>
          <w:szCs w:val="30"/>
          <w:lang w:val="be-BY"/>
        </w:rPr>
        <w:t>, адзін з вядомых у Беларусі мастакоў плаката нарадзіўся ў 1939-м годзе ў вёсцы Вялікія Жухавічы. Пасля заканчэння Жухавіцкай школы зрабіў спробу паступіць у Мінскае мастацкае вучылішча, але з першага разу не паступіў. Вярнуўся ў родную вёску, год працаваў лабарантам у школе.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На наступны год юнак стаў студэнтам мастацкага вучылішча, у якім вучыўся на працягу пяці гадоў. Адначасова і працаваў, каб зарабіць грошы на жыццё.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Пасля заканчэння вучылішча Мікалай застаўся працаваць у Мінску. Пачынаў з графікі. На звычайную плітку накладвалася чорная фарба, наносіўся ўзор, затым выраб абпальваўся ў печы, і атрымліваўся дзівосны твор. У раённым музеі былі прадстаўлены цыклы такіх работ: “Купалле”, “Лён”, “Дзьмухаўцы”.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Асноўныя работы Мікалая Андрэевіча – плакаты. Мастакі звярталіся да мастацтва плаката ў цяжкія для краіны часы. Напрыклад, 1941-ы год, усім вядомы плакат “Родина – мать </w:t>
      </w:r>
      <w:r w:rsidRPr="00F96F3E">
        <w:rPr>
          <w:rFonts w:ascii="Times New Roman" w:hAnsi="Times New Roman"/>
          <w:sz w:val="30"/>
          <w:szCs w:val="30"/>
        </w:rPr>
        <w:t>зовет</w:t>
      </w:r>
      <w:r w:rsidRPr="00F96F3E">
        <w:rPr>
          <w:rFonts w:ascii="Times New Roman" w:hAnsi="Times New Roman"/>
          <w:sz w:val="30"/>
          <w:szCs w:val="30"/>
          <w:lang w:val="be-BY"/>
        </w:rPr>
        <w:t>!” У мірны час – іншая тэма – барацьба за мір, экалогія, галоўныя праблемы свайго краю.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Плакаты, перададзеныя ў нашы музеі, захоўваліся ў сям’і мастака. Тут ёсць і арыгіналы, і копіі, і рэпрадукцыі.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На жаль, самога мастака ўжо няма з намі. Ён памёр у 1993-м годзе. Захаронены на могілках у вёсцы Вялікія Жухавічы.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Сярод работ мастака ёсць партрэты Янкі Купалы, Якуба Коласа, Францішка Багушэвіча.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Аднак асноўная тэма для мастака – родная прырода, захаванне чысціні Зямлі і захаванне жыцця на планеце Зямля.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Нашы вяскоўцы пазнаёміліся з такімі работамі свайго земляка: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“Беражыце прыгажуню-Зямлю”,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“Беражыце жыццё”,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“Ахоўваць прыроду”,    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“Сваёй плоццю, кроўю і мозгам мы належым прыродзе”, 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“Людзі, ахоўвайце свой дом”,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“Зберажом” ( у раскрытай ракавіне – Мірскі замак ),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</w:t>
      </w:r>
      <w:r w:rsidRPr="00F96F3E">
        <w:rPr>
          <w:rFonts w:ascii="Times New Roman" w:hAnsi="Times New Roman"/>
          <w:sz w:val="30"/>
          <w:szCs w:val="30"/>
        </w:rPr>
        <w:t>Ликуй, величье рафаэлевской мадонны</w:t>
      </w:r>
      <w:r w:rsidRPr="00F96F3E">
        <w:rPr>
          <w:rFonts w:ascii="Times New Roman" w:hAnsi="Times New Roman"/>
          <w:sz w:val="30"/>
          <w:szCs w:val="30"/>
          <w:lang w:val="be-BY"/>
        </w:rPr>
        <w:t xml:space="preserve"> “, 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“Мінск – горад-герой”, 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“Зубр” (ахоўваецца законам) – дыплом “Эпас-</w:t>
      </w:r>
      <w:smartTag w:uri="urn:schemas-microsoft-com:office:smarttags" w:element="metricconverter">
        <w:smartTagPr>
          <w:attr w:name="ProductID" w:val="1975”"/>
        </w:smartTagPr>
        <w:r w:rsidRPr="00F96F3E">
          <w:rPr>
            <w:rFonts w:ascii="Times New Roman" w:hAnsi="Times New Roman"/>
            <w:sz w:val="30"/>
            <w:szCs w:val="30"/>
            <w:lang w:val="be-BY"/>
          </w:rPr>
          <w:t>1975”</w:t>
        </w:r>
      </w:smartTag>
      <w:r w:rsidRPr="00F96F3E">
        <w:rPr>
          <w:rFonts w:ascii="Times New Roman" w:hAnsi="Times New Roman"/>
          <w:sz w:val="30"/>
          <w:szCs w:val="30"/>
          <w:lang w:val="be-BY"/>
        </w:rPr>
        <w:t xml:space="preserve">, 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“Матылёк махаон” (ахоўваецца законам).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Мастак меў шматлікія ўзнагароды, дыпломы ІІІ і ІІ ступеняў на розных выставах.</w:t>
      </w:r>
    </w:p>
    <w:p w:rsidR="004B7BC6" w:rsidRPr="00F96F3E" w:rsidRDefault="004B7BC6" w:rsidP="004B7BC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У адным з кніжных выданняў “Беларускі саюз мастакоў” яму прысвечаны цэлы раздзел.</w:t>
      </w:r>
    </w:p>
    <w:p w:rsidR="00402FDE" w:rsidRPr="004B7BC6" w:rsidRDefault="00402FDE">
      <w:pPr>
        <w:rPr>
          <w:lang w:val="be-BY"/>
        </w:rPr>
      </w:pPr>
    </w:p>
    <w:sectPr w:rsidR="00402FDE" w:rsidRPr="004B7BC6" w:rsidSect="00E427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B7BC6"/>
    <w:rsid w:val="00095E6D"/>
    <w:rsid w:val="00402FDE"/>
    <w:rsid w:val="004B7BC6"/>
    <w:rsid w:val="00551AF6"/>
    <w:rsid w:val="006F12A2"/>
    <w:rsid w:val="009139FC"/>
    <w:rsid w:val="00AC27DB"/>
    <w:rsid w:val="00B27918"/>
    <w:rsid w:val="00BA769A"/>
    <w:rsid w:val="00BE0DBB"/>
    <w:rsid w:val="00DE431B"/>
    <w:rsid w:val="00E427AC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2015-02-24T08:01:00Z</dcterms:created>
  <dcterms:modified xsi:type="dcterms:W3CDTF">2015-02-24T08:43:00Z</dcterms:modified>
</cp:coreProperties>
</file>