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22" w:rsidRPr="00920E2D" w:rsidRDefault="004A0922" w:rsidP="004A0922">
      <w:pPr>
        <w:pStyle w:val="a5"/>
        <w:shd w:val="clear" w:color="auto" w:fill="FFFFFF"/>
        <w:spacing w:after="240" w:afterAutospacing="0" w:line="234" w:lineRule="atLeast"/>
        <w:jc w:val="center"/>
        <w:rPr>
          <w:rFonts w:ascii="Comic Sans MS" w:hAnsi="Comic Sans MS" w:cs="Arial"/>
          <w:color w:val="000000"/>
          <w:sz w:val="40"/>
          <w:szCs w:val="40"/>
        </w:rPr>
      </w:pPr>
      <w:r w:rsidRPr="00920E2D">
        <w:rPr>
          <w:rFonts w:ascii="Comic Sans MS" w:hAnsi="Comic Sans MS" w:cs="Arial"/>
          <w:b/>
          <w:bCs/>
          <w:color w:val="FF0000"/>
          <w:sz w:val="40"/>
          <w:szCs w:val="40"/>
        </w:rPr>
        <w:t>Личностные трудности и проблемы подростков.</w:t>
      </w:r>
    </w:p>
    <w:p w:rsidR="004A0922" w:rsidRDefault="004A0922" w:rsidP="004A0922">
      <w:pPr>
        <w:pStyle w:val="a5"/>
        <w:shd w:val="clear" w:color="auto" w:fill="FFFFFF"/>
        <w:spacing w:after="240" w:afterAutospacing="0" w:line="23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proofErr w:type="spellStart"/>
      <w:r w:rsidRPr="00920E2D">
        <w:rPr>
          <w:color w:val="000000"/>
          <w:sz w:val="28"/>
          <w:szCs w:val="28"/>
        </w:rPr>
        <w:t>Подростничество</w:t>
      </w:r>
      <w:proofErr w:type="spellEnd"/>
      <w:r w:rsidRPr="00920E2D">
        <w:rPr>
          <w:color w:val="000000"/>
          <w:sz w:val="28"/>
          <w:szCs w:val="28"/>
        </w:rPr>
        <w:t xml:space="preserve"> – это целая эпоха в жизни человека, период – колоссальных изменений в физиологии, психологии, в социальном статусе, в формах поведения. Подростковый возраст начинается с завершением детства и кончается у границ юности.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В психологической литературе подростковый возраст определяется как кризисный, трудный, переходный. Его </w:t>
      </w:r>
      <w:proofErr w:type="spellStart"/>
      <w:r w:rsidRPr="00920E2D">
        <w:rPr>
          <w:color w:val="000000"/>
          <w:sz w:val="28"/>
          <w:szCs w:val="28"/>
        </w:rPr>
        <w:t>кризисность</w:t>
      </w:r>
      <w:proofErr w:type="spellEnd"/>
      <w:r w:rsidRPr="00920E2D">
        <w:rPr>
          <w:color w:val="000000"/>
          <w:sz w:val="28"/>
          <w:szCs w:val="28"/>
        </w:rPr>
        <w:t xml:space="preserve"> и трудность – в резком взрослении, в скачке из детства в иную возрастную фазу, в новое знание. Подросток сталкивается с неведомыми ему ранее противоречиями во взаимоотношениях между людьми, в которых он теряется, он обнаруживает в себе чувства и побуждения, перед которыми беззащитен.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Подросток хрупок и силен, уязвим и опасен, он </w:t>
      </w:r>
      <w:proofErr w:type="gramStart"/>
      <w:r w:rsidRPr="00920E2D">
        <w:rPr>
          <w:color w:val="000000"/>
          <w:sz w:val="28"/>
          <w:szCs w:val="28"/>
        </w:rPr>
        <w:t>равно доступен</w:t>
      </w:r>
      <w:proofErr w:type="gramEnd"/>
      <w:r w:rsidRPr="00920E2D">
        <w:rPr>
          <w:color w:val="000000"/>
          <w:sz w:val="28"/>
          <w:szCs w:val="28"/>
        </w:rPr>
        <w:t xml:space="preserve"> и добру и злу. Он легко и доверчиво привязывается, но может внезапно оборвать самые, казалось бы, прочные связи. Он нуждается в любви, но берет гораздо больше, чем дает.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Многие трудности и проблемы подростка объясняются главным противоречием его развития – движением к обособлению и социализацией. Эти взаимосвязанные процессы проходят нелегко: чаще всего они драматичны и для подростка, и для окружающих его людей.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В психологии понятие социализации рассматривается по-разному. Я под этим понимаю освоение подростком новых для себя социальных ролей, вхождение во все более широкие социальные отношения и то, что для подростка новой психологической реальностью (по сравнению с младшим школьником) становится группа сверстников.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Смысл процесса обособления – в поиске подростком своей автономии. Понятие «автономия», пришедшее в отечественную психологию из американской гуманистической психологии, точно описывает состояние индивидуального бытия человека. Человек автономен настолько, насколько он осознает свое личное пространство, его границы, способен соотнести свою автономию с автономией другого человека. Тот, кто автономен, не допускает нарушения границ не только своего личного, но и физического пространства. Лучше всего представить автономию как уважение своего (и других) права на особую частную жизнь.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Отстаивая свое личное и физическое пространство, подросток еще не способен всерьез и с уважением относиться к автономии других людей. В семье это его свойство порождает немало трудностей </w:t>
      </w:r>
      <w:proofErr w:type="gramStart"/>
      <w:r w:rsidRPr="00920E2D">
        <w:rPr>
          <w:color w:val="000000"/>
          <w:sz w:val="28"/>
          <w:szCs w:val="28"/>
        </w:rPr>
        <w:t>для</w:t>
      </w:r>
      <w:proofErr w:type="gramEnd"/>
      <w:r w:rsidRPr="00920E2D">
        <w:rPr>
          <w:color w:val="000000"/>
          <w:sz w:val="28"/>
          <w:szCs w:val="28"/>
        </w:rPr>
        <w:t xml:space="preserve"> близких. Подросток эгоцентричен и требует уважения своей интимности: не входите к нему в комнату без стука, не слушайте его разговоров, не расспрашивайте о его делах, не мешайте общению с товарищами. Однако он не допускает, что и другие члены семьи имеют правд на отдых, тайну, обособленность. Он </w:t>
      </w:r>
      <w:r w:rsidRPr="00920E2D">
        <w:rPr>
          <w:color w:val="000000"/>
          <w:sz w:val="28"/>
          <w:szCs w:val="28"/>
        </w:rPr>
        <w:lastRenderedPageBreak/>
        <w:t>живет так, как будто другие должны посвящать ему свою жизнь, отдавая ее без остатка.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Подростковая дружба неустойчива именно из-за того, что подростку еще недоступно понимание ценности автономии другого. В любом конфликте он считает себя жертвой, не умеет понять свою долю вины в разрыве или напряжении отношений.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В процессе социализации и обособления есть еще один аспект: необходимость для подростка быть связанным с группой и поиск собственной идентичности. </w:t>
      </w:r>
      <w:proofErr w:type="gramStart"/>
      <w:r w:rsidRPr="00920E2D">
        <w:rPr>
          <w:color w:val="000000"/>
          <w:sz w:val="28"/>
          <w:szCs w:val="28"/>
        </w:rPr>
        <w:t>С помощью понятия «идентичность» психологи описывают представление человека о себе как о личностно определенном, отличном от других людей, обладающем только ему присущими качествами, мировидением и мироощущением</w:t>
      </w:r>
      <w:r w:rsidR="00920E2D">
        <w:rPr>
          <w:color w:val="000000"/>
          <w:sz w:val="28"/>
          <w:szCs w:val="28"/>
        </w:rPr>
        <w:t xml:space="preserve">. </w:t>
      </w:r>
      <w:proofErr w:type="gramEnd"/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Подросток стремится быть принятым той группой сверстников, интересы которой он разделяет. Это может быть школьный класс, компания одноклассников или ребят со двора. Для подростка группа – это не просто ребята, которых он считает интереснее других и необходимых ему для досуга. Подростковая группа – сообщество со своими нормами, правилами, отличными от иных. Быть членом подростковой группы означает быть своим среди </w:t>
      </w:r>
      <w:proofErr w:type="gramStart"/>
      <w:r w:rsidRPr="00920E2D">
        <w:rPr>
          <w:color w:val="000000"/>
          <w:sz w:val="28"/>
          <w:szCs w:val="28"/>
        </w:rPr>
        <w:t>своих</w:t>
      </w:r>
      <w:proofErr w:type="gramEnd"/>
      <w:r w:rsidRPr="00920E2D">
        <w:rPr>
          <w:color w:val="000000"/>
          <w:sz w:val="28"/>
          <w:szCs w:val="28"/>
        </w:rPr>
        <w:t>, жить по ее законам, вместе с ней противостоять другим группам. Для подростка быть в группе – это не быть одному. Отвержение группой воспринимается подростком как умаление ценности его личности, а угроза остаться вне группы нередко воспринимается как трагедия.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Потребность подростка быть связанным с группой вступает в противоречие с его потребностью в самоопределении, с желанием обрести свою идентичность. </w:t>
      </w:r>
      <w:proofErr w:type="gramStart"/>
      <w:r w:rsidRPr="00920E2D">
        <w:rPr>
          <w:color w:val="000000"/>
          <w:sz w:val="28"/>
          <w:szCs w:val="28"/>
        </w:rPr>
        <w:t>Чем старше подросток, тем более (остро) встает перед ним вопрос: я знаю, кто мы, кто они, а кто же я? Какой я? Кто я вне группы, без всех?</w:t>
      </w:r>
      <w:proofErr w:type="gramEnd"/>
      <w:r w:rsidRPr="00920E2D">
        <w:rPr>
          <w:color w:val="000000"/>
          <w:sz w:val="28"/>
          <w:szCs w:val="28"/>
        </w:rPr>
        <w:t xml:space="preserve"> Наступает момент, когда даже лидер группы, авторитетный и утвержденный, спрашивает себя об этом.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Любой взрослый помнит болезненные для него ситуации, когда приходилось идти за группой, подчиняясь ее решениям и не разделяя их. Надо – обязательно всем вместе – сорвать урок, «довести» нелюбимого учителя, подраться с другой компанией. Тех, кто идет </w:t>
      </w:r>
      <w:proofErr w:type="gramStart"/>
      <w:r w:rsidRPr="00920E2D">
        <w:rPr>
          <w:color w:val="000000"/>
          <w:sz w:val="28"/>
          <w:szCs w:val="28"/>
        </w:rPr>
        <w:t>против</w:t>
      </w:r>
      <w:proofErr w:type="gramEnd"/>
      <w:r w:rsidRPr="00920E2D">
        <w:rPr>
          <w:color w:val="000000"/>
          <w:sz w:val="28"/>
          <w:szCs w:val="28"/>
        </w:rPr>
        <w:t>, группа жестоко наказывает, необязательно физически.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Во времена моего </w:t>
      </w:r>
      <w:proofErr w:type="spellStart"/>
      <w:r w:rsidRPr="00920E2D">
        <w:rPr>
          <w:color w:val="000000"/>
          <w:sz w:val="28"/>
          <w:szCs w:val="28"/>
        </w:rPr>
        <w:t>подростничества</w:t>
      </w:r>
      <w:proofErr w:type="spellEnd"/>
      <w:r w:rsidRPr="00920E2D">
        <w:rPr>
          <w:color w:val="000000"/>
          <w:sz w:val="28"/>
          <w:szCs w:val="28"/>
        </w:rPr>
        <w:t xml:space="preserve"> было страшное слово «бойкот». Если не сделаешь то, что решил класс, будут бойкотировать: не разговаривать, не замечать. Вчера ты любимая подруга, а сегодня ты невидимка: ты есть, и одновременно тебя нет.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Нормальный подросток не растворяется в группе, он интересен сам себе. У него есть представления о том, какой он сегодня, каким будет завтра. У старших подростков формируются планы на будущее и некоторые перспективы </w:t>
      </w:r>
      <w:proofErr w:type="spellStart"/>
      <w:r w:rsidRPr="00920E2D">
        <w:rPr>
          <w:color w:val="000000"/>
          <w:sz w:val="28"/>
          <w:szCs w:val="28"/>
        </w:rPr>
        <w:t>самоизменения</w:t>
      </w:r>
      <w:proofErr w:type="spellEnd"/>
      <w:r w:rsidRPr="00920E2D">
        <w:rPr>
          <w:color w:val="000000"/>
          <w:sz w:val="28"/>
          <w:szCs w:val="28"/>
        </w:rPr>
        <w:t>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Существенным моментом самоопределения подростка становится его отношение к своей телесности, к своему полу. Особенно интенсивно развивается </w:t>
      </w:r>
      <w:proofErr w:type="gramStart"/>
      <w:r w:rsidRPr="00920E2D">
        <w:rPr>
          <w:color w:val="000000"/>
          <w:sz w:val="28"/>
          <w:szCs w:val="28"/>
        </w:rPr>
        <w:t>телесное</w:t>
      </w:r>
      <w:proofErr w:type="gramEnd"/>
      <w:r w:rsidRPr="00920E2D">
        <w:rPr>
          <w:color w:val="000000"/>
          <w:sz w:val="28"/>
          <w:szCs w:val="28"/>
        </w:rPr>
        <w:t xml:space="preserve"> Я подростка в возрасте 14–15 лет. В этот период оформляется переживание им своего пола, происходят серьезные изменения </w:t>
      </w:r>
      <w:r w:rsidRPr="00920E2D">
        <w:rPr>
          <w:color w:val="000000"/>
          <w:sz w:val="28"/>
          <w:szCs w:val="28"/>
        </w:rPr>
        <w:lastRenderedPageBreak/>
        <w:t>в его половом сознании. У старших подростков отношения между мальчиками и девочками приобретают новые оттенки: они хотят нравиться друг другу не как партнеры по играм, а как представители другого пола. Секс и сексуальные отношения входят в их жизнь не как запрет, а как реальность, к которой они готовятся приобщиться</w:t>
      </w:r>
      <w:r w:rsidR="00920E2D">
        <w:rPr>
          <w:color w:val="000000"/>
          <w:sz w:val="28"/>
          <w:szCs w:val="28"/>
        </w:rPr>
        <w:t xml:space="preserve">. 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Чувствуя себя другим (новым и взрослым), подросток требует, чтобы и взрослые признавали это. Отношение подростков к взрослым противоречиво: подросток стремится быть независимым от оценок и суждений взрослого, от его воли и власти над собой, от контроля и опеки, и в то же время взрослый необходим подростку как советчик, старший товарищ, любящий родитель, знающий учитель.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Без взрослого подростку не сориентироваться в запутанном мире человеческих отношений, не найти границ между добром и злом, не разобраться в себе. Подросток ищет во взрослом образцов, независимо от того, какие именно (положительные или отрицательные) образцы для него привлекательны.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Чем старше подросток, тем болезненнее его борьба </w:t>
      </w:r>
      <w:proofErr w:type="gramStart"/>
      <w:r w:rsidRPr="00920E2D">
        <w:rPr>
          <w:color w:val="000000"/>
          <w:sz w:val="28"/>
          <w:szCs w:val="28"/>
        </w:rPr>
        <w:t>со</w:t>
      </w:r>
      <w:proofErr w:type="gramEnd"/>
      <w:r w:rsidRPr="00920E2D">
        <w:rPr>
          <w:color w:val="000000"/>
          <w:sz w:val="28"/>
          <w:szCs w:val="28"/>
        </w:rPr>
        <w:t xml:space="preserve"> взрослыми за свою свободу. Он сам хочет определять свой образ жизни, интересы, формы досуга. С возрастом он все более нетерпим к авторитарному стилю учителей и родителей, к морализаторству взрослых, навязыванию подростку собственных представлений о том, что ему полезно или вредно.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Родителям, воспитывающим подростков, приходится быть пластичными: менять свою позицию при переходе их ребенка от младшего школьного возраста </w:t>
      </w:r>
      <w:proofErr w:type="gramStart"/>
      <w:r w:rsidRPr="00920E2D">
        <w:rPr>
          <w:color w:val="000000"/>
          <w:sz w:val="28"/>
          <w:szCs w:val="28"/>
        </w:rPr>
        <w:t>к</w:t>
      </w:r>
      <w:proofErr w:type="gramEnd"/>
      <w:r w:rsidRPr="00920E2D">
        <w:rPr>
          <w:color w:val="000000"/>
          <w:sz w:val="28"/>
          <w:szCs w:val="28"/>
        </w:rPr>
        <w:t xml:space="preserve"> подростковому, помогать ему социализироваться, обретать автономию, самоопределяться. Взрослый вынужден решать, казалось бы, несовместимые задачи: оберегать подростка и предоставлять ему свободу, готовить его к самостоятельной жизни и постоянно наблюдать за ним.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Один из парадоксов </w:t>
      </w:r>
      <w:proofErr w:type="spellStart"/>
      <w:r w:rsidRPr="00920E2D">
        <w:rPr>
          <w:color w:val="000000"/>
          <w:sz w:val="28"/>
          <w:szCs w:val="28"/>
        </w:rPr>
        <w:t>подростничества</w:t>
      </w:r>
      <w:proofErr w:type="spellEnd"/>
      <w:r w:rsidRPr="00920E2D">
        <w:rPr>
          <w:color w:val="000000"/>
          <w:sz w:val="28"/>
          <w:szCs w:val="28"/>
        </w:rPr>
        <w:t xml:space="preserve"> – несоответствие потребности подростка в свободе и степени доступной ему ответственности. В отечественной практике воспитания до недавнего времени отсутствовала простая и очень важная для развития личности подростка установка: подросток ответствен за то, что делает и что выбирает. Зарубежный опыт дает нам импульс в осмыслении того, как воспитывать у подростков ответственность [</w:t>
      </w:r>
      <w:hyperlink r:id="rId4" w:anchor="%D0%B61" w:history="1">
        <w:r w:rsidRPr="00920E2D">
          <w:rPr>
            <w:rStyle w:val="a6"/>
            <w:rFonts w:eastAsiaTheme="majorEastAsia"/>
            <w:i/>
            <w:iCs/>
            <w:color w:val="000000"/>
            <w:sz w:val="28"/>
            <w:szCs w:val="28"/>
          </w:rPr>
          <w:t>1</w:t>
        </w:r>
      </w:hyperlink>
      <w:r w:rsidRPr="00920E2D">
        <w:rPr>
          <w:color w:val="000000"/>
          <w:sz w:val="28"/>
          <w:szCs w:val="28"/>
        </w:rPr>
        <w:t>]. Разумеется, соотношение свободы и ответственности должно быть по силам подростку как по его психическим, так и по физическим возможностям. Если родители не дают подростку свободы и не требуют ответственности, он не стремится стать взрослым. И в консультации, и в частной жизни приходится встречать инфантильных ребят, которые всеми силами стараются остаться в детстве. Поначалу родителей вполне устраивает послушный домашний ребенок, но уже к 14 годам они понимают всю катастрофичность задержанного развития.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Трудности и проблемы подростков вызваны их неблагополучием в семье и школе, причем чаще всего причины неблагополучия взаимосвязаны. Психологу, работающему с подростком в школе и призванному помочь ему в </w:t>
      </w:r>
      <w:r w:rsidRPr="00920E2D">
        <w:rPr>
          <w:color w:val="000000"/>
          <w:sz w:val="28"/>
          <w:szCs w:val="28"/>
        </w:rPr>
        <w:lastRenderedPageBreak/>
        <w:t>преодолении школьных трудностей, следует знать, какого рода семейные ситуации сказываются на его учебе, взаимоотношениях с учителями и одноклассниками.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Подросток гораздо тяжелее, чем младший школьник, переживает развод родителей или хронические конфликты между ними. Но </w:t>
      </w:r>
      <w:proofErr w:type="gramStart"/>
      <w:r w:rsidRPr="00920E2D">
        <w:rPr>
          <w:color w:val="000000"/>
          <w:sz w:val="28"/>
          <w:szCs w:val="28"/>
        </w:rPr>
        <w:t>в</w:t>
      </w:r>
      <w:proofErr w:type="gramEnd"/>
      <w:r w:rsidRPr="00920E2D">
        <w:rPr>
          <w:color w:val="000000"/>
          <w:sz w:val="28"/>
          <w:szCs w:val="28"/>
        </w:rPr>
        <w:t xml:space="preserve"> то же время подросток способен установить отношения с отцом, как правило, более дружеские, чем до развода.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Явные и скрытые конфликты между родителями отрицательно сказываются на самочувствии подростка. Те родители, которые сохраняют разваливающуюся семью «ради детей», не достигают своей цели. Усваивая модель отчужденных отношений, подросток с неизбежностью воспроизведет ее в собственной семье.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Полная семья ни в коем случае не гарантирует полноценного развития личности ребенка. Если отец в полной семье функции воспитания передает матери, то в подростке он нередко обнаруживает существо неопределенного пола. Для нормальной половой идентичности подростка ему необходима любовь матери и отца, любовь и забота обоих родителей. И мальчику, и девочке нужна безусловная любовь, не зависящая от успехов и достижений детей</w:t>
      </w:r>
      <w:r w:rsidR="00920E2D">
        <w:rPr>
          <w:color w:val="000000"/>
          <w:sz w:val="28"/>
          <w:szCs w:val="28"/>
        </w:rPr>
        <w:t xml:space="preserve">. 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Отношения подростка, с братьями и сестрами, в отличие от младших школьников, не столь конфликтны. Однако встречаются случаи неприятия подростками детей от нового брака матери, главным образом в многодетных семьях. Особенно тяжело переживают появление сестер перворожденные мальчики.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Глубокой внутренней проблемой подростка может быть отвержение его матерью. Психологи и психиатры знают, что женщина отвергает ребенка, если она не готова к материнству, если у нее были трудные роды, ребенок был ослаблен и болезнен, если ребенок похож на нелюбимого мужа женщины, если его пол не соответствует ожиданиям матери</w:t>
      </w:r>
      <w:r w:rsidR="00920E2D">
        <w:rPr>
          <w:color w:val="000000"/>
          <w:sz w:val="28"/>
          <w:szCs w:val="28"/>
        </w:rPr>
        <w:t xml:space="preserve">. 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Чем раньше ребенок чувствует отвержение или недостаточную любовь матери, тем глубже его конфликт между желанием быть любимым и страхом не получить материнской любви. Если в дошкольном или младшем школьном возрасте нелюбимый ребенок и его мать не получают квалифицированной психологической помощи, в подростковом возрасте его проблемы станут еще более острыми.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Несчастливый дома младший школьник не умеет ладить со сверстниками, раздражает учителя пассивностью или чрезмерной подвижностью. Школьные конфликты нелюбимого ребенка усиливаются его конфликтами с родителями. В подростковый возраст он входит готовым ко всем видам негативизма.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Школьные конфликты нелюбимого ребенка порождают его неприятие школы, которое в подростковом возрасте усиливается. В результате столкновений с учителями, резкого ухудшения успеваемости школа становится для него местом, где он только общается с приятелями. Обычно такие ребята сбиваются в стаю и превращаются в мучителей учителей. </w:t>
      </w:r>
      <w:r w:rsidRPr="00920E2D">
        <w:rPr>
          <w:color w:val="000000"/>
          <w:sz w:val="28"/>
          <w:szCs w:val="28"/>
        </w:rPr>
        <w:lastRenderedPageBreak/>
        <w:t xml:space="preserve">Бывает так, что группа </w:t>
      </w:r>
      <w:proofErr w:type="gramStart"/>
      <w:r w:rsidRPr="00920E2D">
        <w:rPr>
          <w:color w:val="000000"/>
          <w:sz w:val="28"/>
          <w:szCs w:val="28"/>
        </w:rPr>
        <w:t>трудных</w:t>
      </w:r>
      <w:proofErr w:type="gramEnd"/>
      <w:r w:rsidRPr="00920E2D">
        <w:rPr>
          <w:color w:val="000000"/>
          <w:sz w:val="28"/>
          <w:szCs w:val="28"/>
        </w:rPr>
        <w:t xml:space="preserve"> противостоит остальному классу. В конце концов, они находят подходящую для себя среду во дворе.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Дворовая компания образует дом, семью. Нормы и правила этой семьи всем понятны, они незыблемы. Каждый там чувствует себя защищенным, уверенным, все вместе они противостоят чужим. Если дворовая компания криминализируется под влиянием </w:t>
      </w:r>
      <w:proofErr w:type="gramStart"/>
      <w:r w:rsidRPr="00920E2D">
        <w:rPr>
          <w:color w:val="000000"/>
          <w:sz w:val="28"/>
          <w:szCs w:val="28"/>
        </w:rPr>
        <w:t>более старших</w:t>
      </w:r>
      <w:proofErr w:type="gramEnd"/>
      <w:r w:rsidRPr="00920E2D">
        <w:rPr>
          <w:color w:val="000000"/>
          <w:sz w:val="28"/>
          <w:szCs w:val="28"/>
        </w:rPr>
        <w:t xml:space="preserve"> ребят, трудные подростки уходят из семьи и из школы. Они не доверяют взрослым, найти с ними общий язык почти невозможно. Фактически они уже недоступны для воздействия психолога, и заниматься ими должны социальные работники. Реально ими не занимается никто.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В подростковом возрасте обостряются проблемы единственных детей и детей матерей-одиночек. Особенно это касается мальчиков. Единственные в семье мальчики обычно крайне инфантильны и несамостоятельны из-за чрезмерной опеки. Их не принимает подростковая группа, нередко они – объекты насмешек, а иногда травли одноклассников. Если они прилежны в учении, дисциплинированны, им завидуют, их дразнят. Такие ребята беспомощны, не умеют постоять за себя, а позже – уже взрослыми – вспоминают свою школьную жизнь как непереносимый ад.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Сходным образом складывается судьба мальчиков, воспитывающихся без отца. В их взаимоотношениях с матерями развивается, специфическая форма эмоциональной связи, называемая симбиозом. Несчастливые в любви одинокие матери привязывают к себе сыновей, делая их одновременно и заменой мужу, и вечными детьми. Они не способны помочь детям повзрослеть, построить свою автономию и не хотят готовить их к отрыву от семьи, к самостоятельной жизни.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Встречаясь в консультации с подростками, нуждающимися в помощи, психолог должен определить зону своей компетенции. В первых двух сообщениях я говорила о том, что психолог-консультант работает с трудностями детей и взрослых, а психотерапевт – с их проблемами. Напомню о различиях между трудностями и проблемами.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Личностные трудности – это переживание человеком препятствий в самореализации, в удовлетворении тех или иных актуальных потребностей, в принятии решений. Психолог-консультант помогает ему самостоятельно преодолеть возникшие трудности, изменить что-то в той реальности, в которой они возникают. Тот, кто обращается к психологу за помощью для преодоления своих трудностей, в той или иной мере осознает их и может описать или обозначить.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Говоря о проблемах, я имею в виду внутренние конфликты, препятствующие нормальной жизнедеятельности человека (игре, труду, учению, общению). Внутренний конфликт возникает между актуальной потребностью человека и невозможностью ее удовлетворить. В зависимости от степени дезинтеграции личности целесообразно различать ядерные и периферийные конфликты.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 xml:space="preserve">Ядерный конфликт определяет все поведение человека, а периферийный – поведение в значимых для него сферах. Ядерные </w:t>
      </w:r>
      <w:r w:rsidRPr="00920E2D">
        <w:rPr>
          <w:color w:val="000000"/>
          <w:sz w:val="28"/>
          <w:szCs w:val="28"/>
        </w:rPr>
        <w:lastRenderedPageBreak/>
        <w:t>конфликты чаще всего не осознаются человеком, а периферийные либо осознаются, либо близки к осознанию. Поскольку к школьному психологу обращаются и с проблемами, и с личностными трудностями, важно различать, что стоит за жалобой. Если речь идет о подростке, то беседу надо построить так, чтобы выяснить, можно ли ограничиться консультативной помощью. Напомню, что личностное консультирование осуществляется в форме поддержки, развивающего совета, развивающей информации, совместного поиска решения.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За жалобой при внимательном анализе психолог найдет либо проблему подростка, либо его личностную трудность. Если, к примеру, 11-летний подросток жалуется, что ребята в классе с ним не дружат, обижают его, это означает, что-либо он не умеет строить свои отношения с одноклассниками, либо его не принимают, поскольку он сам не принимает себя.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В первом случае психолог поможет подростку найти способы заинтересовать одноклассников, вовлечь их в дело, которое он придумает сам. Во втором – требуется глубокая психотерапевтическая работа и с подростком, и с его матерью. Задача школьного психолога – объяснить родителям, что причина неблагополучия подростка имеет семейные корни и будет лучше, если они обратятся к семейному психотерапевту.</w:t>
      </w:r>
    </w:p>
    <w:p w:rsidR="004A0922" w:rsidRPr="00920E2D" w:rsidRDefault="004A0922" w:rsidP="00920E2D">
      <w:pPr>
        <w:pStyle w:val="a5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 w:rsidRPr="00920E2D">
        <w:rPr>
          <w:color w:val="000000"/>
          <w:sz w:val="28"/>
          <w:szCs w:val="28"/>
        </w:rPr>
        <w:t>Если личностные трудности подростка вызваны неправильным воспитанием, психологу стоит поговорить с родителями, рассказать об особенностях развития личности в подростковом возрасте, обсудить способы их обращения с подростком, помочь родителям перестроить свой стиль воспитания в соответствии с ожиданиями подростка.</w:t>
      </w:r>
    </w:p>
    <w:p w:rsidR="00257B4C" w:rsidRDefault="00257B4C"/>
    <w:sectPr w:rsidR="00257B4C" w:rsidSect="0092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922"/>
    <w:rsid w:val="001E01D9"/>
    <w:rsid w:val="00257B4C"/>
    <w:rsid w:val="004A0922"/>
    <w:rsid w:val="00705244"/>
    <w:rsid w:val="007220A2"/>
    <w:rsid w:val="0092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A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0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y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2275</Words>
  <Characters>12971</Characters>
  <Application>Microsoft Office Word</Application>
  <DocSecurity>0</DocSecurity>
  <Lines>108</Lines>
  <Paragraphs>30</Paragraphs>
  <ScaleCrop>false</ScaleCrop>
  <Company>Microsoft</Company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2015-02-24T12:20:00Z</dcterms:created>
  <dcterms:modified xsi:type="dcterms:W3CDTF">2015-02-25T07:44:00Z</dcterms:modified>
</cp:coreProperties>
</file>