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6AB" w:rsidRPr="00E87B75" w:rsidRDefault="006206AB" w:rsidP="006206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 №2</w:t>
      </w:r>
      <w:r w:rsidRPr="00DC60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7B75">
        <w:rPr>
          <w:rFonts w:ascii="Times New Roman" w:hAnsi="Times New Roman" w:cs="Times New Roman"/>
          <w:b/>
          <w:sz w:val="28"/>
          <w:szCs w:val="28"/>
        </w:rPr>
        <w:t>(</w:t>
      </w:r>
      <w:r w:rsidR="00182F86">
        <w:rPr>
          <w:rFonts w:ascii="Times New Roman" w:hAnsi="Times New Roman" w:cs="Times New Roman"/>
          <w:b/>
          <w:sz w:val="28"/>
          <w:szCs w:val="28"/>
        </w:rPr>
        <w:t>45</w:t>
      </w:r>
      <w:r>
        <w:rPr>
          <w:rFonts w:ascii="Times New Roman" w:hAnsi="Times New Roman" w:cs="Times New Roman"/>
          <w:b/>
          <w:sz w:val="28"/>
          <w:szCs w:val="28"/>
        </w:rPr>
        <w:t xml:space="preserve"> км, автомобильный) «Архитектурно-исторические памятники Кореличского края</w:t>
      </w:r>
      <w:r w:rsidRPr="00E87B75">
        <w:rPr>
          <w:rFonts w:ascii="Times New Roman" w:hAnsi="Times New Roman" w:cs="Times New Roman"/>
          <w:b/>
          <w:sz w:val="28"/>
          <w:szCs w:val="28"/>
        </w:rPr>
        <w:t>»</w:t>
      </w:r>
    </w:p>
    <w:p w:rsidR="006206AB" w:rsidRDefault="006206AB" w:rsidP="006206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06AB" w:rsidRDefault="006206AB" w:rsidP="006206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Нитка маршрута: д. Малые Жух</w:t>
      </w:r>
      <w:r w:rsidR="00434975">
        <w:rPr>
          <w:rFonts w:ascii="Times New Roman" w:hAnsi="Times New Roman" w:cs="Times New Roman"/>
          <w:sz w:val="28"/>
          <w:szCs w:val="28"/>
        </w:rPr>
        <w:t>овичи – аг. Большие Жуховичи – аг.</w:t>
      </w:r>
      <w:r>
        <w:rPr>
          <w:rFonts w:ascii="Times New Roman" w:hAnsi="Times New Roman" w:cs="Times New Roman"/>
          <w:sz w:val="28"/>
          <w:szCs w:val="28"/>
        </w:rPr>
        <w:t xml:space="preserve"> Цирин – усадьба «Свитязянка» - д. Воронча</w:t>
      </w:r>
      <w:r w:rsidR="00182F86">
        <w:rPr>
          <w:rFonts w:ascii="Times New Roman" w:hAnsi="Times New Roman" w:cs="Times New Roman"/>
          <w:sz w:val="28"/>
          <w:szCs w:val="28"/>
        </w:rPr>
        <w:t xml:space="preserve"> – д. Райца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2F86" w:rsidRDefault="00182F86" w:rsidP="006206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2928" w:rsidRDefault="006206AB" w:rsidP="006206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позволяет познакомиться с памятниками деревянной и культовой архитектуры, расположенных в данных населенных пунктах, а также посетить «Камень филаретов</w:t>
      </w:r>
      <w:r w:rsidR="009B31E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B94" w:rsidRPr="00004B94" w:rsidRDefault="00004B94" w:rsidP="006206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B94">
        <w:rPr>
          <w:rFonts w:ascii="Times New Roman" w:hAnsi="Times New Roman" w:cs="Times New Roman"/>
          <w:b/>
          <w:sz w:val="28"/>
          <w:szCs w:val="28"/>
        </w:rPr>
        <w:t>Деревня Малые Жуховичи.</w:t>
      </w:r>
    </w:p>
    <w:p w:rsidR="006206AB" w:rsidRDefault="006335C7" w:rsidP="006206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Деревянная церковь в деревне Малые Жуховичи в честь Рождества Иоанна Предтечи. Ее построили в 1782 году, переделали в начале ХХ века – и это сразу же бросается в глаза. Сложная (особенно для дерева) объемная композиция, изысканный силуэт, многообразие архитектурного резного декора на фасадах… Влияние моды на эксперименты модерна сказалось в полной мере! </w:t>
      </w:r>
    </w:p>
    <w:p w:rsidR="006335C7" w:rsidRDefault="00B67BED" w:rsidP="006206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B67BE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>
        <w:rPr>
          <w:rFonts w:ascii="Times New Roman" w:hAnsi="Times New Roman" w:cs="Times New Roman"/>
          <w:sz w:val="28"/>
          <w:szCs w:val="28"/>
        </w:rPr>
        <w:t xml:space="preserve"> столетия здесь был создан интересный рукописный памятник – так называемое Маложуховичское Евангелие. Написанное на церковнославянском языке с местными языковыми влияниями, оно украшено четырьмя миниатюрами евангелистов, заставками, золотыми буквицами (ныне хранится в библиотеке Академии наук Литвы в Вильнюсе).</w:t>
      </w:r>
    </w:p>
    <w:p w:rsidR="00F25991" w:rsidRDefault="00F25991" w:rsidP="006206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5991" w:rsidRDefault="00F25991" w:rsidP="006206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1497058</wp:posOffset>
            </wp:positionH>
            <wp:positionV relativeFrom="paragraph">
              <wp:posOffset>92075</wp:posOffset>
            </wp:positionV>
            <wp:extent cx="2235653" cy="3004457"/>
            <wp:effectExtent l="19050" t="0" r="0" b="0"/>
            <wp:wrapNone/>
            <wp:docPr id="1" name="Рисунок 1" descr="http://pravoslavie.by/images/_conten/2011/11/3-159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voslavie.by/images/_conten/2011/11/3-1597/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53" cy="300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991" w:rsidRPr="00F25991" w:rsidRDefault="00F25991" w:rsidP="00F25991">
      <w:pPr>
        <w:rPr>
          <w:rFonts w:ascii="Times New Roman" w:hAnsi="Times New Roman" w:cs="Times New Roman"/>
          <w:sz w:val="28"/>
          <w:szCs w:val="28"/>
        </w:rPr>
      </w:pPr>
    </w:p>
    <w:p w:rsidR="00F25991" w:rsidRPr="00F25991" w:rsidRDefault="00F25991" w:rsidP="00F25991">
      <w:pPr>
        <w:rPr>
          <w:rFonts w:ascii="Times New Roman" w:hAnsi="Times New Roman" w:cs="Times New Roman"/>
          <w:sz w:val="28"/>
          <w:szCs w:val="28"/>
        </w:rPr>
      </w:pPr>
    </w:p>
    <w:p w:rsidR="00F25991" w:rsidRPr="00F25991" w:rsidRDefault="00F25991" w:rsidP="00F25991">
      <w:pPr>
        <w:rPr>
          <w:rFonts w:ascii="Times New Roman" w:hAnsi="Times New Roman" w:cs="Times New Roman"/>
          <w:sz w:val="28"/>
          <w:szCs w:val="28"/>
        </w:rPr>
      </w:pPr>
    </w:p>
    <w:p w:rsidR="00F25991" w:rsidRPr="00F25991" w:rsidRDefault="00F25991" w:rsidP="00F25991">
      <w:pPr>
        <w:rPr>
          <w:rFonts w:ascii="Times New Roman" w:hAnsi="Times New Roman" w:cs="Times New Roman"/>
          <w:sz w:val="28"/>
          <w:szCs w:val="28"/>
        </w:rPr>
      </w:pPr>
    </w:p>
    <w:p w:rsidR="00F25991" w:rsidRPr="00F25991" w:rsidRDefault="00F25991" w:rsidP="00F25991">
      <w:pPr>
        <w:rPr>
          <w:rFonts w:ascii="Times New Roman" w:hAnsi="Times New Roman" w:cs="Times New Roman"/>
          <w:sz w:val="28"/>
          <w:szCs w:val="28"/>
        </w:rPr>
      </w:pPr>
    </w:p>
    <w:p w:rsidR="00F25991" w:rsidRPr="00F25991" w:rsidRDefault="00F25991" w:rsidP="00F25991">
      <w:pPr>
        <w:rPr>
          <w:rFonts w:ascii="Times New Roman" w:hAnsi="Times New Roman" w:cs="Times New Roman"/>
          <w:sz w:val="28"/>
          <w:szCs w:val="28"/>
        </w:rPr>
      </w:pPr>
    </w:p>
    <w:p w:rsidR="00F25991" w:rsidRPr="00F25991" w:rsidRDefault="00F25991" w:rsidP="00F25991">
      <w:pPr>
        <w:rPr>
          <w:rFonts w:ascii="Times New Roman" w:hAnsi="Times New Roman" w:cs="Times New Roman"/>
          <w:sz w:val="28"/>
          <w:szCs w:val="28"/>
        </w:rPr>
      </w:pPr>
    </w:p>
    <w:p w:rsidR="00F25991" w:rsidRDefault="00F25991" w:rsidP="00F25991">
      <w:pPr>
        <w:rPr>
          <w:rFonts w:ascii="Times New Roman" w:hAnsi="Times New Roman" w:cs="Times New Roman"/>
          <w:sz w:val="28"/>
          <w:szCs w:val="28"/>
        </w:rPr>
      </w:pPr>
    </w:p>
    <w:p w:rsidR="00F25991" w:rsidRDefault="00F25991" w:rsidP="00004B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6AB9" w:rsidRPr="00036AB9" w:rsidRDefault="00036AB9" w:rsidP="00036AB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36AB9">
        <w:rPr>
          <w:rFonts w:ascii="Times New Roman" w:hAnsi="Times New Roman" w:cs="Times New Roman"/>
          <w:b/>
          <w:sz w:val="28"/>
          <w:szCs w:val="28"/>
        </w:rPr>
        <w:t>Агрогородок Большие Жуховичи.</w:t>
      </w:r>
    </w:p>
    <w:p w:rsidR="003D4F12" w:rsidRDefault="003D4F12" w:rsidP="00004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04B94">
        <w:rPr>
          <w:rFonts w:ascii="Times New Roman" w:hAnsi="Times New Roman" w:cs="Times New Roman"/>
          <w:sz w:val="28"/>
          <w:szCs w:val="28"/>
        </w:rPr>
        <w:t>Историко-краеведческий музей государственного учреждения «Жуховичская средняя школа» был создан на основании решения Жуховичского исполкома от 21.08.1990 года.</w:t>
      </w:r>
      <w:r w:rsidR="00036AB9">
        <w:rPr>
          <w:rFonts w:ascii="Times New Roman" w:hAnsi="Times New Roman" w:cs="Times New Roman"/>
          <w:sz w:val="28"/>
          <w:szCs w:val="28"/>
        </w:rPr>
        <w:t xml:space="preserve"> Сегодня насчитывает пять экспозиций:</w:t>
      </w:r>
    </w:p>
    <w:p w:rsidR="00036AB9" w:rsidRDefault="00036AB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«Наш край в далеком прошлом»;</w:t>
      </w:r>
    </w:p>
    <w:p w:rsidR="00036AB9" w:rsidRDefault="00036AB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«Беларусь на рубеже 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Х – ХХ веков»;</w:t>
      </w:r>
    </w:p>
    <w:p w:rsidR="00036AB9" w:rsidRDefault="00036AB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«Наши земляки в годы Великой Отечественной войны»;</w:t>
      </w:r>
    </w:p>
    <w:p w:rsidR="00036AB9" w:rsidRDefault="00036AB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«Известные люди земли Жуховичской»;</w:t>
      </w:r>
    </w:p>
    <w:p w:rsidR="00004B94" w:rsidRDefault="00036AB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«Наш край сегодня».</w:t>
      </w:r>
    </w:p>
    <w:p w:rsidR="006F7829" w:rsidRDefault="006F782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162560</wp:posOffset>
            </wp:positionV>
            <wp:extent cx="2515235" cy="1882775"/>
            <wp:effectExtent l="19050" t="0" r="0" b="0"/>
            <wp:wrapNone/>
            <wp:docPr id="5" name="Рисунок 2" descr="http://content.schools.by/guhovichi/library/DSC0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schools.by/guhovichi/library/DSC00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3295922</wp:posOffset>
            </wp:positionH>
            <wp:positionV relativeFrom="paragraph">
              <wp:posOffset>135878</wp:posOffset>
            </wp:positionV>
            <wp:extent cx="2216778" cy="1920795"/>
            <wp:effectExtent l="19050" t="0" r="0" b="0"/>
            <wp:wrapNone/>
            <wp:docPr id="8" name="Рисунок 5" descr="http://content.schools.by/guhovichi/library/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ntent.schools.by/guhovichi/library/DSC00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66" cy="19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829" w:rsidRDefault="006F782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829" w:rsidRDefault="006F782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829" w:rsidRDefault="006F782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829" w:rsidRDefault="006F782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829" w:rsidRDefault="006F782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829" w:rsidRDefault="006F782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829" w:rsidRDefault="006F782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829" w:rsidRDefault="006F782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829" w:rsidRDefault="006F782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829" w:rsidRPr="00F25991" w:rsidRDefault="006F782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991" w:rsidRDefault="00F25991" w:rsidP="00F259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F25991">
        <w:rPr>
          <w:rFonts w:ascii="Times New Roman" w:hAnsi="Times New Roman" w:cs="Times New Roman"/>
          <w:sz w:val="28"/>
          <w:szCs w:val="28"/>
          <w:shd w:val="clear" w:color="auto" w:fill="FFFFFF"/>
        </w:rPr>
        <w:t>Храм св</w:t>
      </w:r>
      <w:r w:rsidR="00434975">
        <w:rPr>
          <w:rFonts w:ascii="Times New Roman" w:hAnsi="Times New Roman" w:cs="Times New Roman"/>
          <w:sz w:val="28"/>
          <w:szCs w:val="28"/>
          <w:shd w:val="clear" w:color="auto" w:fill="FFFFFF"/>
        </w:rPr>
        <w:t>ятых апостолов Петра и Павла в агрогородке</w:t>
      </w:r>
      <w:r w:rsidRPr="00F259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Большие Жуховичи. Построен в 1745 году из дерева в виде корабля на средства князя Карла Радзивила. </w:t>
      </w:r>
      <w:r w:rsidR="004349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Сегодня, после переделок и обновлений, она предстает взору как прямоугольный, с квадратным притвором сруб, завершенный пятигранной апсидой с двумя крохотными ризницами. Здание покрыто вальмовой крышей, над которой поднимается небольшая, барочного </w:t>
      </w:r>
      <w:r w:rsidR="00F11CAA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вида башенка. К боковому фасаду примыкает придел, вносящий асимметричную ноту в общую композицию храма. Церковь горизонтально обшита досками и окрашена в желто-зеленый цвет.</w:t>
      </w:r>
    </w:p>
    <w:p w:rsidR="008F227F" w:rsidRDefault="00F11CAA" w:rsidP="00F11C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В Х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Х веке около храма была поставлена сложенная из бутового камня звонница под шатровой крышей графичного стлуэта.</w:t>
      </w:r>
    </w:p>
    <w:p w:rsidR="009B31E7" w:rsidRDefault="00F11CAA" w:rsidP="00F25991">
      <w:pPr>
        <w:tabs>
          <w:tab w:val="left" w:pos="152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225425</wp:posOffset>
            </wp:positionV>
            <wp:extent cx="2596515" cy="1948180"/>
            <wp:effectExtent l="19050" t="0" r="0" b="0"/>
            <wp:wrapNone/>
            <wp:docPr id="2" name="Рисунок 7" descr="http://sobory.ru/pic/13500/1350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bory.ru/pic/13500/13505b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225425</wp:posOffset>
            </wp:positionV>
            <wp:extent cx="2560320" cy="1915795"/>
            <wp:effectExtent l="19050" t="0" r="0" b="0"/>
            <wp:wrapNone/>
            <wp:docPr id="4" name="Рисунок 4" descr="http://pravoslavie.by/images/_conten/2011/11/3-158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voslavie.by/images/_conten/2011/11/3-1587/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1E7" w:rsidRPr="009B31E7" w:rsidRDefault="009B31E7" w:rsidP="009B31E7">
      <w:pPr>
        <w:rPr>
          <w:rFonts w:ascii="Times New Roman" w:hAnsi="Times New Roman" w:cs="Times New Roman"/>
          <w:sz w:val="28"/>
          <w:szCs w:val="28"/>
        </w:rPr>
      </w:pPr>
    </w:p>
    <w:p w:rsidR="009B31E7" w:rsidRDefault="009B31E7" w:rsidP="009B31E7">
      <w:pPr>
        <w:rPr>
          <w:rFonts w:ascii="Times New Roman" w:hAnsi="Times New Roman" w:cs="Times New Roman"/>
          <w:sz w:val="28"/>
          <w:szCs w:val="28"/>
        </w:rPr>
      </w:pPr>
    </w:p>
    <w:p w:rsidR="008F227F" w:rsidRDefault="008F227F" w:rsidP="009B31E7">
      <w:pPr>
        <w:rPr>
          <w:rFonts w:ascii="Times New Roman" w:hAnsi="Times New Roman" w:cs="Times New Roman"/>
          <w:sz w:val="28"/>
          <w:szCs w:val="28"/>
        </w:rPr>
      </w:pPr>
    </w:p>
    <w:p w:rsidR="009B31E7" w:rsidRDefault="009B31E7" w:rsidP="009B31E7">
      <w:pPr>
        <w:rPr>
          <w:rFonts w:ascii="Times New Roman" w:hAnsi="Times New Roman" w:cs="Times New Roman"/>
          <w:sz w:val="28"/>
          <w:szCs w:val="28"/>
        </w:rPr>
      </w:pPr>
    </w:p>
    <w:p w:rsidR="009B31E7" w:rsidRDefault="009B31E7" w:rsidP="009B31E7">
      <w:pPr>
        <w:rPr>
          <w:rFonts w:ascii="Times New Roman" w:hAnsi="Times New Roman" w:cs="Times New Roman"/>
          <w:sz w:val="28"/>
          <w:szCs w:val="28"/>
        </w:rPr>
      </w:pPr>
    </w:p>
    <w:p w:rsidR="009B31E7" w:rsidRDefault="009B31E7" w:rsidP="009B31E7">
      <w:pPr>
        <w:rPr>
          <w:rFonts w:ascii="Times New Roman" w:hAnsi="Times New Roman" w:cs="Times New Roman"/>
          <w:sz w:val="28"/>
          <w:szCs w:val="28"/>
        </w:rPr>
      </w:pPr>
    </w:p>
    <w:p w:rsidR="00036AB9" w:rsidRPr="00036AB9" w:rsidRDefault="00036AB9" w:rsidP="00036AB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36AB9">
        <w:rPr>
          <w:rFonts w:ascii="Times New Roman" w:hAnsi="Times New Roman" w:cs="Times New Roman"/>
          <w:b/>
          <w:sz w:val="28"/>
          <w:szCs w:val="28"/>
        </w:rPr>
        <w:t>Агрогородок Цирин.</w:t>
      </w:r>
    </w:p>
    <w:p w:rsidR="009B31E7" w:rsidRDefault="009B31E7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1067">
        <w:rPr>
          <w:rFonts w:ascii="Times New Roman" w:hAnsi="Times New Roman" w:cs="Times New Roman"/>
          <w:sz w:val="28"/>
          <w:szCs w:val="28"/>
        </w:rPr>
        <w:t xml:space="preserve">Историко-краеведческий музей ГУО «Циринский учебно-педагогический комплекс детский сад – средняя школа» открыт в 1985 году. </w:t>
      </w:r>
      <w:r w:rsidR="00E92623">
        <w:rPr>
          <w:rFonts w:ascii="Times New Roman" w:hAnsi="Times New Roman" w:cs="Times New Roman"/>
          <w:sz w:val="28"/>
          <w:szCs w:val="28"/>
        </w:rPr>
        <w:t>Работа в музее ведется по 10 разделам.</w:t>
      </w:r>
    </w:p>
    <w:p w:rsidR="006F7829" w:rsidRDefault="006F7829" w:rsidP="0003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4D7" w:rsidRDefault="007144D7" w:rsidP="00F1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019" w:rsidRDefault="007144D7" w:rsidP="00F110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1451</wp:posOffset>
            </wp:positionV>
            <wp:extent cx="3660321" cy="1839686"/>
            <wp:effectExtent l="19050" t="0" r="0" b="0"/>
            <wp:wrapNone/>
            <wp:docPr id="3" name="Рисунок 1" descr="https://content.schools.by/cirin/library/%D0%A0%D0%B8%D1%81%D1%83%D0%BD%D0%BE%D0%BA1_8dSWD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irin/library/%D0%A0%D0%B8%D1%81%D1%83%D0%BD%D0%BE%D0%BA1_8dSWDYV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321" cy="183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019" w:rsidRPr="00864019" w:rsidRDefault="00864019" w:rsidP="00864019">
      <w:pPr>
        <w:rPr>
          <w:rFonts w:ascii="Times New Roman" w:hAnsi="Times New Roman" w:cs="Times New Roman"/>
          <w:sz w:val="28"/>
          <w:szCs w:val="28"/>
        </w:rPr>
      </w:pPr>
    </w:p>
    <w:p w:rsidR="00864019" w:rsidRPr="00864019" w:rsidRDefault="00864019" w:rsidP="00864019">
      <w:pPr>
        <w:rPr>
          <w:rFonts w:ascii="Times New Roman" w:hAnsi="Times New Roman" w:cs="Times New Roman"/>
          <w:sz w:val="28"/>
          <w:szCs w:val="28"/>
        </w:rPr>
      </w:pPr>
    </w:p>
    <w:p w:rsidR="00864019" w:rsidRPr="00864019" w:rsidRDefault="00864019" w:rsidP="00864019">
      <w:pPr>
        <w:rPr>
          <w:rFonts w:ascii="Times New Roman" w:hAnsi="Times New Roman" w:cs="Times New Roman"/>
          <w:sz w:val="28"/>
          <w:szCs w:val="28"/>
        </w:rPr>
      </w:pPr>
    </w:p>
    <w:p w:rsidR="00864019" w:rsidRPr="00864019" w:rsidRDefault="00864019" w:rsidP="00864019">
      <w:pPr>
        <w:rPr>
          <w:rFonts w:ascii="Times New Roman" w:hAnsi="Times New Roman" w:cs="Times New Roman"/>
          <w:sz w:val="28"/>
          <w:szCs w:val="28"/>
        </w:rPr>
      </w:pPr>
    </w:p>
    <w:p w:rsidR="00864019" w:rsidRPr="00864019" w:rsidRDefault="00864019" w:rsidP="00864019">
      <w:pPr>
        <w:rPr>
          <w:rFonts w:ascii="Times New Roman" w:hAnsi="Times New Roman" w:cs="Times New Roman"/>
          <w:sz w:val="28"/>
          <w:szCs w:val="28"/>
        </w:rPr>
      </w:pPr>
    </w:p>
    <w:p w:rsidR="00E15123" w:rsidRDefault="00864019" w:rsidP="00E151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4019">
        <w:rPr>
          <w:rFonts w:ascii="Times New Roman" w:hAnsi="Times New Roman" w:cs="Times New Roman"/>
          <w:sz w:val="28"/>
          <w:szCs w:val="28"/>
          <w:shd w:val="clear" w:color="auto" w:fill="FFFFFF"/>
        </w:rPr>
        <w:t>Камень «филаретов» — геологический памятник природы с 1971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года, о</w:t>
      </w:r>
      <w:r w:rsidRPr="00864019">
        <w:rPr>
          <w:rFonts w:ascii="Times New Roman" w:hAnsi="Times New Roman" w:cs="Times New Roman"/>
          <w:sz w:val="28"/>
          <w:szCs w:val="28"/>
          <w:shd w:val="clear" w:color="auto" w:fill="FFFFFF"/>
        </w:rPr>
        <w:t>дин из наиболее крупных на территории Беларуси валунов</w:t>
      </w:r>
      <w:r w:rsidRPr="00E151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A6BC1" w:rsidRPr="00E15123">
        <w:rPr>
          <w:rFonts w:ascii="Times New Roman" w:hAnsi="Times New Roman" w:cs="Times New Roman"/>
          <w:sz w:val="28"/>
          <w:szCs w:val="28"/>
        </w:rPr>
        <w:t xml:space="preserve">Его длина – 4,1 м, ширина – 1,9 м, высота – 3 м. При этом до нашего времени он сохранился частично. В годы Первой мировой войны, когда линия русско-немецкого фронта проходила восточнее деревни Карчево, его пытались взорвать для получения </w:t>
      </w:r>
      <w:r w:rsidR="00E15123">
        <w:rPr>
          <w:rFonts w:ascii="Times New Roman" w:hAnsi="Times New Roman" w:cs="Times New Roman"/>
          <w:sz w:val="28"/>
          <w:szCs w:val="28"/>
        </w:rPr>
        <w:t>щебня для отсыпки полевых дорог.</w:t>
      </w:r>
    </w:p>
    <w:p w:rsidR="006A6BC1" w:rsidRPr="00036AB9" w:rsidRDefault="006A6BC1" w:rsidP="00036A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123">
        <w:rPr>
          <w:rFonts w:ascii="Times New Roman" w:hAnsi="Times New Roman" w:cs="Times New Roman"/>
          <w:sz w:val="28"/>
          <w:szCs w:val="28"/>
        </w:rPr>
        <w:t>«Камень филаретов» имеет геологическую и культурно-историческую ценность.</w:t>
      </w:r>
      <w:r w:rsidR="00E15123" w:rsidRPr="00E15123">
        <w:rPr>
          <w:rFonts w:ascii="Times New Roman" w:hAnsi="Times New Roman" w:cs="Times New Roman"/>
          <w:sz w:val="28"/>
          <w:szCs w:val="28"/>
        </w:rPr>
        <w:t xml:space="preserve"> </w:t>
      </w:r>
      <w:r w:rsidRPr="00E15123">
        <w:rPr>
          <w:rFonts w:ascii="Times New Roman" w:hAnsi="Times New Roman" w:cs="Times New Roman"/>
          <w:sz w:val="28"/>
          <w:szCs w:val="28"/>
        </w:rPr>
        <w:t>Принесен он был с территории Скандинавского полуострова во время последнего позерского оледенения (17-18 тысяч лет назад).</w:t>
      </w:r>
      <w:r w:rsidR="00E15123" w:rsidRPr="00E15123">
        <w:rPr>
          <w:rFonts w:ascii="Times New Roman" w:hAnsi="Times New Roman" w:cs="Times New Roman"/>
          <w:sz w:val="28"/>
          <w:szCs w:val="28"/>
        </w:rPr>
        <w:t xml:space="preserve"> </w:t>
      </w:r>
      <w:r w:rsidRPr="00E15123">
        <w:rPr>
          <w:rFonts w:ascii="Times New Roman" w:hAnsi="Times New Roman" w:cs="Times New Roman"/>
          <w:sz w:val="28"/>
          <w:szCs w:val="28"/>
        </w:rPr>
        <w:t>Структуру валуна составляет серо-розовый гранит, состоящий из зерен калиевого полевого шпата розового цвета, серого кварца, чешуек слюды биотита, включений апатита, мусковита.</w:t>
      </w:r>
    </w:p>
    <w:p w:rsidR="006A6BC1" w:rsidRPr="00E15123" w:rsidRDefault="006A6BC1" w:rsidP="00E63D6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15123">
        <w:rPr>
          <w:sz w:val="28"/>
          <w:szCs w:val="28"/>
        </w:rPr>
        <w:t>По преданию, около валуна собирались члены тайного общества филаретов, студенты Виленского Университета – Юзеф Ежовский, Франтишек Малевский, Томаш Зан, Ян Чачот, Игнат Домейко, Адам Мицкевич и др.</w:t>
      </w:r>
    </w:p>
    <w:p w:rsidR="00E63D6C" w:rsidRDefault="006A6BC1" w:rsidP="00E63D6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15123">
        <w:rPr>
          <w:sz w:val="28"/>
          <w:szCs w:val="28"/>
        </w:rPr>
        <w:t>Не исключено, что именно здесь в 1820 года прозвучала премьера «Песни филаретов». Сам валун описан А.Мицкевичем в поэме «Пан Тадеуш».</w:t>
      </w:r>
    </w:p>
    <w:p w:rsidR="00BE39B8" w:rsidRDefault="00E63D6C" w:rsidP="00E63D6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330835</wp:posOffset>
            </wp:positionV>
            <wp:extent cx="1907540" cy="1425575"/>
            <wp:effectExtent l="19050" t="0" r="0" b="0"/>
            <wp:wrapNone/>
            <wp:docPr id="6" name="Рисунок 6" descr="Гигантский валун имеет геологическую и культурно-историческую ценность">
              <a:hlinkClick xmlns:a="http://schemas.openxmlformats.org/drawingml/2006/main" r:id="rId12" tooltip="&quot;Гигантский валун имеет геологическую и культурно-историческую ценнос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игантский валун имеет геологическую и культурно-историческую ценность">
                      <a:hlinkClick r:id="rId12" tooltip="&quot;Гигантский валун имеет геологическую и культурно-историческую ценнос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330200</wp:posOffset>
            </wp:positionV>
            <wp:extent cx="1907540" cy="1425575"/>
            <wp:effectExtent l="19050" t="0" r="0" b="0"/>
            <wp:wrapNone/>
            <wp:docPr id="7" name="Рисунок 4" descr="Живописный уголок барановичского края – урочище Кутовщина">
              <a:hlinkClick xmlns:a="http://schemas.openxmlformats.org/drawingml/2006/main" r:id="rId14" tooltip="&quot;Живописный уголок барановичского края – урочище Кутовщ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ивописный уголок барановичского края – урочище Кутовщина">
                      <a:hlinkClick r:id="rId14" tooltip="&quot;Живописный уголок барановичского края – урочище Кутовщ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9B8" w:rsidRPr="00BE39B8" w:rsidRDefault="00BE39B8" w:rsidP="00BE39B8"/>
    <w:p w:rsidR="00BE39B8" w:rsidRPr="00BE39B8" w:rsidRDefault="00BE39B8" w:rsidP="00BE39B8"/>
    <w:p w:rsidR="00BE39B8" w:rsidRPr="00BE39B8" w:rsidRDefault="00BE39B8" w:rsidP="00BE39B8"/>
    <w:p w:rsidR="00BE39B8" w:rsidRPr="00BE39B8" w:rsidRDefault="00BE39B8" w:rsidP="00BE39B8"/>
    <w:p w:rsidR="00BE39B8" w:rsidRDefault="00BE39B8" w:rsidP="00BE39B8"/>
    <w:p w:rsidR="00036AB9" w:rsidRDefault="00036AB9" w:rsidP="00036A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6AB9" w:rsidRPr="00036AB9" w:rsidRDefault="00036AB9" w:rsidP="00036AB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36AB9">
        <w:rPr>
          <w:rFonts w:ascii="Times New Roman" w:hAnsi="Times New Roman" w:cs="Times New Roman"/>
          <w:b/>
          <w:sz w:val="28"/>
          <w:szCs w:val="28"/>
        </w:rPr>
        <w:t>Агроусадьба Свитязянка.</w:t>
      </w:r>
    </w:p>
    <w:p w:rsidR="007144D7" w:rsidRPr="00BE39B8" w:rsidRDefault="00BE39B8" w:rsidP="00036AB9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39B8">
        <w:rPr>
          <w:rFonts w:ascii="Times New Roman" w:hAnsi="Times New Roman" w:cs="Times New Roman"/>
          <w:sz w:val="28"/>
          <w:szCs w:val="28"/>
        </w:rPr>
        <w:t xml:space="preserve">Познакомившись с достопримечательностями и вволю нагулявшись остановимся отдохнуть и переночевать в уютной агроусадьбе Свитязянка. </w:t>
      </w:r>
      <w:r w:rsidRPr="00BE39B8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есть все удобства для проживания: спальни, гостиная, кухня, бытовая техника, бильярд и т.д</w:t>
      </w:r>
      <w:r w:rsidR="00036AB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E39B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E39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Усадьба окружена ароматным лесом, в котором </w:t>
      </w:r>
      <w:r w:rsidRPr="00BE39B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растут грибы, созревают вкусные ягоды. Рядом с усадьбой находится озеро, где можно не только купаться, но и заняться рыбной ловлей.</w:t>
      </w:r>
      <w:r w:rsidRPr="00BE39B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F3A33" w:rsidRDefault="007F3A33" w:rsidP="00BE39B8">
      <w:pPr>
        <w:spacing w:after="0" w:line="240" w:lineRule="auto"/>
        <w:ind w:firstLine="708"/>
        <w:jc w:val="both"/>
        <w:rPr>
          <w:rFonts w:cs="Times New Roman"/>
          <w:sz w:val="28"/>
          <w:szCs w:val="28"/>
        </w:rPr>
      </w:pPr>
    </w:p>
    <w:p w:rsidR="007F3A33" w:rsidRPr="007F3A33" w:rsidRDefault="006F7829" w:rsidP="007F3A33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112395</wp:posOffset>
            </wp:positionV>
            <wp:extent cx="3050540" cy="2286000"/>
            <wp:effectExtent l="19050" t="0" r="0" b="0"/>
            <wp:wrapNone/>
            <wp:docPr id="10" name="Рисунок 10" descr="http://agro-usadba.by/wp-content/uploads/2013/03/11246593580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gro-usadba.by/wp-content/uploads/2013/03/112465935808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A33" w:rsidRPr="007F3A33" w:rsidRDefault="007F3A33" w:rsidP="007F3A33">
      <w:pPr>
        <w:rPr>
          <w:rFonts w:cs="Times New Roman"/>
          <w:sz w:val="28"/>
          <w:szCs w:val="28"/>
        </w:rPr>
      </w:pPr>
    </w:p>
    <w:p w:rsidR="007F3A33" w:rsidRPr="007F3A33" w:rsidRDefault="007F3A33" w:rsidP="007F3A33">
      <w:pPr>
        <w:rPr>
          <w:rFonts w:cs="Times New Roman"/>
          <w:sz w:val="28"/>
          <w:szCs w:val="28"/>
        </w:rPr>
      </w:pPr>
    </w:p>
    <w:p w:rsidR="007F3A33" w:rsidRPr="007F3A33" w:rsidRDefault="007F3A33" w:rsidP="007F3A33">
      <w:pPr>
        <w:rPr>
          <w:rFonts w:cs="Times New Roman"/>
          <w:sz w:val="28"/>
          <w:szCs w:val="28"/>
        </w:rPr>
      </w:pPr>
    </w:p>
    <w:p w:rsidR="007F3A33" w:rsidRDefault="007F3A33" w:rsidP="007F3A33">
      <w:pPr>
        <w:tabs>
          <w:tab w:val="left" w:pos="7491"/>
        </w:tabs>
        <w:rPr>
          <w:rFonts w:cs="Times New Roman"/>
          <w:sz w:val="28"/>
          <w:szCs w:val="28"/>
        </w:rPr>
      </w:pPr>
    </w:p>
    <w:p w:rsidR="006F7829" w:rsidRDefault="006F7829" w:rsidP="007F3A33">
      <w:pPr>
        <w:tabs>
          <w:tab w:val="left" w:pos="7491"/>
        </w:tabs>
        <w:rPr>
          <w:rFonts w:cs="Times New Roman"/>
          <w:sz w:val="28"/>
          <w:szCs w:val="28"/>
        </w:rPr>
      </w:pPr>
    </w:p>
    <w:p w:rsidR="006F7829" w:rsidRDefault="006F7829" w:rsidP="007F3A33">
      <w:pPr>
        <w:tabs>
          <w:tab w:val="left" w:pos="7491"/>
        </w:tabs>
        <w:rPr>
          <w:rFonts w:cs="Times New Roman"/>
          <w:sz w:val="28"/>
          <w:szCs w:val="28"/>
        </w:rPr>
      </w:pPr>
    </w:p>
    <w:p w:rsidR="00036AB9" w:rsidRPr="00036AB9" w:rsidRDefault="00753FDE" w:rsidP="00753FD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036AB9" w:rsidRPr="00036AB9">
        <w:rPr>
          <w:rFonts w:ascii="Times New Roman" w:hAnsi="Times New Roman" w:cs="Times New Roman"/>
          <w:b/>
          <w:sz w:val="28"/>
          <w:szCs w:val="28"/>
        </w:rPr>
        <w:t>Деревня Воронча.</w:t>
      </w:r>
    </w:p>
    <w:p w:rsidR="007F3A33" w:rsidRDefault="00036AB9" w:rsidP="00753FD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ab/>
      </w:r>
      <w:r w:rsidR="00753FDE" w:rsidRPr="00753FDE">
        <w:rPr>
          <w:rFonts w:ascii="Times New Roman" w:hAnsi="Times New Roman" w:cs="Times New Roman"/>
          <w:sz w:val="28"/>
          <w:szCs w:val="28"/>
        </w:rPr>
        <w:t>Воронча</w:t>
      </w:r>
      <w:r w:rsidR="00753FDE">
        <w:rPr>
          <w:rFonts w:ascii="Times New Roman" w:hAnsi="Times New Roman" w:cs="Times New Roman"/>
          <w:sz w:val="28"/>
          <w:szCs w:val="28"/>
        </w:rPr>
        <w:t xml:space="preserve"> – бывшее имение последнего новогрудского воеводы, генерала литовских войск, кавалера орденов Св. Станислава и Б</w:t>
      </w:r>
      <w:r w:rsidR="005352C5">
        <w:rPr>
          <w:rFonts w:ascii="Times New Roman" w:hAnsi="Times New Roman" w:cs="Times New Roman"/>
          <w:sz w:val="28"/>
          <w:szCs w:val="28"/>
        </w:rPr>
        <w:t xml:space="preserve">елого Орла Юзефа Неселовского. </w:t>
      </w:r>
      <w:r w:rsidR="001D1015" w:rsidRPr="001D1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XIX веке владельцы усадьбы постоянно менялись – в разные годы ей владели Неселовские, Кобылинские, Мержеевские, Любанские. В начале XX века Воронча успела побывать в составе Польши, а затем вошла в БССР. Трагическим для деревни стал 1943 год – усадебный дом сожгли партизаны.  Поэтому сегодня полюбоваться старинной усадьбой невозможно. До наших дней в целости дошли здание винокурни, костел Святой Анны, старинное католическое кладбище, а также остатки пейзажного парка и руины сыроварни.</w:t>
      </w:r>
    </w:p>
    <w:p w:rsidR="001D1015" w:rsidRPr="001D1015" w:rsidRDefault="001D1015" w:rsidP="001D1015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1D1015">
        <w:rPr>
          <w:color w:val="000000"/>
          <w:sz w:val="28"/>
          <w:szCs w:val="28"/>
        </w:rPr>
        <w:t>Храм заметишь сразу – он гордо возвышается над окружающими его лесными массивами. Постройку украшают купольные башни и треугольный фронтон. С тыльной стороны здания на стене можно увидеть памятную шильду с именами фундаторов и гербами Неселовских и Массальских. Зайди внутрь и подними голову, чтобы восхититься сводами храма. А в алтарной части обрати внимание на настенную роспись.</w:t>
      </w:r>
    </w:p>
    <w:p w:rsidR="001D1015" w:rsidRDefault="001D1015" w:rsidP="001D1015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вот</w:t>
      </w:r>
      <w:r w:rsidRPr="001D1015">
        <w:rPr>
          <w:color w:val="000000"/>
          <w:sz w:val="28"/>
          <w:szCs w:val="28"/>
        </w:rPr>
        <w:t xml:space="preserve"> интересный факт: в костеле Святой Анны были крещены знаменитые беларусы – фольклорист и этнограф Ян Чечет и фотограф-импрессионист Ян Булгак. </w:t>
      </w:r>
    </w:p>
    <w:p w:rsidR="001D1015" w:rsidRPr="001D1015" w:rsidRDefault="001D1015" w:rsidP="001D1015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1D1015">
        <w:rPr>
          <w:color w:val="000000"/>
          <w:sz w:val="28"/>
          <w:szCs w:val="28"/>
        </w:rPr>
        <w:t> </w:t>
      </w: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4445</wp:posOffset>
            </wp:positionV>
            <wp:extent cx="3072130" cy="2045970"/>
            <wp:effectExtent l="19050" t="0" r="0" b="0"/>
            <wp:wrapNone/>
            <wp:docPr id="14" name="Рисунок 14" descr="https://34travel.me/media/posts/5a5f53290b7a9-ad8b8a7d0789c95e3373eaabb68a7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4travel.me/media/posts/5a5f53290b7a9-ad8b8a7d0789c95e3373eaabb68a793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13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1D1015">
        <w:t xml:space="preserve"> </w:t>
      </w: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1D1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Сразу с левой стор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оны у костела находятся</w:t>
      </w:r>
      <w:r w:rsidRPr="001D1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могилы рода Булгаков, за </w:t>
      </w:r>
      <w:r w:rsidRPr="001D1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 – </w:t>
      </w:r>
      <w:r w:rsidRPr="001D1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католическое кладбище, которое смело можно назвать хранилищем произведений надгробной скульптуры и памятником культуры погребения под открытым небом. Надгробные надписи более чем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лутора тысяч захоронений являются</w:t>
      </w:r>
      <w:r w:rsidRPr="001D1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путеводителем по званиям и сословиям знаменитостей этого региона XVIII – XX веков. Здесь похоронена мама и братья Марии Верещако – музы и возлюбленной Адама Мицкевича, а также родители Яна Чечета. Установлена и памятная плита последним хозяевам – жертвам поджога партизанами усадебного дома в ночь с 30 апреля на 1 мая 1943 года. Местные жители ночью под угрозой расправ захоронили обугленные останки в безымянной могиле.</w:t>
      </w:r>
    </w:p>
    <w:p w:rsidR="00036AB9" w:rsidRDefault="00036AB9" w:rsidP="00753FD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1015" w:rsidRDefault="001D1015" w:rsidP="00753FD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2182858</wp:posOffset>
            </wp:positionH>
            <wp:positionV relativeFrom="paragraph">
              <wp:posOffset>129359</wp:posOffset>
            </wp:positionV>
            <wp:extent cx="1646464" cy="2046514"/>
            <wp:effectExtent l="19050" t="0" r="0" b="0"/>
            <wp:wrapNone/>
            <wp:docPr id="19" name="Рисунок 19" descr="https://34travel.me/media/upload/images/2018/january/voroncha/9900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4travel.me/media/upload/images/2018/january/voroncha/990032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64" cy="204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015" w:rsidRPr="001D1015" w:rsidRDefault="001D1015" w:rsidP="001D1015">
      <w:pPr>
        <w:rPr>
          <w:rFonts w:ascii="Times New Roman" w:hAnsi="Times New Roman" w:cs="Times New Roman"/>
          <w:sz w:val="28"/>
          <w:szCs w:val="28"/>
        </w:rPr>
      </w:pPr>
    </w:p>
    <w:p w:rsidR="001D1015" w:rsidRPr="001D1015" w:rsidRDefault="001D1015" w:rsidP="001D1015">
      <w:pPr>
        <w:rPr>
          <w:rFonts w:ascii="Times New Roman" w:hAnsi="Times New Roman" w:cs="Times New Roman"/>
          <w:sz w:val="28"/>
          <w:szCs w:val="28"/>
        </w:rPr>
      </w:pPr>
    </w:p>
    <w:p w:rsidR="001D1015" w:rsidRPr="001D1015" w:rsidRDefault="001D1015" w:rsidP="001D1015">
      <w:pPr>
        <w:rPr>
          <w:rFonts w:ascii="Times New Roman" w:hAnsi="Times New Roman" w:cs="Times New Roman"/>
          <w:sz w:val="28"/>
          <w:szCs w:val="28"/>
        </w:rPr>
      </w:pPr>
    </w:p>
    <w:p w:rsidR="001D1015" w:rsidRDefault="001D1015" w:rsidP="001D1015">
      <w:pPr>
        <w:rPr>
          <w:rFonts w:ascii="Times New Roman" w:hAnsi="Times New Roman" w:cs="Times New Roman"/>
          <w:sz w:val="28"/>
          <w:szCs w:val="28"/>
        </w:rPr>
      </w:pPr>
    </w:p>
    <w:p w:rsidR="00036AB9" w:rsidRDefault="00036AB9" w:rsidP="001D1015">
      <w:pPr>
        <w:tabs>
          <w:tab w:val="left" w:pos="6840"/>
        </w:tabs>
        <w:rPr>
          <w:rFonts w:ascii="Times New Roman" w:hAnsi="Times New Roman" w:cs="Times New Roman"/>
          <w:sz w:val="28"/>
          <w:szCs w:val="28"/>
        </w:rPr>
      </w:pPr>
    </w:p>
    <w:p w:rsidR="001D1015" w:rsidRDefault="001D1015" w:rsidP="001D1015">
      <w:pPr>
        <w:tabs>
          <w:tab w:val="left" w:pos="6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D1015" w:rsidRDefault="001D1015" w:rsidP="001D101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1D1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Строение с элементами неоготики было возведено Неселовскими как усадебный дом. Но для жизни хозяева выбрали дом из лиственницы,  а этот, кирпичный, в 1898 году был переделан под винокурню. С тех пор здание служит исключительно по назначению.</w:t>
      </w:r>
    </w:p>
    <w:p w:rsidR="001D1015" w:rsidRDefault="001D1015" w:rsidP="001D101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1D1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Единичные вековые каштаны до сих пор стерегут остатки былой роскоши.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оставить </w:t>
      </w:r>
      <w:r w:rsidRPr="001D1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за спиной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то придешь </w:t>
      </w:r>
      <w:r w:rsidRPr="001D1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парк к дубу, вернее уже к пню дуба Адама Мицкевича. По легенде под кроной этого дерева поэт написал некоторые из своих бессмертных строк. А в глубине парка прячутся руины сыроварни.</w:t>
      </w:r>
    </w:p>
    <w:p w:rsidR="005600E8" w:rsidRDefault="001D1015" w:rsidP="001D101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1083401</wp:posOffset>
            </wp:positionH>
            <wp:positionV relativeFrom="paragraph">
              <wp:posOffset>139337</wp:posOffset>
            </wp:positionV>
            <wp:extent cx="3303723" cy="2015555"/>
            <wp:effectExtent l="19050" t="0" r="0" b="0"/>
            <wp:wrapNone/>
            <wp:docPr id="22" name="Рисунок 22" descr="https://34travel.me/media/upload/images/2018/january/voroncha/1f2fd128fd81e000edca657891bb0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34travel.me/media/upload/images/2018/january/voroncha/1f2fd128fd81e000edca657891bb0c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8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23" cy="201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0E8" w:rsidRPr="005600E8" w:rsidRDefault="005600E8" w:rsidP="005600E8">
      <w:pPr>
        <w:rPr>
          <w:rFonts w:ascii="Times New Roman" w:hAnsi="Times New Roman" w:cs="Times New Roman"/>
          <w:sz w:val="28"/>
          <w:szCs w:val="28"/>
        </w:rPr>
      </w:pPr>
    </w:p>
    <w:p w:rsidR="005600E8" w:rsidRPr="005600E8" w:rsidRDefault="005600E8" w:rsidP="005600E8">
      <w:pPr>
        <w:rPr>
          <w:rFonts w:ascii="Times New Roman" w:hAnsi="Times New Roman" w:cs="Times New Roman"/>
          <w:sz w:val="28"/>
          <w:szCs w:val="28"/>
        </w:rPr>
      </w:pPr>
    </w:p>
    <w:p w:rsidR="005600E8" w:rsidRPr="005600E8" w:rsidRDefault="005600E8" w:rsidP="005600E8">
      <w:pPr>
        <w:rPr>
          <w:rFonts w:ascii="Times New Roman" w:hAnsi="Times New Roman" w:cs="Times New Roman"/>
          <w:sz w:val="28"/>
          <w:szCs w:val="28"/>
        </w:rPr>
      </w:pPr>
    </w:p>
    <w:p w:rsidR="005600E8" w:rsidRDefault="005600E8" w:rsidP="005600E8">
      <w:pPr>
        <w:rPr>
          <w:rFonts w:ascii="Times New Roman" w:hAnsi="Times New Roman" w:cs="Times New Roman"/>
          <w:sz w:val="28"/>
          <w:szCs w:val="28"/>
        </w:rPr>
      </w:pPr>
    </w:p>
    <w:p w:rsidR="006B4A46" w:rsidRDefault="006B4A46" w:rsidP="005600E8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</w:p>
    <w:p w:rsidR="00036AB9" w:rsidRPr="00036AB9" w:rsidRDefault="00036AB9" w:rsidP="00036AB9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36AB9">
        <w:rPr>
          <w:rFonts w:ascii="Times New Roman" w:hAnsi="Times New Roman" w:cs="Times New Roman"/>
          <w:b/>
          <w:sz w:val="28"/>
          <w:szCs w:val="28"/>
        </w:rPr>
        <w:t>Деревня Райца.</w:t>
      </w:r>
    </w:p>
    <w:p w:rsidR="00AD45AC" w:rsidRPr="00294946" w:rsidRDefault="006B4A46" w:rsidP="006B4A46">
      <w:pPr>
        <w:tabs>
          <w:tab w:val="left" w:pos="709"/>
        </w:tabs>
        <w:spacing w:after="0" w:line="240" w:lineRule="auto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45AC"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достопримечательностью деревни Райца является церковь Святой Варвары, которая была построена в 1817 году из кирпича и натурального камня. Церковь в деревне Райца имеет очень необычный внешний вид. Она выглядит как маленькая средневековая крепость. Хотя, очевидно, что в начале 19-го века никаких оборонительных функций при строительстве в неё уже не закладывалось.</w:t>
      </w:r>
      <w:r w:rsidR="00AD45AC" w:rsidRPr="00294946">
        <w:rPr>
          <w:rFonts w:ascii="Helvetica" w:hAnsi="Helvetica"/>
          <w:shd w:val="clear" w:color="auto" w:fill="FFFFFF"/>
        </w:rPr>
        <w:t xml:space="preserve"> </w:t>
      </w:r>
    </w:p>
    <w:p w:rsidR="006B4A46" w:rsidRPr="00294946" w:rsidRDefault="00AD45AC" w:rsidP="006B4A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946">
        <w:rPr>
          <w:shd w:val="clear" w:color="auto" w:fill="FFFFFF"/>
        </w:rPr>
        <w:tab/>
      </w:r>
      <w:r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>Отчасти, такой необычный для церкви внешний вид, объясняется тем, что храм в деревне Райца первоначально строился как костел, и, по совместительству, родовая усыпальница в составе достаточно обширного усадебного комплекса, который располагался в деревне Райца.</w:t>
      </w:r>
    </w:p>
    <w:p w:rsidR="00AD45AC" w:rsidRPr="00294946" w:rsidRDefault="00AD45AC" w:rsidP="006B4A46">
      <w:pPr>
        <w:tabs>
          <w:tab w:val="left" w:pos="709"/>
        </w:tabs>
        <w:spacing w:after="0" w:line="240" w:lineRule="auto"/>
        <w:jc w:val="both"/>
        <w:rPr>
          <w:shd w:val="clear" w:color="auto" w:fill="FFFFFF"/>
        </w:rPr>
      </w:pPr>
      <w:r w:rsidRPr="00294946">
        <w:rPr>
          <w:shd w:val="clear" w:color="auto" w:fill="FFFFFF"/>
        </w:rPr>
        <w:tab/>
      </w:r>
      <w:r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>В 1863 году, после поражения соответствующего восстания, храм в деревне Райца был преобразован в Спасо-Преображенскую церковь. Во время Первой Мировой Войны церковные колокола и некоторые другие ценности были вывезены вглубь России.</w:t>
      </w:r>
      <w:r w:rsidRPr="00294946">
        <w:rPr>
          <w:rFonts w:ascii="Helvetica" w:hAnsi="Helvetica"/>
          <w:shd w:val="clear" w:color="auto" w:fill="FFFFFF"/>
        </w:rPr>
        <w:t xml:space="preserve"> </w:t>
      </w:r>
    </w:p>
    <w:p w:rsidR="00AD45AC" w:rsidRPr="00294946" w:rsidRDefault="00AD45AC" w:rsidP="006B4A46">
      <w:pPr>
        <w:tabs>
          <w:tab w:val="left" w:pos="709"/>
        </w:tabs>
        <w:spacing w:after="0" w:line="240" w:lineRule="auto"/>
        <w:jc w:val="both"/>
        <w:rPr>
          <w:shd w:val="clear" w:color="auto" w:fill="FFFFFF"/>
        </w:rPr>
      </w:pPr>
      <w:r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Во время Второй Мировой Войны в церковь попал снаряд. Дело в том, что церковь является высотной доминантой поселка, соответственно по ней могла пристреливаться артиллерия. Позже храм также подожгли партизаны. В середине 20-го века советские власти приняли решение снести полуразрушенное здание храма в деревне Райца, которое уже тогда пустовало без кровли и перекрытий. В церкви было произведено несколько взрывов, однако массивные стены из кирпича и натурального камня, достигающие метровой толщины, устояли, а окончательно разбирать храм так и не стали. Храм просто оставили пустовать и дальше разрушаться под действием времени.</w:t>
      </w:r>
      <w:r w:rsidRPr="00294946">
        <w:rPr>
          <w:rFonts w:ascii="Helvetica" w:hAnsi="Helvetica"/>
          <w:shd w:val="clear" w:color="auto" w:fill="FFFFFF"/>
        </w:rPr>
        <w:t xml:space="preserve"> </w:t>
      </w:r>
    </w:p>
    <w:p w:rsidR="006B4A46" w:rsidRPr="00294946" w:rsidRDefault="00AD45AC" w:rsidP="006B4A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946">
        <w:rPr>
          <w:shd w:val="clear" w:color="auto" w:fill="FFFFFF"/>
        </w:rPr>
        <w:tab/>
      </w:r>
      <w:r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>В 2000 году была начата реставрация церкви в деревне Райца. В 2003 году храм был заново освящен во имя Святой Варвары. В ходе всех этих событий церковь в деревне Райца незначительно видоизменилась, в частности исчезла скульптура Девы Марии, венчавшая солидную башню на главном фасаде, с той же башни пропали куранты и колокола, уничтожены контрфорсы укреплявшие боковые фасады. Реставрация храма продолжается.</w:t>
      </w:r>
      <w:r w:rsidRPr="0029494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D1015" w:rsidRPr="00AD45AC" w:rsidRDefault="006B4A46" w:rsidP="006B4A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5AC">
        <w:rPr>
          <w:rFonts w:ascii="Times New Roman" w:hAnsi="Times New Roman" w:cs="Times New Roman"/>
          <w:sz w:val="28"/>
          <w:szCs w:val="28"/>
        </w:rPr>
        <w:t xml:space="preserve"> </w:t>
      </w:r>
      <w:r w:rsidR="005600E8" w:rsidRPr="00AD45AC">
        <w:rPr>
          <w:rFonts w:ascii="Times New Roman" w:hAnsi="Times New Roman" w:cs="Times New Roman"/>
          <w:sz w:val="28"/>
          <w:szCs w:val="28"/>
        </w:rPr>
        <w:tab/>
      </w:r>
    </w:p>
    <w:p w:rsidR="006B4A46" w:rsidRPr="00AD45AC" w:rsidRDefault="006F7829" w:rsidP="005600E8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71029</wp:posOffset>
            </wp:positionH>
            <wp:positionV relativeFrom="paragraph">
              <wp:posOffset>116205</wp:posOffset>
            </wp:positionV>
            <wp:extent cx="2669722" cy="2100943"/>
            <wp:effectExtent l="19050" t="0" r="0" b="0"/>
            <wp:wrapNone/>
            <wp:docPr id="25" name="Рисунок 25" descr="https://imgprx.livejournal.net/7b035f4e3ed91fc9bb417715a509473e0741a519/ZZbGs8WczsRIB_ji00VUBISntgyfhvL_2C9lsALwp3q0L6C67TKMvG3bL-Cb6X4sO0ctnTtX0qgpo1nDB5S1QjIWgdZjSiWY-p2LMz2Lg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prx.livejournal.net/7b035f4e3ed91fc9bb417715a509473e0741a519/ZZbGs8WczsRIB_ji00VUBISntgyfhvL_2C9lsALwp3q0L6C67TKMvG3bL-Cb6X4sO0ctnTtX0qgpo1nDB5S1QjIWgdZjSiWY-p2LMz2Lg5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30" t="3604" r="1944" b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22" cy="210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5A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2890429</wp:posOffset>
            </wp:positionH>
            <wp:positionV relativeFrom="paragraph">
              <wp:posOffset>280427</wp:posOffset>
            </wp:positionV>
            <wp:extent cx="2996293" cy="1937657"/>
            <wp:effectExtent l="19050" t="0" r="0" b="0"/>
            <wp:wrapNone/>
            <wp:docPr id="31" name="Рисунок 31" descr="Р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йц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1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93" cy="19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A46" w:rsidRPr="00AD45AC">
        <w:rPr>
          <w:rFonts w:ascii="Times New Roman" w:hAnsi="Times New Roman" w:cs="Times New Roman"/>
          <w:sz w:val="28"/>
          <w:szCs w:val="28"/>
          <w:shd w:val="clear" w:color="auto" w:fill="2D3851"/>
        </w:rPr>
        <w:t xml:space="preserve"> </w:t>
      </w:r>
    </w:p>
    <w:p w:rsidR="006B4A46" w:rsidRPr="006B4A46" w:rsidRDefault="006B4A46" w:rsidP="006B4A46">
      <w:pPr>
        <w:rPr>
          <w:rFonts w:ascii="Times New Roman" w:hAnsi="Times New Roman" w:cs="Times New Roman"/>
          <w:sz w:val="28"/>
          <w:szCs w:val="28"/>
        </w:rPr>
      </w:pPr>
    </w:p>
    <w:p w:rsidR="006B4A46" w:rsidRPr="006B4A46" w:rsidRDefault="006B4A46" w:rsidP="006B4A46">
      <w:pPr>
        <w:rPr>
          <w:rFonts w:ascii="Times New Roman" w:hAnsi="Times New Roman" w:cs="Times New Roman"/>
          <w:sz w:val="28"/>
          <w:szCs w:val="28"/>
        </w:rPr>
      </w:pPr>
    </w:p>
    <w:p w:rsidR="006B4A46" w:rsidRPr="006B4A46" w:rsidRDefault="006B4A46" w:rsidP="006B4A46">
      <w:pPr>
        <w:rPr>
          <w:rFonts w:ascii="Times New Roman" w:hAnsi="Times New Roman" w:cs="Times New Roman"/>
          <w:sz w:val="28"/>
          <w:szCs w:val="28"/>
        </w:rPr>
      </w:pPr>
    </w:p>
    <w:p w:rsidR="006B4A46" w:rsidRPr="006B4A46" w:rsidRDefault="006B4A46" w:rsidP="006B4A46">
      <w:pPr>
        <w:rPr>
          <w:rFonts w:ascii="Times New Roman" w:hAnsi="Times New Roman" w:cs="Times New Roman"/>
          <w:sz w:val="28"/>
          <w:szCs w:val="28"/>
        </w:rPr>
      </w:pPr>
    </w:p>
    <w:p w:rsidR="006B4A46" w:rsidRDefault="006B4A46" w:rsidP="006B4A46">
      <w:pPr>
        <w:rPr>
          <w:rFonts w:ascii="Times New Roman" w:hAnsi="Times New Roman" w:cs="Times New Roman"/>
          <w:sz w:val="28"/>
          <w:szCs w:val="28"/>
        </w:rPr>
      </w:pPr>
    </w:p>
    <w:p w:rsidR="00AD45AC" w:rsidRPr="00AD45AC" w:rsidRDefault="00AD45AC" w:rsidP="00AD45A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5AC" w:rsidRDefault="00AD45AC" w:rsidP="00AD45A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ab/>
      </w:r>
      <w:r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>Церковь в деревне Райца – это очень интересная достопримечательность, важный архитектурный памятник и объект культурно-исторического наследия Беларуси. Она очень живописно расположена на высоком холме, с которого открывается отличный вид на деревню. Рядом с церковью расположена плебания 19-го века (т.е. дом священника, церковная администрация и хозяйственный двор) и две брамы, которые также были построены в 19-ом веке. После войны, когда церковь была разрушена, здание плебании было переоборудовано в храм, в котором проходили службы. Сейчас это здание также служит приходу церкви в дерев</w:t>
      </w:r>
      <w:r w:rsidRPr="00294946">
        <w:t xml:space="preserve"> </w:t>
      </w:r>
      <w:r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>не Райца.</w:t>
      </w:r>
      <w:r w:rsidR="006B4A46" w:rsidRPr="00294946">
        <w:rPr>
          <w:rFonts w:ascii="Times New Roman" w:hAnsi="Times New Roman" w:cs="Times New Roman"/>
          <w:sz w:val="28"/>
          <w:szCs w:val="28"/>
        </w:rPr>
        <w:tab/>
      </w:r>
    </w:p>
    <w:p w:rsidR="006F7829" w:rsidRDefault="006F7829" w:rsidP="00AD45A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829" w:rsidRPr="00294946" w:rsidRDefault="006F7829" w:rsidP="00AD45A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139700</wp:posOffset>
            </wp:positionV>
            <wp:extent cx="5946140" cy="2220595"/>
            <wp:effectExtent l="19050" t="0" r="0" b="0"/>
            <wp:wrapNone/>
            <wp:docPr id="28" name="Рисунок 28" descr="Р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йц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5AC" w:rsidRPr="00AD45AC" w:rsidRDefault="00AD45AC" w:rsidP="00AD45AC">
      <w:pPr>
        <w:rPr>
          <w:rFonts w:ascii="Times New Roman" w:hAnsi="Times New Roman" w:cs="Times New Roman"/>
          <w:sz w:val="28"/>
          <w:szCs w:val="28"/>
        </w:rPr>
      </w:pPr>
    </w:p>
    <w:p w:rsidR="00AD45AC" w:rsidRPr="00AD45AC" w:rsidRDefault="00AD45AC" w:rsidP="00AD45AC">
      <w:pPr>
        <w:rPr>
          <w:rFonts w:ascii="Times New Roman" w:hAnsi="Times New Roman" w:cs="Times New Roman"/>
          <w:sz w:val="28"/>
          <w:szCs w:val="28"/>
        </w:rPr>
      </w:pPr>
    </w:p>
    <w:p w:rsidR="00AD45AC" w:rsidRPr="00AD45AC" w:rsidRDefault="00AD45AC" w:rsidP="00AD45AC">
      <w:pPr>
        <w:rPr>
          <w:rFonts w:ascii="Times New Roman" w:hAnsi="Times New Roman" w:cs="Times New Roman"/>
          <w:sz w:val="28"/>
          <w:szCs w:val="28"/>
        </w:rPr>
      </w:pPr>
    </w:p>
    <w:p w:rsidR="00AD45AC" w:rsidRPr="00AD45AC" w:rsidRDefault="00AD45AC" w:rsidP="00AD45AC">
      <w:pPr>
        <w:rPr>
          <w:rFonts w:ascii="Times New Roman" w:hAnsi="Times New Roman" w:cs="Times New Roman"/>
          <w:sz w:val="28"/>
          <w:szCs w:val="28"/>
        </w:rPr>
      </w:pPr>
    </w:p>
    <w:p w:rsidR="00AD45AC" w:rsidRPr="00AD45AC" w:rsidRDefault="00AD45AC" w:rsidP="00AD45AC">
      <w:pPr>
        <w:rPr>
          <w:rFonts w:ascii="Times New Roman" w:hAnsi="Times New Roman" w:cs="Times New Roman"/>
          <w:sz w:val="28"/>
          <w:szCs w:val="28"/>
        </w:rPr>
      </w:pPr>
    </w:p>
    <w:p w:rsidR="00AD45AC" w:rsidRDefault="00AD45AC" w:rsidP="00AD45AC">
      <w:pPr>
        <w:rPr>
          <w:rFonts w:ascii="Times New Roman" w:hAnsi="Times New Roman" w:cs="Times New Roman"/>
          <w:sz w:val="28"/>
          <w:szCs w:val="28"/>
        </w:rPr>
      </w:pPr>
    </w:p>
    <w:p w:rsidR="006F7829" w:rsidRDefault="006F7829" w:rsidP="00AD4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5232" w:rsidRPr="00294946" w:rsidRDefault="00AD45AC" w:rsidP="00AD4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>В деревне Райца ранее располагался обширный усадебный комплекс</w:t>
      </w:r>
      <w:r w:rsidR="002F5232"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>, некогда принадлежавший Ф.Раецкому</w:t>
      </w:r>
      <w:r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F5232"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владельцев дома был Юзеф, брат знаменитой возлюбленной Адама Мицкевича Марыли Верещаки. Потом дом был продан внуку Марыли – графу Пудкамеру.</w:t>
      </w:r>
    </w:p>
    <w:p w:rsidR="00AD45AC" w:rsidRPr="00294946" w:rsidRDefault="00AD45AC" w:rsidP="00AD4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нашего времени, кроме костела, от этого комплекса сохранился сам усадебный дом, фрагменты парка и весьма примечательный гербовый столб. Усадебный дом был построен в начале 19-го века, а на сегодняшний день он является интересной достопримечательностью деревни Райца. Эта усадьба интересна тем, что ее облик очень характерен для своего времени, при этом она неплохо сохранилась. </w:t>
      </w:r>
    </w:p>
    <w:p w:rsidR="00E967EA" w:rsidRDefault="00E967EA" w:rsidP="00AD45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45AC" w:rsidRPr="00AD45AC" w:rsidRDefault="00E967EA" w:rsidP="00AD4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64135</wp:posOffset>
            </wp:positionV>
            <wp:extent cx="2767330" cy="1545590"/>
            <wp:effectExtent l="19050" t="0" r="0" b="0"/>
            <wp:wrapNone/>
            <wp:docPr id="34" name="Рисунок 34" descr="Р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йц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5AC" w:rsidRPr="00AD45AC" w:rsidRDefault="00E967EA" w:rsidP="00AD4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83185</wp:posOffset>
            </wp:positionV>
            <wp:extent cx="3126740" cy="1164590"/>
            <wp:effectExtent l="19050" t="0" r="0" b="0"/>
            <wp:wrapNone/>
            <wp:docPr id="40" name="Рисунок 40" descr="Р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йц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5AC" w:rsidRPr="00AD45AC" w:rsidRDefault="00AD45AC" w:rsidP="00AD45AC">
      <w:pPr>
        <w:rPr>
          <w:rFonts w:ascii="Times New Roman" w:hAnsi="Times New Roman" w:cs="Times New Roman"/>
          <w:sz w:val="28"/>
          <w:szCs w:val="28"/>
        </w:rPr>
      </w:pPr>
    </w:p>
    <w:p w:rsidR="00AD45AC" w:rsidRPr="00AD45AC" w:rsidRDefault="00AD45AC" w:rsidP="00AD45AC">
      <w:pPr>
        <w:rPr>
          <w:rFonts w:ascii="Times New Roman" w:hAnsi="Times New Roman" w:cs="Times New Roman"/>
          <w:sz w:val="28"/>
          <w:szCs w:val="28"/>
        </w:rPr>
      </w:pPr>
    </w:p>
    <w:p w:rsidR="00AD45AC" w:rsidRDefault="00AD45AC" w:rsidP="00AD45AC">
      <w:pPr>
        <w:rPr>
          <w:rFonts w:ascii="Times New Roman" w:hAnsi="Times New Roman" w:cs="Times New Roman"/>
          <w:sz w:val="28"/>
          <w:szCs w:val="28"/>
        </w:rPr>
      </w:pPr>
    </w:p>
    <w:p w:rsidR="006F7829" w:rsidRPr="00AD45AC" w:rsidRDefault="006F7829" w:rsidP="00AD45AC">
      <w:pPr>
        <w:rPr>
          <w:rFonts w:ascii="Times New Roman" w:hAnsi="Times New Roman" w:cs="Times New Roman"/>
          <w:sz w:val="28"/>
          <w:szCs w:val="28"/>
        </w:rPr>
      </w:pPr>
    </w:p>
    <w:p w:rsidR="00AD45AC" w:rsidRPr="00AD45AC" w:rsidRDefault="00294946" w:rsidP="00AD4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2960385</wp:posOffset>
            </wp:positionH>
            <wp:positionV relativeFrom="paragraph">
              <wp:posOffset>146867</wp:posOffset>
            </wp:positionV>
            <wp:extent cx="3056966" cy="1915886"/>
            <wp:effectExtent l="19050" t="0" r="0" b="0"/>
            <wp:wrapNone/>
            <wp:docPr id="49" name="Рисунок 49" descr="https://content.schools.by/raica/library/b536bba181abcae9f8b7900bd98f0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ontent.schools.by/raica/library/b536bba181abcae9f8b7900bd98f0bf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66" cy="191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146685</wp:posOffset>
            </wp:positionV>
            <wp:extent cx="2914015" cy="1915795"/>
            <wp:effectExtent l="19050" t="0" r="635" b="0"/>
            <wp:wrapNone/>
            <wp:docPr id="37" name="Рисунок 37" descr="Ра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йц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5AC" w:rsidRDefault="00AD45AC" w:rsidP="00AD45AC">
      <w:pPr>
        <w:rPr>
          <w:rFonts w:ascii="Times New Roman" w:hAnsi="Times New Roman" w:cs="Times New Roman"/>
          <w:sz w:val="28"/>
          <w:szCs w:val="28"/>
        </w:rPr>
      </w:pPr>
    </w:p>
    <w:p w:rsidR="00AD45AC" w:rsidRDefault="00AD45AC" w:rsidP="00AD45AC">
      <w:pPr>
        <w:tabs>
          <w:tab w:val="left" w:pos="15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63B25" w:rsidRDefault="00463B25" w:rsidP="00AD45AC">
      <w:pPr>
        <w:tabs>
          <w:tab w:val="left" w:pos="1526"/>
        </w:tabs>
        <w:rPr>
          <w:rFonts w:ascii="Times New Roman" w:hAnsi="Times New Roman" w:cs="Times New Roman"/>
          <w:sz w:val="28"/>
          <w:szCs w:val="28"/>
        </w:rPr>
      </w:pPr>
    </w:p>
    <w:p w:rsidR="00463B25" w:rsidRDefault="00463B25" w:rsidP="00AD45AC">
      <w:pPr>
        <w:tabs>
          <w:tab w:val="left" w:pos="1526"/>
        </w:tabs>
        <w:rPr>
          <w:rFonts w:ascii="Times New Roman" w:hAnsi="Times New Roman" w:cs="Times New Roman"/>
          <w:sz w:val="28"/>
          <w:szCs w:val="28"/>
        </w:rPr>
      </w:pPr>
    </w:p>
    <w:p w:rsidR="00463B25" w:rsidRDefault="00463B25" w:rsidP="00AD45AC">
      <w:pPr>
        <w:tabs>
          <w:tab w:val="left" w:pos="1526"/>
        </w:tabs>
        <w:rPr>
          <w:rFonts w:ascii="Times New Roman" w:hAnsi="Times New Roman" w:cs="Times New Roman"/>
          <w:sz w:val="28"/>
          <w:szCs w:val="28"/>
        </w:rPr>
      </w:pPr>
    </w:p>
    <w:p w:rsidR="00E967EA" w:rsidRDefault="00E967EA" w:rsidP="00E967EA">
      <w:pPr>
        <w:tabs>
          <w:tab w:val="left" w:pos="1526"/>
        </w:tabs>
        <w:spacing w:after="0"/>
        <w:rPr>
          <w:rFonts w:ascii="Arial" w:hAnsi="Arial" w:cs="Arial"/>
          <w:color w:val="333333"/>
          <w:sz w:val="29"/>
          <w:szCs w:val="29"/>
          <w:shd w:val="clear" w:color="auto" w:fill="FFFFFF"/>
        </w:rPr>
      </w:pPr>
    </w:p>
    <w:p w:rsidR="00463B25" w:rsidRDefault="00E967EA" w:rsidP="00E967E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9"/>
          <w:szCs w:val="29"/>
          <w:shd w:val="clear" w:color="auto" w:fill="FFFFFF"/>
        </w:rPr>
        <w:tab/>
      </w:r>
      <w:r w:rsidRPr="00E967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метрах ста за усадебным домом сохранился высокий каменный столб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резным гербом Раецких «</w:t>
      </w:r>
      <w:r w:rsidRPr="00E967EA">
        <w:rPr>
          <w:rFonts w:ascii="Times New Roman" w:hAnsi="Times New Roman" w:cs="Times New Roman"/>
          <w:sz w:val="28"/>
          <w:szCs w:val="28"/>
          <w:shd w:val="clear" w:color="auto" w:fill="FFFFFF"/>
        </w:rPr>
        <w:t>Лебедь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Pr="00E967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F5232" w:rsidRDefault="002F5232" w:rsidP="00E967E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192405</wp:posOffset>
            </wp:positionV>
            <wp:extent cx="3048000" cy="2013585"/>
            <wp:effectExtent l="19050" t="0" r="0" b="0"/>
            <wp:wrapNone/>
            <wp:docPr id="43" name="Рисунок 43" descr="Фото: Виталий Дернейко, grodnonews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то: Виталий Дернейко, grodnonews.by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232" w:rsidRPr="002F5232" w:rsidRDefault="002F5232" w:rsidP="002F5232">
      <w:pPr>
        <w:rPr>
          <w:rFonts w:ascii="Times New Roman" w:hAnsi="Times New Roman" w:cs="Times New Roman"/>
          <w:sz w:val="28"/>
          <w:szCs w:val="28"/>
        </w:rPr>
      </w:pPr>
    </w:p>
    <w:p w:rsidR="002F5232" w:rsidRPr="002F5232" w:rsidRDefault="002F5232" w:rsidP="002F5232">
      <w:pPr>
        <w:rPr>
          <w:rFonts w:ascii="Times New Roman" w:hAnsi="Times New Roman" w:cs="Times New Roman"/>
          <w:sz w:val="28"/>
          <w:szCs w:val="28"/>
        </w:rPr>
      </w:pPr>
    </w:p>
    <w:p w:rsidR="002F5232" w:rsidRPr="002F5232" w:rsidRDefault="002F5232" w:rsidP="002F5232">
      <w:pPr>
        <w:rPr>
          <w:rFonts w:ascii="Times New Roman" w:hAnsi="Times New Roman" w:cs="Times New Roman"/>
          <w:sz w:val="28"/>
          <w:szCs w:val="28"/>
        </w:rPr>
      </w:pPr>
    </w:p>
    <w:p w:rsidR="002F5232" w:rsidRDefault="002F5232" w:rsidP="002F5232">
      <w:pPr>
        <w:rPr>
          <w:rFonts w:ascii="Times New Roman" w:hAnsi="Times New Roman" w:cs="Times New Roman"/>
          <w:sz w:val="28"/>
          <w:szCs w:val="28"/>
        </w:rPr>
      </w:pPr>
    </w:p>
    <w:p w:rsidR="002F5232" w:rsidRDefault="002F5232" w:rsidP="002F5232">
      <w:pPr>
        <w:rPr>
          <w:rFonts w:ascii="Times New Roman" w:hAnsi="Times New Roman" w:cs="Times New Roman"/>
          <w:sz w:val="28"/>
          <w:szCs w:val="28"/>
        </w:rPr>
      </w:pPr>
    </w:p>
    <w:p w:rsidR="00E967EA" w:rsidRDefault="00E967EA" w:rsidP="002F52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F5232" w:rsidRDefault="00294946" w:rsidP="002F5232">
      <w:pPr>
        <w:spacing w:after="0" w:line="240" w:lineRule="auto"/>
        <w:ind w:firstLine="708"/>
        <w:jc w:val="both"/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294946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 настоящее время с</w:t>
      </w:r>
      <w:r w:rsidR="002F5232" w:rsidRPr="00294946">
        <w:rPr>
          <w:rStyle w:val="ab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упруги Солдатовы возрождают 200-летний усадебный дом в агрогородке Райца. Памятник архитектуры XIX века будет служить не только жилым домом, но и музеем.</w:t>
      </w:r>
    </w:p>
    <w:p w:rsidR="00294946" w:rsidRDefault="00294946" w:rsidP="002F5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Историко-краеведческий музей </w:t>
      </w:r>
      <w:r w:rsidRPr="00294946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ГУО «Райцевский</w:t>
      </w:r>
      <w:r w:rsidRPr="00294946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294946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УПК детский сад-средняя школа»</w:t>
      </w:r>
      <w:r w:rsidRPr="00294946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94946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знакомит с основными разделами экспозиции. Этнографическая комната представлена в виде крестьянской избы, где экспонируются предметы быта белорусского народа XIX-XX века. Раздел “Из истории Великой Отечественной войны" содержит фронтовые письма, воспоминания участников войны, фотографии малолетних узников, земляков-партизан. Экспозиция “Из истории школы” напоминает о выпускниках и бывших учителях. “История колхоза и сельского Совета” представлена материалами о прошлом и настоящем микрорайона. Посетители могут узнать о памятниках архитектуры, которые сохранились до наших дней на территории сельского Совета и о современной жизни школы и колхоза.</w:t>
      </w:r>
    </w:p>
    <w:p w:rsidR="006F7829" w:rsidRDefault="006F7829" w:rsidP="002F5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7829" w:rsidRDefault="006F7829" w:rsidP="002F5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7829" w:rsidRDefault="006F7829" w:rsidP="002F5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F7829" w:rsidRDefault="006F7829" w:rsidP="002F52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4946" w:rsidRPr="00294946" w:rsidRDefault="00294946" w:rsidP="002F52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1369151</wp:posOffset>
            </wp:positionH>
            <wp:positionV relativeFrom="paragraph">
              <wp:posOffset>432806</wp:posOffset>
            </wp:positionV>
            <wp:extent cx="3145971" cy="2367361"/>
            <wp:effectExtent l="19050" t="0" r="0" b="0"/>
            <wp:wrapNone/>
            <wp:docPr id="46" name="Рисунок 46" descr="https://content.schools.by/raica/library/%D0%B4%D0%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ontent.schools.by/raica/library/%D0%B4%D0%B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71" cy="236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4946" w:rsidRPr="00294946" w:rsidSect="00FF2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4A6" w:rsidRDefault="004514A6" w:rsidP="002F5232">
      <w:pPr>
        <w:spacing w:after="0" w:line="240" w:lineRule="auto"/>
      </w:pPr>
      <w:r>
        <w:separator/>
      </w:r>
    </w:p>
  </w:endnote>
  <w:endnote w:type="continuationSeparator" w:id="1">
    <w:p w:rsidR="004514A6" w:rsidRDefault="004514A6" w:rsidP="002F5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4A6" w:rsidRDefault="004514A6" w:rsidP="002F5232">
      <w:pPr>
        <w:spacing w:after="0" w:line="240" w:lineRule="auto"/>
      </w:pPr>
      <w:r>
        <w:separator/>
      </w:r>
    </w:p>
  </w:footnote>
  <w:footnote w:type="continuationSeparator" w:id="1">
    <w:p w:rsidR="004514A6" w:rsidRDefault="004514A6" w:rsidP="002F52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06AB"/>
    <w:rsid w:val="00004B94"/>
    <w:rsid w:val="00036AB9"/>
    <w:rsid w:val="00182F86"/>
    <w:rsid w:val="00190752"/>
    <w:rsid w:val="001D1015"/>
    <w:rsid w:val="00294946"/>
    <w:rsid w:val="002F5232"/>
    <w:rsid w:val="00340619"/>
    <w:rsid w:val="0036251A"/>
    <w:rsid w:val="00371824"/>
    <w:rsid w:val="003D4F12"/>
    <w:rsid w:val="00434975"/>
    <w:rsid w:val="004514A6"/>
    <w:rsid w:val="00463B25"/>
    <w:rsid w:val="005352C5"/>
    <w:rsid w:val="005600E8"/>
    <w:rsid w:val="006206AB"/>
    <w:rsid w:val="006335C7"/>
    <w:rsid w:val="006A6BC1"/>
    <w:rsid w:val="006B4A46"/>
    <w:rsid w:val="006F7829"/>
    <w:rsid w:val="007144D7"/>
    <w:rsid w:val="00753FDE"/>
    <w:rsid w:val="007F3A33"/>
    <w:rsid w:val="0080613C"/>
    <w:rsid w:val="00864019"/>
    <w:rsid w:val="008F227F"/>
    <w:rsid w:val="009B31E7"/>
    <w:rsid w:val="00A05B4E"/>
    <w:rsid w:val="00AD45AC"/>
    <w:rsid w:val="00B67BED"/>
    <w:rsid w:val="00BE39B8"/>
    <w:rsid w:val="00E15123"/>
    <w:rsid w:val="00E63D6C"/>
    <w:rsid w:val="00E92623"/>
    <w:rsid w:val="00E92B6D"/>
    <w:rsid w:val="00E967EA"/>
    <w:rsid w:val="00F11067"/>
    <w:rsid w:val="00F11CAA"/>
    <w:rsid w:val="00F25991"/>
    <w:rsid w:val="00F91925"/>
    <w:rsid w:val="00FF2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9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A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E39B8"/>
  </w:style>
  <w:style w:type="character" w:styleId="a6">
    <w:name w:val="Hyperlink"/>
    <w:basedOn w:val="a0"/>
    <w:uiPriority w:val="99"/>
    <w:semiHidden/>
    <w:unhideWhenUsed/>
    <w:rsid w:val="00E967EA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2F5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F5232"/>
  </w:style>
  <w:style w:type="paragraph" w:styleId="a9">
    <w:name w:val="footer"/>
    <w:basedOn w:val="a"/>
    <w:link w:val="aa"/>
    <w:uiPriority w:val="99"/>
    <w:semiHidden/>
    <w:unhideWhenUsed/>
    <w:rsid w:val="002F5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F5232"/>
  </w:style>
  <w:style w:type="character" w:styleId="ab">
    <w:name w:val="Strong"/>
    <w:basedOn w:val="a0"/>
    <w:uiPriority w:val="22"/>
    <w:qFormat/>
    <w:rsid w:val="002F523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4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www.barturizm.by/images/content/OOPT_i_pamyatniki_prirody/Filarets_Stone/003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barturizm.by/images/content/OOPT_i_pamyatniki_prirody/Filarets_Stone/001.jpg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9</Pages>
  <Words>1592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2019-04-16T22:40:00Z</dcterms:created>
  <dcterms:modified xsi:type="dcterms:W3CDTF">2019-04-22T10:52:00Z</dcterms:modified>
</cp:coreProperties>
</file>