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8C" w:rsidRDefault="00E11C8C" w:rsidP="00E11C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1C8C">
        <w:rPr>
          <w:rFonts w:ascii="Times New Roman" w:hAnsi="Times New Roman" w:cs="Times New Roman"/>
          <w:b/>
          <w:color w:val="FF0000"/>
          <w:sz w:val="28"/>
          <w:szCs w:val="28"/>
        </w:rPr>
        <w:t>ЕСЛИ РЕБЁНОК ЖАДНИЧАЕТ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C8C">
        <w:rPr>
          <w:rFonts w:ascii="Times New Roman" w:hAnsi="Times New Roman" w:cs="Times New Roman"/>
          <w:sz w:val="28"/>
          <w:szCs w:val="28"/>
        </w:rPr>
        <w:t>Ребенок не рождается с жадностью.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Ребёнок раннего возраста, эгоцентричен, и не только не понимает другого ребёнка, но и не умеет ему сопереживать. Эмоциональный механизм сопереживания появится позже, в дошкольном детстве. Лет после 3-х ребёнок может научиться делиться своими игрушками с другими детьми, понимая, что если он не будет идти на уступки, его просто отвергнут. Бывает, жадность провоцируют каприз или плохое настрое­ние.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 xml:space="preserve">      Что можно сделать для профилактики конфликтов.</w:t>
      </w:r>
    </w:p>
    <w:p w:rsidR="00E11C8C" w:rsidRP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Если ребёнок не хочет давать свои игрушки другим детям, можно обратить внимание ребёнка на состояние того малыша, которому очень хочется поиграть в игрушку.</w:t>
      </w:r>
    </w:p>
    <w:p w:rsidR="00E11C8C" w:rsidRP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Не уставайте показывать сыну или дочери, что вы очень довольны, когда он делиться с Вами… Чем чаще вы будете поощрять ребенка делиться с окружающими и хвалить его за проявление щедрости, тем охотнее он будет это делать.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Помните, что дети нуждаются в уважении к своему праву на собственность. Они не обязаны делиться со всеми своими вещами. Нельзя заставлять делиться тем, что принадлежит только ребёнку без его желания.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Если же конфликт уже разгорелся,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*    предложить детям поменяться игрушками,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*    можно организовать совместную игру.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*    предложить детям «озвучить» проблему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 xml:space="preserve">*    Отвлеките </w:t>
      </w:r>
      <w:proofErr w:type="gramStart"/>
      <w:r w:rsidRPr="00E11C8C">
        <w:rPr>
          <w:rFonts w:ascii="Times New Roman" w:hAnsi="Times New Roman" w:cs="Times New Roman"/>
          <w:sz w:val="28"/>
          <w:szCs w:val="28"/>
        </w:rPr>
        <w:t>малышей( яркий</w:t>
      </w:r>
      <w:proofErr w:type="gramEnd"/>
      <w:r w:rsidRPr="00E11C8C">
        <w:rPr>
          <w:rFonts w:ascii="Times New Roman" w:hAnsi="Times New Roman" w:cs="Times New Roman"/>
          <w:sz w:val="28"/>
          <w:szCs w:val="28"/>
        </w:rPr>
        <w:t xml:space="preserve"> предмет или начните говорить тихим или необычным голосом)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*    Если дети дерутся из-за игрушки, заберите её и дайте понять, что не вернёте до тех пор, пока они не договорятся, как будут играть с ней без драк и ссор.</w:t>
      </w:r>
    </w:p>
    <w:p w:rsid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 xml:space="preserve">            Не стоит обвинять ребенка в жадности, как бы ни был вам неприятен его поступок. Это приведёт только к формированию чувства вины, а может вызвать реакцию упрямства: ну и пусть. Он и сам не заметит, как в следующий раз сделает все назло.</w:t>
      </w:r>
    </w:p>
    <w:p w:rsidR="0006750A" w:rsidRPr="00E11C8C" w:rsidRDefault="00E11C8C" w:rsidP="00E11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8C">
        <w:rPr>
          <w:rFonts w:ascii="Times New Roman" w:hAnsi="Times New Roman" w:cs="Times New Roman"/>
          <w:sz w:val="28"/>
          <w:szCs w:val="28"/>
        </w:rPr>
        <w:t>Чем чаще вы будете называть его жадиной, тем больше он будет склоняться к мысли, что он плохой и его никто не любит.</w:t>
      </w:r>
    </w:p>
    <w:sectPr w:rsidR="0006750A" w:rsidRPr="00E1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8C"/>
    <w:rsid w:val="0006750A"/>
    <w:rsid w:val="00E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7301-9DFE-4F7C-BF8A-D5239E9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2018-03-29T16:09:00Z</dcterms:created>
  <dcterms:modified xsi:type="dcterms:W3CDTF">2018-03-29T16:15:00Z</dcterms:modified>
</cp:coreProperties>
</file>