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99" w:rsidRPr="007F2199" w:rsidRDefault="004E66AE" w:rsidP="007F2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2199" w:rsidRPr="007F2199">
        <w:rPr>
          <w:rFonts w:ascii="Times New Roman" w:hAnsi="Times New Roman" w:cs="Times New Roman"/>
          <w:sz w:val="28"/>
          <w:szCs w:val="28"/>
        </w:rPr>
        <w:t>Государс</w:t>
      </w:r>
      <w:r w:rsidR="007F2199">
        <w:rPr>
          <w:rFonts w:ascii="Times New Roman" w:hAnsi="Times New Roman" w:cs="Times New Roman"/>
          <w:sz w:val="28"/>
          <w:szCs w:val="28"/>
        </w:rPr>
        <w:t xml:space="preserve">твенное учреждение  образования </w:t>
      </w:r>
      <w:r w:rsidR="007F2199" w:rsidRPr="007F21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F2199" w:rsidRPr="007F2199">
        <w:rPr>
          <w:rFonts w:ascii="Times New Roman" w:hAnsi="Times New Roman" w:cs="Times New Roman"/>
          <w:sz w:val="28"/>
          <w:szCs w:val="28"/>
        </w:rPr>
        <w:t>Горочичская</w:t>
      </w:r>
      <w:proofErr w:type="spellEnd"/>
      <w:r w:rsidR="007F2199" w:rsidRPr="007F2199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7F2199" w:rsidRDefault="004E66AE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199" w:rsidRDefault="007F2199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2199" w:rsidRDefault="007F2199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2199" w:rsidRDefault="007F2199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2199" w:rsidRDefault="007F2199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2199" w:rsidRDefault="007F2199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2199" w:rsidRDefault="007F2199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2199" w:rsidRDefault="007F2199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2199" w:rsidRDefault="007F2199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2199" w:rsidRDefault="007F2199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2199" w:rsidRDefault="007F2199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2199" w:rsidRDefault="007F2199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2199" w:rsidRDefault="007F2199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2199" w:rsidRDefault="007F2199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2199" w:rsidRDefault="007F2199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2199" w:rsidRDefault="007F2199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2199" w:rsidRDefault="007F2199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2199" w:rsidRDefault="007F2199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2199" w:rsidRDefault="00CB446C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ВОСПИТАТЕЛЬНЫЕ ВОЗМОЖНОСТИ НА УРОКАХ МАТЕМАТИКИ </w:t>
      </w:r>
    </w:p>
    <w:p w:rsidR="00CB446C" w:rsidRDefault="00CB446C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2199" w:rsidRDefault="007F2199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2199" w:rsidRDefault="007F2199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2199" w:rsidRDefault="007F2199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2199" w:rsidRDefault="007F2199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2199" w:rsidRDefault="007F2199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2199" w:rsidRDefault="00CB446C" w:rsidP="00CB44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математики Самсонова Ольга Григорьевна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2199" w:rsidRDefault="007F2199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2199" w:rsidRDefault="007F2199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2199" w:rsidRDefault="007F2199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2199" w:rsidRDefault="007F2199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2199" w:rsidRDefault="007F2199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2199" w:rsidRDefault="007F2199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2199" w:rsidRDefault="007F2199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2199" w:rsidRDefault="007F2199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446C" w:rsidRDefault="00CB446C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446C" w:rsidRDefault="00CB446C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446C" w:rsidRDefault="00CB446C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446C" w:rsidRDefault="00CB446C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446C" w:rsidRDefault="00CB446C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446C" w:rsidRDefault="00CB446C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446C" w:rsidRDefault="00CB446C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446C" w:rsidRDefault="00CB446C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446C" w:rsidRDefault="00CB446C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446C" w:rsidRDefault="00CB446C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446C" w:rsidRDefault="00CB446C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446C" w:rsidRDefault="00CB446C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446C" w:rsidRDefault="00CB446C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446C" w:rsidRDefault="00CB446C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446C" w:rsidRDefault="00CB446C" w:rsidP="00594C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446C" w:rsidRDefault="004A08FA" w:rsidP="004A08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CB446C" w:rsidRDefault="00CB446C" w:rsidP="00CB446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  <w:proofErr w:type="gramStart"/>
      <w:r w:rsidR="003023D1" w:rsidRPr="003023D1">
        <w:rPr>
          <w:rFonts w:ascii="Times New Roman" w:hAnsi="Times New Roman" w:cs="Times New Roman"/>
          <w:sz w:val="24"/>
          <w:szCs w:val="24"/>
        </w:rPr>
        <w:t>«</w:t>
      </w:r>
      <w:r w:rsidR="003023D1" w:rsidRPr="004E66AE">
        <w:rPr>
          <w:rFonts w:ascii="Times New Roman" w:hAnsi="Times New Roman" w:cs="Times New Roman"/>
          <w:sz w:val="28"/>
          <w:szCs w:val="28"/>
        </w:rPr>
        <w:t xml:space="preserve">Хорошее в человеке приходится всегда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23D1" w:rsidRPr="004E66AE">
        <w:rPr>
          <w:rFonts w:ascii="Times New Roman" w:hAnsi="Times New Roman" w:cs="Times New Roman"/>
          <w:sz w:val="28"/>
          <w:szCs w:val="28"/>
        </w:rPr>
        <w:t>проектировать</w:t>
      </w:r>
      <w:r>
        <w:rPr>
          <w:rFonts w:ascii="Times New Roman" w:hAnsi="Times New Roman" w:cs="Times New Roman"/>
          <w:sz w:val="28"/>
          <w:szCs w:val="28"/>
        </w:rPr>
        <w:t>, и педагог это обязан делать»</w:t>
      </w:r>
      <w:proofErr w:type="gramEnd"/>
    </w:p>
    <w:p w:rsidR="003023D1" w:rsidRPr="004E66AE" w:rsidRDefault="00CB446C" w:rsidP="00CB446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А.Макаренко</w:t>
      </w:r>
      <w:proofErr w:type="spellEnd"/>
    </w:p>
    <w:p w:rsidR="00594C7A" w:rsidRPr="004E66AE" w:rsidRDefault="004E66AE" w:rsidP="00594C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6AE">
        <w:rPr>
          <w:rFonts w:ascii="Times New Roman" w:hAnsi="Times New Roman" w:cs="Times New Roman"/>
          <w:sz w:val="28"/>
          <w:szCs w:val="28"/>
        </w:rPr>
        <w:t xml:space="preserve">       </w:t>
      </w:r>
      <w:r w:rsidR="00594C7A" w:rsidRPr="004E66AE">
        <w:rPr>
          <w:rFonts w:ascii="Times New Roman" w:hAnsi="Times New Roman" w:cs="Times New Roman"/>
          <w:sz w:val="28"/>
          <w:szCs w:val="28"/>
        </w:rPr>
        <w:t>При составл</w:t>
      </w:r>
      <w:r w:rsidR="003023D1" w:rsidRPr="004E66AE">
        <w:rPr>
          <w:rFonts w:ascii="Times New Roman" w:hAnsi="Times New Roman" w:cs="Times New Roman"/>
          <w:sz w:val="28"/>
          <w:szCs w:val="28"/>
        </w:rPr>
        <w:t>ении планов уроков учитель</w:t>
      </w:r>
      <w:r w:rsidR="00594C7A" w:rsidRPr="004E66AE">
        <w:rPr>
          <w:rFonts w:ascii="Times New Roman" w:hAnsi="Times New Roman" w:cs="Times New Roman"/>
          <w:sz w:val="28"/>
          <w:szCs w:val="28"/>
        </w:rPr>
        <w:t xml:space="preserve"> обязательно ставит перед собой определенные цели для освоения темы. Как правило, они являются </w:t>
      </w:r>
      <w:r w:rsidR="00594C7A" w:rsidRPr="004E66AE">
        <w:rPr>
          <w:rFonts w:ascii="Times New Roman" w:hAnsi="Times New Roman" w:cs="Times New Roman"/>
          <w:b/>
          <w:sz w:val="28"/>
          <w:szCs w:val="28"/>
        </w:rPr>
        <w:t>триедиными: образовательные, развивающие и воспитательные,</w:t>
      </w:r>
      <w:r w:rsidR="00594C7A" w:rsidRPr="004E66AE">
        <w:rPr>
          <w:rFonts w:ascii="Times New Roman" w:hAnsi="Times New Roman" w:cs="Times New Roman"/>
          <w:sz w:val="28"/>
          <w:szCs w:val="28"/>
        </w:rPr>
        <w:t xml:space="preserve"> которые записываются для осмысления проведения урока и постановке конкретных требований учителя к учащимся, себе и учебному процессу в целом. Рассмотрим возможные воспитательные цели урока, к ним относятся:</w:t>
      </w:r>
    </w:p>
    <w:p w:rsidR="00594C7A" w:rsidRPr="004E66AE" w:rsidRDefault="00594C7A" w:rsidP="00594C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6AE">
        <w:rPr>
          <w:rFonts w:ascii="Times New Roman" w:hAnsi="Times New Roman" w:cs="Times New Roman"/>
          <w:sz w:val="28"/>
          <w:szCs w:val="28"/>
        </w:rPr>
        <w:t>- формирование чувства ответственности,</w:t>
      </w:r>
    </w:p>
    <w:p w:rsidR="00594C7A" w:rsidRPr="004E66AE" w:rsidRDefault="00594C7A" w:rsidP="00594C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6AE">
        <w:rPr>
          <w:rFonts w:ascii="Times New Roman" w:hAnsi="Times New Roman" w:cs="Times New Roman"/>
          <w:sz w:val="28"/>
          <w:szCs w:val="28"/>
        </w:rPr>
        <w:t>- воспитание самостоятельности учащихся,</w:t>
      </w:r>
    </w:p>
    <w:p w:rsidR="00594C7A" w:rsidRPr="004E66AE" w:rsidRDefault="00594C7A" w:rsidP="00594C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6AE">
        <w:rPr>
          <w:rFonts w:ascii="Times New Roman" w:hAnsi="Times New Roman" w:cs="Times New Roman"/>
          <w:sz w:val="28"/>
          <w:szCs w:val="28"/>
        </w:rPr>
        <w:t>- увеличение степени дисциплинированности, организованности,</w:t>
      </w:r>
    </w:p>
    <w:p w:rsidR="00594C7A" w:rsidRPr="004E66AE" w:rsidRDefault="00594C7A" w:rsidP="00594C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6AE">
        <w:rPr>
          <w:rFonts w:ascii="Times New Roman" w:hAnsi="Times New Roman" w:cs="Times New Roman"/>
          <w:sz w:val="28"/>
          <w:szCs w:val="28"/>
        </w:rPr>
        <w:t>- привитие нав</w:t>
      </w:r>
      <w:r w:rsidR="003023D1" w:rsidRPr="004E66AE">
        <w:rPr>
          <w:rFonts w:ascii="Times New Roman" w:hAnsi="Times New Roman" w:cs="Times New Roman"/>
          <w:sz w:val="28"/>
          <w:szCs w:val="28"/>
        </w:rPr>
        <w:t xml:space="preserve">ыков нравственного воспитания, </w:t>
      </w:r>
    </w:p>
    <w:p w:rsidR="00594C7A" w:rsidRPr="004E66AE" w:rsidRDefault="00594C7A" w:rsidP="00594C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6AE">
        <w:rPr>
          <w:rFonts w:ascii="Times New Roman" w:hAnsi="Times New Roman" w:cs="Times New Roman"/>
          <w:sz w:val="28"/>
          <w:szCs w:val="28"/>
        </w:rPr>
        <w:t>- воспитание аккуратности, усидчивости, прилежности,</w:t>
      </w:r>
    </w:p>
    <w:p w:rsidR="00594C7A" w:rsidRPr="004E66AE" w:rsidRDefault="00594C7A" w:rsidP="00594C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6AE">
        <w:rPr>
          <w:rFonts w:ascii="Times New Roman" w:hAnsi="Times New Roman" w:cs="Times New Roman"/>
          <w:sz w:val="28"/>
          <w:szCs w:val="28"/>
        </w:rPr>
        <w:t>- формирование личностных позитивных каче</w:t>
      </w:r>
      <w:proofErr w:type="gramStart"/>
      <w:r w:rsidRPr="004E66AE">
        <w:rPr>
          <w:rFonts w:ascii="Times New Roman" w:hAnsi="Times New Roman" w:cs="Times New Roman"/>
          <w:sz w:val="28"/>
          <w:szCs w:val="28"/>
        </w:rPr>
        <w:t>ств шк</w:t>
      </w:r>
      <w:proofErr w:type="gramEnd"/>
      <w:r w:rsidRPr="004E66AE">
        <w:rPr>
          <w:rFonts w:ascii="Times New Roman" w:hAnsi="Times New Roman" w:cs="Times New Roman"/>
          <w:sz w:val="28"/>
          <w:szCs w:val="28"/>
        </w:rPr>
        <w:t>ольников,</w:t>
      </w:r>
    </w:p>
    <w:p w:rsidR="00594C7A" w:rsidRPr="004E66AE" w:rsidRDefault="00594C7A" w:rsidP="00594C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6AE">
        <w:rPr>
          <w:rFonts w:ascii="Times New Roman" w:hAnsi="Times New Roman" w:cs="Times New Roman"/>
          <w:sz w:val="28"/>
          <w:szCs w:val="28"/>
        </w:rPr>
        <w:t>- создание атмосферы сотрудничества учителя и учащихся,</w:t>
      </w:r>
    </w:p>
    <w:p w:rsidR="00594C7A" w:rsidRPr="004E66AE" w:rsidRDefault="00594C7A" w:rsidP="00594C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6AE">
        <w:rPr>
          <w:rFonts w:ascii="Times New Roman" w:hAnsi="Times New Roman" w:cs="Times New Roman"/>
          <w:sz w:val="28"/>
          <w:szCs w:val="28"/>
        </w:rPr>
        <w:t>- воспитание трудолюбия, чувства коллективизма,</w:t>
      </w:r>
    </w:p>
    <w:p w:rsidR="00594C7A" w:rsidRPr="004E66AE" w:rsidRDefault="00594C7A" w:rsidP="00594C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6AE">
        <w:rPr>
          <w:rFonts w:ascii="Times New Roman" w:hAnsi="Times New Roman" w:cs="Times New Roman"/>
          <w:sz w:val="28"/>
          <w:szCs w:val="28"/>
        </w:rPr>
        <w:t>- привитие интереса к изучаемому предмету,</w:t>
      </w:r>
    </w:p>
    <w:p w:rsidR="00594C7A" w:rsidRPr="004E66AE" w:rsidRDefault="00594C7A" w:rsidP="00594C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6AE">
        <w:rPr>
          <w:rFonts w:ascii="Times New Roman" w:hAnsi="Times New Roman" w:cs="Times New Roman"/>
          <w:sz w:val="28"/>
          <w:szCs w:val="28"/>
        </w:rPr>
        <w:t>- воспитание сознательного усвоения дисциплины,</w:t>
      </w:r>
    </w:p>
    <w:p w:rsidR="00594C7A" w:rsidRPr="004E66AE" w:rsidRDefault="00594C7A" w:rsidP="00594C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6AE">
        <w:rPr>
          <w:rFonts w:ascii="Times New Roman" w:hAnsi="Times New Roman" w:cs="Times New Roman"/>
          <w:sz w:val="28"/>
          <w:szCs w:val="28"/>
        </w:rPr>
        <w:t>- воспитание обязательного отношения к обучению,</w:t>
      </w:r>
    </w:p>
    <w:p w:rsidR="00594C7A" w:rsidRPr="004E66AE" w:rsidRDefault="00594C7A" w:rsidP="00CB44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6AE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4E66AE">
        <w:rPr>
          <w:rFonts w:ascii="Times New Roman" w:hAnsi="Times New Roman" w:cs="Times New Roman"/>
          <w:b/>
          <w:sz w:val="28"/>
          <w:szCs w:val="28"/>
        </w:rPr>
        <w:t>уроков математики</w:t>
      </w:r>
      <w:r w:rsidRPr="004E66AE">
        <w:rPr>
          <w:rFonts w:ascii="Times New Roman" w:hAnsi="Times New Roman" w:cs="Times New Roman"/>
          <w:sz w:val="28"/>
          <w:szCs w:val="28"/>
        </w:rPr>
        <w:t>, к воспитательным целям можно добавить следующие:</w:t>
      </w:r>
    </w:p>
    <w:p w:rsidR="00594C7A" w:rsidRPr="004E66AE" w:rsidRDefault="00594C7A" w:rsidP="00594C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6AE">
        <w:rPr>
          <w:rFonts w:ascii="Times New Roman" w:hAnsi="Times New Roman" w:cs="Times New Roman"/>
          <w:sz w:val="28"/>
          <w:szCs w:val="28"/>
        </w:rPr>
        <w:t>- формирование необходимости изучения м</w:t>
      </w:r>
      <w:r w:rsidR="003023D1" w:rsidRPr="004E66AE">
        <w:rPr>
          <w:rFonts w:ascii="Times New Roman" w:hAnsi="Times New Roman" w:cs="Times New Roman"/>
          <w:sz w:val="28"/>
          <w:szCs w:val="28"/>
        </w:rPr>
        <w:t>атематики для любой категории уча</w:t>
      </w:r>
      <w:r w:rsidRPr="004E66AE">
        <w:rPr>
          <w:rFonts w:ascii="Times New Roman" w:hAnsi="Times New Roman" w:cs="Times New Roman"/>
          <w:sz w:val="28"/>
          <w:szCs w:val="28"/>
        </w:rPr>
        <w:t>щихся,</w:t>
      </w:r>
    </w:p>
    <w:p w:rsidR="00594C7A" w:rsidRPr="004E66AE" w:rsidRDefault="00594C7A" w:rsidP="00594C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6AE">
        <w:rPr>
          <w:rFonts w:ascii="Times New Roman" w:hAnsi="Times New Roman" w:cs="Times New Roman"/>
          <w:sz w:val="28"/>
          <w:szCs w:val="28"/>
        </w:rPr>
        <w:t>- воспитание математической речевой культуры,</w:t>
      </w:r>
    </w:p>
    <w:p w:rsidR="00594C7A" w:rsidRPr="004E66AE" w:rsidRDefault="00594C7A" w:rsidP="00594C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6AE">
        <w:rPr>
          <w:rFonts w:ascii="Times New Roman" w:hAnsi="Times New Roman" w:cs="Times New Roman"/>
          <w:sz w:val="28"/>
          <w:szCs w:val="28"/>
        </w:rPr>
        <w:t>- использование вычислительных навыков: устных и с помощью калькулятора,</w:t>
      </w:r>
    </w:p>
    <w:p w:rsidR="00594C7A" w:rsidRPr="004E66AE" w:rsidRDefault="00594C7A" w:rsidP="00594C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6AE">
        <w:rPr>
          <w:rFonts w:ascii="Times New Roman" w:hAnsi="Times New Roman" w:cs="Times New Roman"/>
          <w:sz w:val="28"/>
          <w:szCs w:val="28"/>
        </w:rPr>
        <w:t>- формирование способностей выполнения различных рисунков и чертежей,</w:t>
      </w:r>
    </w:p>
    <w:p w:rsidR="001D0291" w:rsidRPr="004E66AE" w:rsidRDefault="00594C7A" w:rsidP="00594C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6AE">
        <w:rPr>
          <w:rFonts w:ascii="Times New Roman" w:hAnsi="Times New Roman" w:cs="Times New Roman"/>
          <w:sz w:val="28"/>
          <w:szCs w:val="28"/>
        </w:rPr>
        <w:t>- воспитание осмысленной учебной деятельности.</w:t>
      </w:r>
    </w:p>
    <w:p w:rsidR="004E66AE" w:rsidRPr="004E66AE" w:rsidRDefault="004E66AE" w:rsidP="00172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6AE">
        <w:rPr>
          <w:rFonts w:ascii="Times New Roman" w:hAnsi="Times New Roman" w:cs="Times New Roman"/>
          <w:sz w:val="28"/>
          <w:szCs w:val="28"/>
        </w:rPr>
        <w:t xml:space="preserve">   </w:t>
      </w:r>
      <w:r w:rsidR="00A46541" w:rsidRPr="004E66AE">
        <w:rPr>
          <w:rFonts w:ascii="Times New Roman" w:hAnsi="Times New Roman" w:cs="Times New Roman"/>
          <w:sz w:val="28"/>
          <w:szCs w:val="28"/>
        </w:rPr>
        <w:t xml:space="preserve">На доске записывается тема урока и учащимся предлагается вдумчиво вчитаться и высказать свои соображения. Обсуждение строится по принципу диалога ученик-учитель, ученик-ученик. В результате решается сразу несколько педагогических задач: </w:t>
      </w:r>
    </w:p>
    <w:p w:rsidR="004E66AE" w:rsidRPr="004E66AE" w:rsidRDefault="004E66AE" w:rsidP="00172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6AE">
        <w:rPr>
          <w:rFonts w:ascii="Times New Roman" w:hAnsi="Times New Roman" w:cs="Times New Roman"/>
          <w:sz w:val="28"/>
          <w:szCs w:val="28"/>
        </w:rPr>
        <w:t>1)</w:t>
      </w:r>
      <w:r w:rsidR="00A46541" w:rsidRPr="004E66AE">
        <w:rPr>
          <w:rFonts w:ascii="Times New Roman" w:hAnsi="Times New Roman" w:cs="Times New Roman"/>
          <w:sz w:val="28"/>
          <w:szCs w:val="28"/>
        </w:rPr>
        <w:t xml:space="preserve"> ученики сами выдвигают задачи урока, что позволяет воспитывать творческое мышление, смелость своих суждений, культуру речи. </w:t>
      </w:r>
    </w:p>
    <w:p w:rsidR="004E66AE" w:rsidRPr="004E66AE" w:rsidRDefault="004E66AE" w:rsidP="00172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6AE">
        <w:rPr>
          <w:rFonts w:ascii="Times New Roman" w:hAnsi="Times New Roman" w:cs="Times New Roman"/>
          <w:sz w:val="28"/>
          <w:szCs w:val="28"/>
        </w:rPr>
        <w:t>2)</w:t>
      </w:r>
      <w:r w:rsidR="00A46541" w:rsidRPr="004E66AE">
        <w:rPr>
          <w:rFonts w:ascii="Times New Roman" w:hAnsi="Times New Roman" w:cs="Times New Roman"/>
          <w:sz w:val="28"/>
          <w:szCs w:val="28"/>
        </w:rPr>
        <w:t xml:space="preserve">перед ними возникает проблема, которую им придется решать на уроке, что позволяет воспитывать критическое мышление, ответственность, волевые качества. </w:t>
      </w:r>
    </w:p>
    <w:p w:rsidR="004E66AE" w:rsidRPr="004E66AE" w:rsidRDefault="004E66AE" w:rsidP="00172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6AE">
        <w:rPr>
          <w:rFonts w:ascii="Times New Roman" w:hAnsi="Times New Roman" w:cs="Times New Roman"/>
          <w:sz w:val="28"/>
          <w:szCs w:val="28"/>
        </w:rPr>
        <w:t>3)</w:t>
      </w:r>
      <w:r w:rsidR="00A46541" w:rsidRPr="004E66AE">
        <w:rPr>
          <w:rFonts w:ascii="Times New Roman" w:hAnsi="Times New Roman" w:cs="Times New Roman"/>
          <w:sz w:val="28"/>
          <w:szCs w:val="28"/>
        </w:rPr>
        <w:t xml:space="preserve"> ученики самостоятельно обозначают круг вопросов, которые требуют актуализации. На этом этапе происходит умственное воспитание, воспитание уверенности в своих силах.</w:t>
      </w:r>
    </w:p>
    <w:p w:rsidR="004E66AE" w:rsidRPr="004E66AE" w:rsidRDefault="004E66AE" w:rsidP="00172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6AE">
        <w:rPr>
          <w:rFonts w:ascii="Times New Roman" w:hAnsi="Times New Roman" w:cs="Times New Roman"/>
          <w:sz w:val="28"/>
          <w:szCs w:val="28"/>
        </w:rPr>
        <w:t>4)</w:t>
      </w:r>
      <w:r w:rsidR="00A46541" w:rsidRPr="004E66AE">
        <w:rPr>
          <w:rFonts w:ascii="Times New Roman" w:hAnsi="Times New Roman" w:cs="Times New Roman"/>
          <w:sz w:val="28"/>
          <w:szCs w:val="28"/>
        </w:rPr>
        <w:t>эти несколько минут рассуждений вслух, мотивируют деятельность учащихся на уроке и создают рабочий настрой, тем самым развивается мотивационно-</w:t>
      </w:r>
      <w:proofErr w:type="spellStart"/>
      <w:r w:rsidR="00A46541" w:rsidRPr="004E66AE">
        <w:rPr>
          <w:rFonts w:ascii="Times New Roman" w:hAnsi="Times New Roman" w:cs="Times New Roman"/>
          <w:sz w:val="28"/>
          <w:szCs w:val="28"/>
        </w:rPr>
        <w:t>потребностная</w:t>
      </w:r>
      <w:proofErr w:type="spellEnd"/>
      <w:r w:rsidR="00A46541" w:rsidRPr="004E66AE">
        <w:rPr>
          <w:rFonts w:ascii="Times New Roman" w:hAnsi="Times New Roman" w:cs="Times New Roman"/>
          <w:sz w:val="28"/>
          <w:szCs w:val="28"/>
        </w:rPr>
        <w:t xml:space="preserve"> сфера</w:t>
      </w:r>
      <w:r w:rsidRPr="004E66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66AE" w:rsidRPr="004E66AE" w:rsidRDefault="004E66AE" w:rsidP="00172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6AE">
        <w:rPr>
          <w:rFonts w:ascii="Times New Roman" w:hAnsi="Times New Roman" w:cs="Times New Roman"/>
          <w:sz w:val="28"/>
          <w:szCs w:val="28"/>
        </w:rPr>
        <w:lastRenderedPageBreak/>
        <w:t xml:space="preserve">   У</w:t>
      </w:r>
      <w:r w:rsidR="00A46541" w:rsidRPr="004E66AE">
        <w:rPr>
          <w:rFonts w:ascii="Times New Roman" w:hAnsi="Times New Roman" w:cs="Times New Roman"/>
          <w:sz w:val="28"/>
          <w:szCs w:val="28"/>
        </w:rPr>
        <w:t>ченики активно включаются в обсуждение, они не боятся высказывать свои мысли вслух. Поскольку при «раскручивании» формулировки темы на поверхность выходят чаще всего понятия, с которыми они уже встречались, то активное участие принимают в обсуждении как «сильные» и «средние» ученики, так и «слабые». Такой прием позволяет создать ситуацию успеха на уроке, ре</w:t>
      </w:r>
      <w:r w:rsidRPr="004E66AE">
        <w:rPr>
          <w:rFonts w:ascii="Times New Roman" w:hAnsi="Times New Roman" w:cs="Times New Roman"/>
          <w:sz w:val="28"/>
          <w:szCs w:val="28"/>
        </w:rPr>
        <w:t>ализует нравственное воспитание</w:t>
      </w:r>
      <w:r w:rsidR="00A46541" w:rsidRPr="004E66AE">
        <w:rPr>
          <w:rFonts w:ascii="Times New Roman" w:hAnsi="Times New Roman" w:cs="Times New Roman"/>
          <w:sz w:val="28"/>
          <w:szCs w:val="28"/>
        </w:rPr>
        <w:t>.</w:t>
      </w:r>
    </w:p>
    <w:p w:rsidR="00CB446C" w:rsidRDefault="004E66AE" w:rsidP="00CB44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6AE">
        <w:rPr>
          <w:rFonts w:ascii="Times New Roman" w:hAnsi="Times New Roman" w:cs="Times New Roman"/>
          <w:sz w:val="28"/>
          <w:szCs w:val="28"/>
        </w:rPr>
        <w:t xml:space="preserve">   </w:t>
      </w:r>
      <w:r w:rsidR="00A46541" w:rsidRPr="004E66AE">
        <w:rPr>
          <w:rFonts w:ascii="Times New Roman" w:hAnsi="Times New Roman" w:cs="Times New Roman"/>
          <w:sz w:val="28"/>
          <w:szCs w:val="28"/>
        </w:rPr>
        <w:t xml:space="preserve">Урок можно начать с выполнения таких упражнений, которые выведут на возможность создать проблемную ситуацию. Например, при изучении темы формулы сокращенного умножения, можно организовать самостоятельное открытие формулы </w:t>
      </w:r>
      <w:r w:rsidR="00280EF6">
        <w:rPr>
          <w:rFonts w:ascii="Times New Roman" w:hAnsi="Times New Roman" w:cs="Times New Roman"/>
          <w:sz w:val="28"/>
          <w:szCs w:val="28"/>
        </w:rPr>
        <w:t xml:space="preserve">квадрат </w:t>
      </w:r>
      <w:r w:rsidR="00A46541" w:rsidRPr="004E66AE">
        <w:rPr>
          <w:rFonts w:ascii="Times New Roman" w:hAnsi="Times New Roman" w:cs="Times New Roman"/>
          <w:sz w:val="28"/>
          <w:szCs w:val="28"/>
        </w:rPr>
        <w:t>суммы (разности) двух выражений. Какой воспитательный потенциал несет такой прием? Происходит умственное воспитание, воспитывается творческая самостоятельность, сила воли, трудолюбие, ответственность</w:t>
      </w:r>
      <w:r w:rsidR="00A46541" w:rsidRPr="004E66AE">
        <w:rPr>
          <w:rFonts w:ascii="Times New Roman" w:hAnsi="Times New Roman" w:cs="Times New Roman"/>
          <w:b/>
          <w:sz w:val="28"/>
          <w:szCs w:val="28"/>
        </w:rPr>
        <w:t>.</w:t>
      </w:r>
      <w:r w:rsidR="00A46541" w:rsidRPr="004E66AE">
        <w:rPr>
          <w:rFonts w:ascii="Times New Roman" w:hAnsi="Times New Roman" w:cs="Times New Roman"/>
          <w:sz w:val="28"/>
          <w:szCs w:val="28"/>
        </w:rPr>
        <w:t xml:space="preserve"> Когда формула открыта и </w:t>
      </w:r>
      <w:proofErr w:type="gramStart"/>
      <w:r w:rsidR="00A46541" w:rsidRPr="004E66AE">
        <w:rPr>
          <w:rFonts w:ascii="Times New Roman" w:hAnsi="Times New Roman" w:cs="Times New Roman"/>
          <w:sz w:val="28"/>
          <w:szCs w:val="28"/>
        </w:rPr>
        <w:t>записана на доске делается</w:t>
      </w:r>
      <w:proofErr w:type="gramEnd"/>
      <w:r w:rsidR="00A46541" w:rsidRPr="004E66AE">
        <w:rPr>
          <w:rFonts w:ascii="Times New Roman" w:hAnsi="Times New Roman" w:cs="Times New Roman"/>
          <w:sz w:val="28"/>
          <w:szCs w:val="28"/>
        </w:rPr>
        <w:t xml:space="preserve"> акцент на красоте формулы, анализируется какими способами ее можно получить, тем самым реализу</w:t>
      </w:r>
      <w:r>
        <w:rPr>
          <w:rFonts w:ascii="Times New Roman" w:hAnsi="Times New Roman" w:cs="Times New Roman"/>
          <w:sz w:val="28"/>
          <w:szCs w:val="28"/>
        </w:rPr>
        <w:t xml:space="preserve">ется эстетическое воспитание. </w:t>
      </w:r>
      <w:r w:rsidR="00A46541" w:rsidRPr="004E66AE">
        <w:rPr>
          <w:rFonts w:ascii="Times New Roman" w:hAnsi="Times New Roman" w:cs="Times New Roman"/>
          <w:sz w:val="28"/>
          <w:szCs w:val="28"/>
        </w:rPr>
        <w:t xml:space="preserve"> Урок </w:t>
      </w:r>
      <w:r w:rsidR="00280EF6">
        <w:rPr>
          <w:rFonts w:ascii="Times New Roman" w:hAnsi="Times New Roman" w:cs="Times New Roman"/>
          <w:sz w:val="28"/>
          <w:szCs w:val="28"/>
        </w:rPr>
        <w:t xml:space="preserve">геометрии </w:t>
      </w:r>
      <w:r w:rsidR="00A46541" w:rsidRPr="004E66AE">
        <w:rPr>
          <w:rFonts w:ascii="Times New Roman" w:hAnsi="Times New Roman" w:cs="Times New Roman"/>
          <w:sz w:val="28"/>
          <w:szCs w:val="28"/>
        </w:rPr>
        <w:t>можно начать с практической работы исследовательского характера. Например, при изучении темы «Сумма углов треугольника» в начале урока раздадим каждому вырезанные из бумаги треугольники разного вида и предложим с помощью транспортира измерить все углы треугольника и найти их сумму. Обсуждая результаты практической работы, ученики делают вывод, что сумма у всех получилась примерно одинаковая – появляется гипотеза, которую нужно доказать. Проведение такой работы позволяет воспитывать критическое мышление, трудолюбие, аккуратность, позволяет создать ситуацию успеха, вызывает интерес, создает мотивы к изучению темы.</w:t>
      </w:r>
      <w:r w:rsidR="00A46541" w:rsidRPr="004E6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541" w:rsidRPr="004E66AE">
        <w:rPr>
          <w:rFonts w:ascii="Times New Roman" w:hAnsi="Times New Roman" w:cs="Times New Roman"/>
          <w:sz w:val="28"/>
          <w:szCs w:val="28"/>
        </w:rPr>
        <w:t>Этап актуализации опорных знаний можно организ</w:t>
      </w:r>
      <w:r>
        <w:rPr>
          <w:rFonts w:ascii="Times New Roman" w:hAnsi="Times New Roman" w:cs="Times New Roman"/>
          <w:sz w:val="28"/>
          <w:szCs w:val="28"/>
        </w:rPr>
        <w:t xml:space="preserve">овать тоже разными способами. </w:t>
      </w:r>
      <w:r w:rsidR="00A46541" w:rsidRPr="004E66AE">
        <w:rPr>
          <w:rFonts w:ascii="Times New Roman" w:hAnsi="Times New Roman" w:cs="Times New Roman"/>
          <w:sz w:val="28"/>
          <w:szCs w:val="28"/>
        </w:rPr>
        <w:t>Это может быть по геометрии работа по готовым чертежам, составление своей задачи, задания – загадки «Что скрыто?», «Что ты видишь?» и т.д. Все это позволяет воспитывать познавательную активность, ответственность, смелость суждений, критическое мышление.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541" w:rsidRPr="004E66AE">
        <w:rPr>
          <w:rFonts w:ascii="Times New Roman" w:hAnsi="Times New Roman" w:cs="Times New Roman"/>
          <w:sz w:val="28"/>
          <w:szCs w:val="28"/>
        </w:rPr>
        <w:t>Работа в парах с применением тренажеров для устного счета. Использование на уроке подобных тренажеров позволяет осуществлять взаимоконтроль и эффективно организовывать устный счет. Использование на уроке такой формы работы с использованием тренажеров позволяет рационально использовать время урока, проверить всех и воспитывает у учеников ответственность, внимательность, честность, са</w:t>
      </w:r>
      <w:r>
        <w:rPr>
          <w:rFonts w:ascii="Times New Roman" w:hAnsi="Times New Roman" w:cs="Times New Roman"/>
          <w:sz w:val="28"/>
          <w:szCs w:val="28"/>
        </w:rPr>
        <w:t>мостоятельность, взаимоуважение.</w:t>
      </w:r>
      <w:r w:rsidR="00A46541" w:rsidRPr="004E66AE">
        <w:rPr>
          <w:rFonts w:ascii="Times New Roman" w:hAnsi="Times New Roman" w:cs="Times New Roman"/>
          <w:sz w:val="28"/>
          <w:szCs w:val="28"/>
        </w:rPr>
        <w:t xml:space="preserve"> Как можно воспитывать познавательную активность, при этом показывая связь с историей, с жизнью, т.е. осуществлять эстетическое воспитание? На уроках математики м</w:t>
      </w:r>
      <w:r w:rsidR="00B73884" w:rsidRPr="004E66AE">
        <w:rPr>
          <w:rFonts w:ascii="Times New Roman" w:hAnsi="Times New Roman" w:cs="Times New Roman"/>
          <w:sz w:val="28"/>
          <w:szCs w:val="28"/>
        </w:rPr>
        <w:t xml:space="preserve">ы </w:t>
      </w:r>
      <w:r w:rsidR="00A46541" w:rsidRPr="004E66AE">
        <w:rPr>
          <w:rFonts w:ascii="Times New Roman" w:hAnsi="Times New Roman" w:cs="Times New Roman"/>
          <w:sz w:val="28"/>
          <w:szCs w:val="28"/>
        </w:rPr>
        <w:t>говорим с ребятами об особенностях математики: о совершенстве математического языка, о полезности математики, об обаянии истории, о математике в музыке и живописи, в архитектуре и литературе, о красоте её формул, о связи математики с красотой природы.</w:t>
      </w:r>
      <w:r w:rsidR="00280EF6">
        <w:rPr>
          <w:rFonts w:ascii="Times New Roman" w:hAnsi="Times New Roman" w:cs="Times New Roman"/>
          <w:sz w:val="28"/>
          <w:szCs w:val="28"/>
        </w:rPr>
        <w:t xml:space="preserve"> </w:t>
      </w:r>
      <w:r w:rsidR="007F21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446C" w:rsidRDefault="004A08FA" w:rsidP="00CB44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46541" w:rsidRPr="004E66AE">
        <w:rPr>
          <w:rFonts w:ascii="Times New Roman" w:hAnsi="Times New Roman" w:cs="Times New Roman"/>
          <w:sz w:val="28"/>
          <w:szCs w:val="28"/>
        </w:rPr>
        <w:t xml:space="preserve"> На уроках нужно стараться погружать ученика в историю развития науки. Например, на уроке геометрии при первом знакомстве с прямоугольным треугольником делаем акцент на то, как появился прямой угол, и затем уже </w:t>
      </w:r>
      <w:r w:rsidR="00A46541" w:rsidRPr="004E66AE">
        <w:rPr>
          <w:rFonts w:ascii="Times New Roman" w:hAnsi="Times New Roman" w:cs="Times New Roman"/>
          <w:sz w:val="28"/>
          <w:szCs w:val="28"/>
        </w:rPr>
        <w:lastRenderedPageBreak/>
        <w:t>прямоугольный треугольник. Предлагаем ученикам найти сначала в окружающей обстановке прямые углы, задумываемся как с помощью подручных средств можно получить шаблон прямого угла (с помощью веревки, отвеса и колышков). Проводим эксперимент. Расскажем ребятам, что таким способом пользовались еще в древности. Применяя веревку с узелками, можно показать им египетский треугольник. Сообщаем, что термины, которые мы только, что использовали - имеют и другое название. «Отвес» – значит катет, «натянутая</w:t>
      </w:r>
      <w:r w:rsidR="004E6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6AE">
        <w:rPr>
          <w:rFonts w:ascii="Times New Roman" w:hAnsi="Times New Roman" w:cs="Times New Roman"/>
          <w:sz w:val="28"/>
          <w:szCs w:val="28"/>
        </w:rPr>
        <w:t>тетева</w:t>
      </w:r>
      <w:proofErr w:type="spellEnd"/>
      <w:r w:rsidR="00A46541" w:rsidRPr="004E66AE">
        <w:rPr>
          <w:rFonts w:ascii="Times New Roman" w:hAnsi="Times New Roman" w:cs="Times New Roman"/>
          <w:sz w:val="28"/>
          <w:szCs w:val="28"/>
        </w:rPr>
        <w:t>»– гипотенуза, друг</w:t>
      </w:r>
      <w:r w:rsidR="004E66AE">
        <w:rPr>
          <w:rFonts w:ascii="Times New Roman" w:hAnsi="Times New Roman" w:cs="Times New Roman"/>
          <w:sz w:val="28"/>
          <w:szCs w:val="28"/>
        </w:rPr>
        <w:t>ой катет называли основанием</w:t>
      </w:r>
      <w:r w:rsidR="00A46541" w:rsidRPr="004E66AE">
        <w:rPr>
          <w:rFonts w:ascii="Times New Roman" w:hAnsi="Times New Roman" w:cs="Times New Roman"/>
          <w:sz w:val="28"/>
          <w:szCs w:val="28"/>
        </w:rPr>
        <w:t xml:space="preserve">. В заключении строим чертеж треугольника и подписываем названия его сторон. Такое знакомство с прямоугольным треугольником позволяет воспитывать не только познавательную активность, но и осуществлять эстетическое </w:t>
      </w:r>
      <w:proofErr w:type="gramStart"/>
      <w:r w:rsidR="00A46541" w:rsidRPr="004E66AE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="00A46541" w:rsidRPr="004E66AE">
        <w:rPr>
          <w:rFonts w:ascii="Times New Roman" w:hAnsi="Times New Roman" w:cs="Times New Roman"/>
          <w:sz w:val="28"/>
          <w:szCs w:val="28"/>
        </w:rPr>
        <w:t xml:space="preserve"> показывая связь геометрии с историей и практическое применение в жизни - это есть </w:t>
      </w:r>
      <w:proofErr w:type="spellStart"/>
      <w:r w:rsidR="00A46541" w:rsidRPr="004E66AE">
        <w:rPr>
          <w:rFonts w:ascii="Times New Roman" w:hAnsi="Times New Roman" w:cs="Times New Roman"/>
          <w:sz w:val="28"/>
          <w:szCs w:val="28"/>
        </w:rPr>
        <w:t>гуманитаризация</w:t>
      </w:r>
      <w:proofErr w:type="spellEnd"/>
      <w:r w:rsidR="00A46541" w:rsidRPr="004E66AE">
        <w:rPr>
          <w:rFonts w:ascii="Times New Roman" w:hAnsi="Times New Roman" w:cs="Times New Roman"/>
          <w:sz w:val="28"/>
          <w:szCs w:val="28"/>
        </w:rPr>
        <w:t xml:space="preserve"> процесса обучения. Большую роль в реализации воспитательного потенциала играют задачи, которые решают на уроках учащиеся, задачи интересные по содержанию, богатые идеями, имеющие несколько способов решения. Подбирая специальным образом задачи, можно осуществлять и нравственное, и экономическое, и экологическое и другое воспитание. Разнообразный контроль на уроке математики позволяет также решать ряд воспитательных задач</w:t>
      </w:r>
      <w:r w:rsidR="00172A65" w:rsidRPr="004E66AE">
        <w:rPr>
          <w:rFonts w:ascii="Times New Roman" w:hAnsi="Times New Roman" w:cs="Times New Roman"/>
          <w:sz w:val="28"/>
          <w:szCs w:val="28"/>
        </w:rPr>
        <w:t xml:space="preserve"> Контроль на уроке обязательно должен быть всесторонним и осуществляться дифференцированно: контроль со стороны учителя, взаимоконтроль, самоконтроль. </w:t>
      </w:r>
      <w:r w:rsidR="00172A65" w:rsidRPr="00280EF6">
        <w:rPr>
          <w:rFonts w:ascii="Times New Roman" w:hAnsi="Times New Roman" w:cs="Times New Roman"/>
          <w:sz w:val="28"/>
          <w:szCs w:val="28"/>
        </w:rPr>
        <w:t>Осуществлять контроль можно разными способами. Это дифференцированные карточки-</w:t>
      </w:r>
      <w:r w:rsidR="00CB446C">
        <w:rPr>
          <w:rFonts w:ascii="Times New Roman" w:hAnsi="Times New Roman" w:cs="Times New Roman"/>
          <w:sz w:val="28"/>
          <w:szCs w:val="28"/>
        </w:rPr>
        <w:t>репетиторы</w:t>
      </w:r>
      <w:r w:rsidR="00172A65" w:rsidRPr="00280EF6">
        <w:rPr>
          <w:rFonts w:ascii="Times New Roman" w:hAnsi="Times New Roman" w:cs="Times New Roman"/>
          <w:sz w:val="28"/>
          <w:szCs w:val="28"/>
        </w:rPr>
        <w:t xml:space="preserve"> контролирующего характера, перфокарты, тесты, самостоятельные работы разного вида, зачеты, электронные тесты и т.д. С точки зрения воспитания разные виды контроля позволяют осуществлять нравственное воспитание, воспитывать ответственность, самостоятельность, критичность, силу воли, коммуникабельность, трудолюбие. Воспитание творческой самостоятельности можно осуществлять с помощью различных творческих домашних работ.</w:t>
      </w:r>
      <w:r w:rsidR="00CB446C" w:rsidRPr="00CB446C">
        <w:rPr>
          <w:rFonts w:ascii="Times New Roman" w:hAnsi="Times New Roman" w:cs="Times New Roman"/>
          <w:sz w:val="28"/>
          <w:szCs w:val="28"/>
        </w:rPr>
        <w:t xml:space="preserve"> </w:t>
      </w:r>
      <w:r w:rsidR="00CB446C">
        <w:rPr>
          <w:rFonts w:ascii="Times New Roman" w:hAnsi="Times New Roman" w:cs="Times New Roman"/>
          <w:sz w:val="28"/>
          <w:szCs w:val="28"/>
        </w:rPr>
        <w:t>При изучении темы «Осевая симметрия» домашним заданием может быть создание симметричных узоров или рисунков. При этом воспитывается аккуратность, усидчивость, прилежность. Привожу примеры рисунков Исаева Никиты ученика нашей школы и задаю вопрос: «Сколько вы видите на чертеже осей симметрии?</w:t>
      </w:r>
      <w:r w:rsidR="00CB446C">
        <w:rPr>
          <w:rFonts w:ascii="Times New Roman" w:hAnsi="Times New Roman" w:cs="Times New Roman"/>
          <w:sz w:val="28"/>
          <w:szCs w:val="28"/>
        </w:rPr>
        <w:t>»</w:t>
      </w:r>
    </w:p>
    <w:p w:rsidR="00172A65" w:rsidRPr="00280EF6" w:rsidRDefault="00CB446C" w:rsidP="00CB44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9F2918" wp14:editId="57F84B1E">
            <wp:extent cx="1790700" cy="1790700"/>
            <wp:effectExtent l="0" t="0" r="0" b="0"/>
            <wp:docPr id="4" name="Рисунок 4" descr="F:\2014-12 (дек)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4-12 (дек)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744" cy="178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66B016" wp14:editId="5D7E354D">
            <wp:extent cx="1857375" cy="1876190"/>
            <wp:effectExtent l="0" t="0" r="0" b="0"/>
            <wp:docPr id="5" name="Рисунок 5" descr="F:\2014-12 (дек)\сканирование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4-12 (дек)\сканирование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562" cy="187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DCFA7CF" wp14:editId="32658C10">
            <wp:extent cx="1903231" cy="1876425"/>
            <wp:effectExtent l="0" t="0" r="1905" b="0"/>
            <wp:docPr id="6" name="Рисунок 6" descr="F:\2014-12 (дек)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14-12 (дек)\сканирование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997" cy="188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19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72A65" w:rsidRPr="00280EF6">
        <w:rPr>
          <w:rFonts w:ascii="Times New Roman" w:hAnsi="Times New Roman" w:cs="Times New Roman"/>
          <w:sz w:val="28"/>
          <w:szCs w:val="28"/>
        </w:rPr>
        <w:t xml:space="preserve"> Большой воспитательный эффект на уроках математики имеют математические сказки, здесь можно наблюдать полет фантазии у </w:t>
      </w:r>
      <w:r w:rsidR="00172A65" w:rsidRPr="00280EF6">
        <w:rPr>
          <w:rFonts w:ascii="Times New Roman" w:hAnsi="Times New Roman" w:cs="Times New Roman"/>
          <w:sz w:val="28"/>
          <w:szCs w:val="28"/>
        </w:rPr>
        <w:lastRenderedPageBreak/>
        <w:t xml:space="preserve">правополушарных детей. </w:t>
      </w:r>
      <w:r w:rsidR="00172A65" w:rsidRPr="004E66AE">
        <w:rPr>
          <w:rFonts w:ascii="Times New Roman" w:hAnsi="Times New Roman" w:cs="Times New Roman"/>
          <w:sz w:val="28"/>
          <w:szCs w:val="28"/>
        </w:rPr>
        <w:t xml:space="preserve">Такую работу можно проводить с учениками, начиная с 5 класса, предлагая при изучении некоторых тем сочинить и художественно оформить свою математическую сказку. Известный ученый – педагог А.И. </w:t>
      </w:r>
      <w:proofErr w:type="spellStart"/>
      <w:r w:rsidR="00172A65" w:rsidRPr="004E66AE">
        <w:rPr>
          <w:rFonts w:ascii="Times New Roman" w:hAnsi="Times New Roman" w:cs="Times New Roman"/>
          <w:sz w:val="28"/>
          <w:szCs w:val="28"/>
        </w:rPr>
        <w:t>Маркушевич</w:t>
      </w:r>
      <w:proofErr w:type="spellEnd"/>
      <w:r w:rsidR="00172A65" w:rsidRPr="004E66AE">
        <w:rPr>
          <w:rFonts w:ascii="Times New Roman" w:hAnsi="Times New Roman" w:cs="Times New Roman"/>
          <w:sz w:val="28"/>
          <w:szCs w:val="28"/>
        </w:rPr>
        <w:t xml:space="preserve"> писал, что человек, не воспитывающийся на сказках, труднее воспринимает мир идеальных стремлений, что благодаря сказкам ребенок начинает отличать реальное от необычного, что нельзя развить, минуя стихию сказки, не только воображение, но и первые навыки критического мышления. Сказки готовят к изучению курса геометрии, которая требует развитого воображения, умения обдумать предложенную ситуацию, выявить и использовать необходимую информацию для принятия решения. Сказка позволяет ворваться на урок юмору, фантазии, в</w:t>
      </w:r>
      <w:r>
        <w:rPr>
          <w:rFonts w:ascii="Times New Roman" w:hAnsi="Times New Roman" w:cs="Times New Roman"/>
          <w:sz w:val="28"/>
          <w:szCs w:val="28"/>
        </w:rPr>
        <w:t>ыдумке, творчеству</w:t>
      </w:r>
      <w:r w:rsidR="00172A65" w:rsidRPr="00280EF6">
        <w:rPr>
          <w:rFonts w:ascii="Times New Roman" w:hAnsi="Times New Roman" w:cs="Times New Roman"/>
          <w:sz w:val="28"/>
          <w:szCs w:val="28"/>
        </w:rPr>
        <w:t xml:space="preserve">. Дети учатся быть добрыми и справедливыми, сочиняя свою сказку. </w:t>
      </w:r>
      <w:r w:rsidR="00172A65" w:rsidRPr="004E66AE">
        <w:rPr>
          <w:rFonts w:ascii="Times New Roman" w:hAnsi="Times New Roman" w:cs="Times New Roman"/>
          <w:sz w:val="28"/>
          <w:szCs w:val="28"/>
        </w:rPr>
        <w:t xml:space="preserve">На реализацию нравственного воспитания влияет оценивание работы учеников на уроке. </w:t>
      </w:r>
    </w:p>
    <w:p w:rsidR="00594C7A" w:rsidRPr="00280EF6" w:rsidRDefault="00280EF6" w:rsidP="00172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EF6">
        <w:rPr>
          <w:rFonts w:ascii="Times New Roman" w:hAnsi="Times New Roman" w:cs="Times New Roman"/>
          <w:sz w:val="28"/>
          <w:szCs w:val="28"/>
        </w:rPr>
        <w:t xml:space="preserve">   </w:t>
      </w:r>
      <w:r w:rsidR="001D0291" w:rsidRPr="00280EF6">
        <w:rPr>
          <w:rFonts w:ascii="Times New Roman" w:hAnsi="Times New Roman" w:cs="Times New Roman"/>
          <w:sz w:val="28"/>
          <w:szCs w:val="28"/>
        </w:rPr>
        <w:t>Р</w:t>
      </w:r>
      <w:r w:rsidR="00594C7A" w:rsidRPr="00280EF6">
        <w:rPr>
          <w:rFonts w:ascii="Times New Roman" w:hAnsi="Times New Roman" w:cs="Times New Roman"/>
          <w:sz w:val="28"/>
          <w:szCs w:val="28"/>
        </w:rPr>
        <w:t>ассмотр</w:t>
      </w:r>
      <w:r w:rsidR="003023D1" w:rsidRPr="00280EF6">
        <w:rPr>
          <w:rFonts w:ascii="Times New Roman" w:hAnsi="Times New Roman" w:cs="Times New Roman"/>
          <w:sz w:val="28"/>
          <w:szCs w:val="28"/>
        </w:rPr>
        <w:t>им</w:t>
      </w:r>
      <w:r w:rsidR="00A46541" w:rsidRPr="00280EF6">
        <w:rPr>
          <w:rFonts w:ascii="Times New Roman" w:hAnsi="Times New Roman" w:cs="Times New Roman"/>
          <w:sz w:val="28"/>
          <w:szCs w:val="28"/>
        </w:rPr>
        <w:t xml:space="preserve"> тематику </w:t>
      </w:r>
      <w:r w:rsidR="00594C7A" w:rsidRPr="00280EF6">
        <w:rPr>
          <w:rFonts w:ascii="Times New Roman" w:hAnsi="Times New Roman" w:cs="Times New Roman"/>
          <w:sz w:val="28"/>
          <w:szCs w:val="28"/>
        </w:rPr>
        <w:t>сюжет</w:t>
      </w:r>
      <w:r w:rsidR="00A46541" w:rsidRPr="00280EF6">
        <w:rPr>
          <w:rFonts w:ascii="Times New Roman" w:hAnsi="Times New Roman" w:cs="Times New Roman"/>
          <w:sz w:val="28"/>
          <w:szCs w:val="28"/>
        </w:rPr>
        <w:t>н</w:t>
      </w:r>
      <w:r w:rsidR="00594C7A" w:rsidRPr="00280EF6">
        <w:rPr>
          <w:rFonts w:ascii="Times New Roman" w:hAnsi="Times New Roman" w:cs="Times New Roman"/>
          <w:sz w:val="28"/>
          <w:szCs w:val="28"/>
        </w:rPr>
        <w:t>ы</w:t>
      </w:r>
      <w:r w:rsidR="00A46541" w:rsidRPr="00280EF6">
        <w:rPr>
          <w:rFonts w:ascii="Times New Roman" w:hAnsi="Times New Roman" w:cs="Times New Roman"/>
          <w:sz w:val="28"/>
          <w:szCs w:val="28"/>
        </w:rPr>
        <w:t>х</w:t>
      </w:r>
      <w:r w:rsidR="00594C7A" w:rsidRPr="00280EF6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594C7A" w:rsidRPr="004E66AE" w:rsidRDefault="00D01A10" w:rsidP="00280E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6AE">
        <w:rPr>
          <w:rFonts w:ascii="Times New Roman" w:hAnsi="Times New Roman" w:cs="Times New Roman"/>
          <w:sz w:val="28"/>
          <w:szCs w:val="28"/>
        </w:rPr>
        <w:t xml:space="preserve"> </w:t>
      </w:r>
      <w:r w:rsidR="00594C7A" w:rsidRPr="004E66AE">
        <w:rPr>
          <w:rFonts w:ascii="Times New Roman" w:hAnsi="Times New Roman" w:cs="Times New Roman"/>
          <w:sz w:val="28"/>
          <w:szCs w:val="28"/>
        </w:rPr>
        <w:t xml:space="preserve"> Задачи о труде людей – основа для психологической подготовки к труду. Эти задачи помогают учащимся понять его красоту и созидательную силу</w:t>
      </w:r>
      <w:r w:rsidR="00172A65" w:rsidRPr="004E66AE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594C7A" w:rsidRPr="004E66AE">
        <w:rPr>
          <w:rFonts w:ascii="Times New Roman" w:hAnsi="Times New Roman" w:cs="Times New Roman"/>
          <w:sz w:val="28"/>
          <w:szCs w:val="28"/>
        </w:rPr>
        <w:t>. На решении таких задач дети учатся понимать, что все блага жизни создаютс</w:t>
      </w:r>
      <w:r w:rsidR="00172A65" w:rsidRPr="004E66AE">
        <w:rPr>
          <w:rFonts w:ascii="Times New Roman" w:hAnsi="Times New Roman" w:cs="Times New Roman"/>
          <w:sz w:val="28"/>
          <w:szCs w:val="28"/>
        </w:rPr>
        <w:t xml:space="preserve">я трудом и только трудом. </w:t>
      </w:r>
      <w:r w:rsidR="00594C7A" w:rsidRPr="004E66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2A65" w:rsidRPr="004E66AE">
        <w:rPr>
          <w:rFonts w:ascii="Times New Roman" w:hAnsi="Times New Roman" w:cs="Times New Roman"/>
          <w:sz w:val="28"/>
          <w:szCs w:val="28"/>
        </w:rPr>
        <w:t>Р</w:t>
      </w:r>
      <w:r w:rsidR="00594C7A" w:rsidRPr="004E66AE">
        <w:rPr>
          <w:rFonts w:ascii="Times New Roman" w:hAnsi="Times New Roman" w:cs="Times New Roman"/>
          <w:sz w:val="28"/>
          <w:szCs w:val="28"/>
        </w:rPr>
        <w:t xml:space="preserve">ешая такие задачи, учащиеся знакомятся со многими профессиями: </w:t>
      </w:r>
      <w:r w:rsidR="00BD43A3" w:rsidRPr="004E66AE">
        <w:rPr>
          <w:rFonts w:ascii="Times New Roman" w:hAnsi="Times New Roman" w:cs="Times New Roman"/>
          <w:sz w:val="28"/>
          <w:szCs w:val="28"/>
        </w:rPr>
        <w:t xml:space="preserve"> </w:t>
      </w:r>
      <w:r w:rsidR="00594C7A" w:rsidRPr="004E66AE">
        <w:rPr>
          <w:rFonts w:ascii="Times New Roman" w:hAnsi="Times New Roman" w:cs="Times New Roman"/>
          <w:sz w:val="28"/>
          <w:szCs w:val="28"/>
        </w:rPr>
        <w:t>маляр, продавец, портниха, столяр, повар, рыбак, доярка, комбайнер.</w:t>
      </w:r>
      <w:proofErr w:type="gramEnd"/>
    </w:p>
    <w:p w:rsidR="009F230D" w:rsidRPr="004E66AE" w:rsidRDefault="00BD43A3" w:rsidP="00280E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6AE">
        <w:rPr>
          <w:rFonts w:ascii="Times New Roman" w:hAnsi="Times New Roman" w:cs="Times New Roman"/>
          <w:sz w:val="28"/>
          <w:szCs w:val="28"/>
        </w:rPr>
        <w:t xml:space="preserve">    </w:t>
      </w:r>
      <w:r w:rsidR="009F230D" w:rsidRPr="004E66AE">
        <w:rPr>
          <w:rFonts w:ascii="Times New Roman" w:hAnsi="Times New Roman" w:cs="Times New Roman"/>
          <w:sz w:val="28"/>
          <w:szCs w:val="28"/>
        </w:rPr>
        <w:t xml:space="preserve">При составлении задач, способствующих </w:t>
      </w:r>
      <w:r w:rsidR="009F230D" w:rsidRPr="00280EF6">
        <w:rPr>
          <w:rFonts w:ascii="Times New Roman" w:hAnsi="Times New Roman" w:cs="Times New Roman"/>
          <w:sz w:val="28"/>
          <w:szCs w:val="28"/>
        </w:rPr>
        <w:t xml:space="preserve">военно-патриотическому воспитанию </w:t>
      </w:r>
      <w:r w:rsidR="009F230D" w:rsidRPr="004E66AE">
        <w:rPr>
          <w:rFonts w:ascii="Times New Roman" w:hAnsi="Times New Roman" w:cs="Times New Roman"/>
          <w:sz w:val="28"/>
          <w:szCs w:val="28"/>
        </w:rPr>
        <w:t>школьников, можно использовать технико-эксплуатационные характеристики нашей военной техники и сопоставлять их с соответствующими показателями техники противника. Например</w:t>
      </w:r>
      <w:r w:rsidRPr="004E66AE">
        <w:rPr>
          <w:rFonts w:ascii="Times New Roman" w:hAnsi="Times New Roman" w:cs="Times New Roman"/>
          <w:sz w:val="28"/>
          <w:szCs w:val="28"/>
        </w:rPr>
        <w:t>, задача</w:t>
      </w:r>
      <w:r w:rsidR="009F230D" w:rsidRPr="004E66AE">
        <w:rPr>
          <w:rFonts w:ascii="Times New Roman" w:hAnsi="Times New Roman" w:cs="Times New Roman"/>
          <w:sz w:val="28"/>
          <w:szCs w:val="28"/>
        </w:rPr>
        <w:t>:</w:t>
      </w:r>
    </w:p>
    <w:p w:rsidR="009F230D" w:rsidRPr="004E66AE" w:rsidRDefault="009F230D" w:rsidP="00280E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6AE">
        <w:rPr>
          <w:rFonts w:ascii="Times New Roman" w:hAnsi="Times New Roman" w:cs="Times New Roman"/>
          <w:sz w:val="28"/>
          <w:szCs w:val="28"/>
        </w:rPr>
        <w:t xml:space="preserve"> Максимальная скорость советского истребителя военного времени “ЯК-3” 720 км/ч, а немецкого истребителя “Мессершмидт-109” на 120 км/ч меньше скорости “ЯК-3” и на 30 км/ч больше истребителя “Фокке-Вульф-190-А”. Найдите скорости немецких истребителей и сравните их со скоростью “ЯК-3”.</w:t>
      </w:r>
    </w:p>
    <w:p w:rsidR="00D01A10" w:rsidRPr="004E66AE" w:rsidRDefault="00BD43A3" w:rsidP="00172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6AE">
        <w:rPr>
          <w:rFonts w:ascii="Times New Roman" w:hAnsi="Times New Roman" w:cs="Times New Roman"/>
          <w:sz w:val="28"/>
          <w:szCs w:val="28"/>
        </w:rPr>
        <w:t xml:space="preserve">   </w:t>
      </w:r>
      <w:r w:rsidR="00D01A10" w:rsidRPr="004E66AE">
        <w:rPr>
          <w:rFonts w:ascii="Times New Roman" w:hAnsi="Times New Roman" w:cs="Times New Roman"/>
          <w:sz w:val="28"/>
          <w:szCs w:val="28"/>
        </w:rPr>
        <w:t xml:space="preserve">После проведения контрольной работы и по итогам четверти подводится итог «лестницы успехов». </w:t>
      </w:r>
      <w:proofErr w:type="gramStart"/>
      <w:r w:rsidR="00D01A10" w:rsidRPr="004E66AE"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 w:rsidR="00D01A10" w:rsidRPr="004E66AE">
        <w:rPr>
          <w:rFonts w:ascii="Times New Roman" w:hAnsi="Times New Roman" w:cs="Times New Roman"/>
          <w:sz w:val="28"/>
          <w:szCs w:val="28"/>
        </w:rPr>
        <w:t xml:space="preserve"> анализируя свои успехи и неудачи, проявляют такие качества как критичность, взаимоуважение, учатся радоваться успехам других, вслух высказывают критику по отношению к себе и одноклассникам.</w:t>
      </w:r>
    </w:p>
    <w:p w:rsidR="00D01A10" w:rsidRPr="004E66AE" w:rsidRDefault="00D01A10" w:rsidP="00594C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6AE">
        <w:rPr>
          <w:rFonts w:ascii="Times New Roman" w:hAnsi="Times New Roman" w:cs="Times New Roman"/>
          <w:sz w:val="28"/>
          <w:szCs w:val="28"/>
        </w:rPr>
        <w:t xml:space="preserve"> Похвала является сильнейшим стимулом в учёбе.</w:t>
      </w:r>
    </w:p>
    <w:sectPr w:rsidR="00D01A10" w:rsidRPr="004E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7A"/>
    <w:rsid w:val="0004161F"/>
    <w:rsid w:val="00172A65"/>
    <w:rsid w:val="001D0291"/>
    <w:rsid w:val="00280EF6"/>
    <w:rsid w:val="003023D1"/>
    <w:rsid w:val="004A08FA"/>
    <w:rsid w:val="004D6051"/>
    <w:rsid w:val="004E66AE"/>
    <w:rsid w:val="005244CD"/>
    <w:rsid w:val="00594C7A"/>
    <w:rsid w:val="007F2199"/>
    <w:rsid w:val="009F230D"/>
    <w:rsid w:val="00A46541"/>
    <w:rsid w:val="00B73884"/>
    <w:rsid w:val="00BD43A3"/>
    <w:rsid w:val="00C65D22"/>
    <w:rsid w:val="00CB446C"/>
    <w:rsid w:val="00D0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C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C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2015-01-19T16:23:00Z</dcterms:created>
  <dcterms:modified xsi:type="dcterms:W3CDTF">2015-01-25T11:10:00Z</dcterms:modified>
</cp:coreProperties>
</file>