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3DD" w:rsidRDefault="00FA03DD" w:rsidP="00F61F44">
      <w:pPr>
        <w:ind w:firstLine="540"/>
        <w:jc w:val="both"/>
        <w:rPr>
          <w:b/>
          <w:bCs/>
          <w:color w:val="FF0000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0;margin-top:0;width:2in;height:2in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" filled="f" stroked="f">
            <v:fill o:detectmouseclick="t"/>
            <v:textbox style="mso-fit-shape-to-text:t">
              <w:txbxContent>
                <w:p w:rsidR="00FA03DD" w:rsidRPr="00707808" w:rsidRDefault="00FA03DD" w:rsidP="00707808">
                  <w:pPr>
                    <w:ind w:firstLine="540"/>
                    <w:jc w:val="center"/>
                    <w:rPr>
                      <w:b/>
                      <w:bCs/>
                      <w:caps/>
                      <w:color w:val="FF0000"/>
                      <w:sz w:val="48"/>
                      <w:szCs w:val="48"/>
                    </w:rPr>
                  </w:pPr>
                  <w:r>
                    <w:rPr>
                      <w:b/>
                      <w:bCs/>
                      <w:caps/>
                      <w:color w:val="FF0000"/>
                      <w:sz w:val="48"/>
                      <w:szCs w:val="48"/>
                    </w:rPr>
                    <w:t xml:space="preserve">    </w:t>
                  </w:r>
                  <w:r w:rsidRPr="00707808">
                    <w:rPr>
                      <w:b/>
                      <w:bCs/>
                      <w:caps/>
                      <w:color w:val="FF0000"/>
                      <w:sz w:val="48"/>
                      <w:szCs w:val="48"/>
                    </w:rPr>
                    <w:t>Коварная палочка КОХА</w:t>
                  </w:r>
                </w:p>
              </w:txbxContent>
            </v:textbox>
            <w10:wrap type="square"/>
          </v:shape>
        </w:pict>
      </w:r>
    </w:p>
    <w:p w:rsidR="00FA03DD" w:rsidRDefault="00FA03DD" w:rsidP="00F61F44">
      <w:pPr>
        <w:ind w:firstLine="540"/>
        <w:jc w:val="both"/>
        <w:rPr>
          <w:b/>
          <w:bCs/>
          <w:color w:val="FF0000"/>
          <w:sz w:val="28"/>
          <w:szCs w:val="28"/>
        </w:rPr>
      </w:pPr>
    </w:p>
    <w:p w:rsidR="00FA03DD" w:rsidRDefault="00FA03DD" w:rsidP="00F61F44">
      <w:pPr>
        <w:ind w:firstLine="540"/>
        <w:jc w:val="both"/>
        <w:rPr>
          <w:b/>
          <w:bCs/>
          <w:color w:val="FF0000"/>
          <w:sz w:val="28"/>
          <w:szCs w:val="28"/>
        </w:rPr>
      </w:pPr>
    </w:p>
    <w:p w:rsidR="00FA03DD" w:rsidRDefault="00FA03DD" w:rsidP="00281288">
      <w:pPr>
        <w:shd w:val="clear" w:color="auto" w:fill="FDE9D9"/>
        <w:ind w:firstLine="540"/>
        <w:jc w:val="both"/>
        <w:rPr>
          <w:b/>
          <w:bCs/>
          <w:color w:val="FF0000"/>
          <w:sz w:val="28"/>
          <w:szCs w:val="28"/>
        </w:rPr>
      </w:pPr>
    </w:p>
    <w:p w:rsidR="00FA03DD" w:rsidRPr="00707808" w:rsidRDefault="00FA03DD" w:rsidP="00281288">
      <w:pPr>
        <w:shd w:val="clear" w:color="auto" w:fill="FDE9D9"/>
        <w:ind w:firstLine="540"/>
        <w:jc w:val="both"/>
        <w:rPr>
          <w:color w:val="333333"/>
          <w:sz w:val="28"/>
          <w:szCs w:val="28"/>
        </w:rPr>
      </w:pPr>
      <w:r w:rsidRPr="00707808">
        <w:rPr>
          <w:b/>
          <w:bCs/>
          <w:color w:val="FF0000"/>
          <w:sz w:val="28"/>
          <w:szCs w:val="28"/>
        </w:rPr>
        <w:t>Туберкулез</w:t>
      </w:r>
      <w:r w:rsidRPr="00707808">
        <w:rPr>
          <w:color w:val="FF0000"/>
          <w:sz w:val="28"/>
          <w:szCs w:val="28"/>
        </w:rPr>
        <w:t xml:space="preserve"> </w:t>
      </w:r>
      <w:r w:rsidRPr="00707808">
        <w:rPr>
          <w:color w:val="333333"/>
          <w:sz w:val="28"/>
          <w:szCs w:val="28"/>
        </w:rPr>
        <w:t xml:space="preserve">– хроническое инфекционное заболевание, при котором поражаются разные органы (кожа, почки, кишечник, глаза, костная система и др.), но в 90 % случаев поражаются легкие. </w:t>
      </w:r>
    </w:p>
    <w:p w:rsidR="00FA03DD" w:rsidRPr="00707808" w:rsidRDefault="00FA03DD" w:rsidP="00281288">
      <w:pPr>
        <w:shd w:val="clear" w:color="auto" w:fill="FDE9D9"/>
        <w:ind w:firstLine="540"/>
        <w:jc w:val="both"/>
        <w:rPr>
          <w:b/>
          <w:color w:val="FF0000"/>
          <w:sz w:val="28"/>
          <w:szCs w:val="28"/>
        </w:rPr>
      </w:pPr>
      <w:r w:rsidRPr="00707808">
        <w:rPr>
          <w:b/>
          <w:color w:val="FF0000"/>
          <w:sz w:val="28"/>
          <w:szCs w:val="28"/>
        </w:rPr>
        <w:t>Возбудителем туберкулеза</w:t>
      </w:r>
      <w:r w:rsidRPr="00707808">
        <w:rPr>
          <w:b/>
          <w:sz w:val="28"/>
          <w:szCs w:val="28"/>
        </w:rPr>
        <w:t xml:space="preserve"> </w:t>
      </w:r>
      <w:r w:rsidRPr="00707808">
        <w:rPr>
          <w:color w:val="333333"/>
          <w:sz w:val="28"/>
          <w:szCs w:val="28"/>
        </w:rPr>
        <w:t>является микобактерия или палочка Коха, которая очень устойчива во внешней среде.</w:t>
      </w:r>
      <w:r w:rsidRPr="00707808">
        <w:rPr>
          <w:b/>
          <w:color w:val="FF0000"/>
          <w:sz w:val="28"/>
          <w:szCs w:val="28"/>
        </w:rPr>
        <w:t xml:space="preserve">     </w:t>
      </w:r>
    </w:p>
    <w:p w:rsidR="00FA03DD" w:rsidRPr="00707808" w:rsidRDefault="00FA03DD" w:rsidP="00281288">
      <w:pPr>
        <w:shd w:val="clear" w:color="auto" w:fill="FDE9D9"/>
        <w:ind w:firstLine="540"/>
        <w:jc w:val="both"/>
        <w:rPr>
          <w:color w:val="333333"/>
          <w:sz w:val="28"/>
          <w:szCs w:val="28"/>
        </w:rPr>
      </w:pPr>
      <w:r w:rsidRPr="00707808">
        <w:rPr>
          <w:b/>
          <w:color w:val="FF0000"/>
          <w:sz w:val="28"/>
          <w:szCs w:val="28"/>
        </w:rPr>
        <w:t>Источником</w:t>
      </w:r>
      <w:r w:rsidRPr="00707808">
        <w:rPr>
          <w:color w:val="FF0000"/>
          <w:sz w:val="28"/>
          <w:szCs w:val="28"/>
        </w:rPr>
        <w:t xml:space="preserve"> </w:t>
      </w:r>
      <w:r w:rsidRPr="00707808">
        <w:rPr>
          <w:b/>
          <w:color w:val="FF0000"/>
          <w:sz w:val="28"/>
          <w:szCs w:val="28"/>
        </w:rPr>
        <w:t>заражения</w:t>
      </w:r>
      <w:r w:rsidRPr="00707808">
        <w:rPr>
          <w:sz w:val="28"/>
          <w:szCs w:val="28"/>
        </w:rPr>
        <w:t xml:space="preserve"> </w:t>
      </w:r>
      <w:r w:rsidRPr="00707808">
        <w:rPr>
          <w:color w:val="333333"/>
          <w:sz w:val="28"/>
          <w:szCs w:val="28"/>
        </w:rPr>
        <w:t xml:space="preserve">является больной активной формой туберкулеза легких. При кашле, разговоре, чихании больные люди выделяют в воздух большое количество бактерий, которые могут длительное время оставаться в плохо проветриваемом помещении и попадать в организм здорового человека. </w:t>
      </w:r>
    </w:p>
    <w:p w:rsidR="00FA03DD" w:rsidRPr="00707808" w:rsidRDefault="00FA03DD" w:rsidP="00281288">
      <w:pPr>
        <w:shd w:val="clear" w:color="auto" w:fill="FDE9D9"/>
        <w:ind w:firstLine="540"/>
        <w:jc w:val="both"/>
        <w:rPr>
          <w:color w:val="333333"/>
          <w:sz w:val="28"/>
          <w:szCs w:val="28"/>
        </w:rPr>
      </w:pPr>
      <w:r w:rsidRPr="00707808">
        <w:rPr>
          <w:color w:val="333333"/>
          <w:sz w:val="28"/>
          <w:szCs w:val="28"/>
        </w:rPr>
        <w:t>Заразиться туберкулезом еще не значит заболеть. Вероятность заболеть активным туберкулезом у здорового человека, получившего палочку Коха, составляет около 5-10% в течение жизни. Заболевание возникает не сразу: от момента заражения до развития заболевания может пройти от нескольких дней до нескольких месяцев. Большему риску заражения туберкулезом подвергаются люди, длительное время находящиеся в контакте с больным в плохо проветриваемом помещении и имеющие ослабленную иммунную систему организма.</w:t>
      </w:r>
    </w:p>
    <w:p w:rsidR="00FA03DD" w:rsidRPr="00707808" w:rsidRDefault="00FA03DD" w:rsidP="00281288">
      <w:pPr>
        <w:shd w:val="clear" w:color="auto" w:fill="FDE9D9"/>
        <w:jc w:val="both"/>
        <w:rPr>
          <w:b/>
          <w:color w:val="FF0000"/>
          <w:sz w:val="28"/>
          <w:szCs w:val="28"/>
        </w:rPr>
      </w:pPr>
      <w:r w:rsidRPr="00707808">
        <w:rPr>
          <w:b/>
          <w:color w:val="FF0000"/>
          <w:sz w:val="28"/>
          <w:szCs w:val="28"/>
        </w:rPr>
        <w:t>К ослаблению иммунной системы приводит ряд факторов:</w:t>
      </w:r>
    </w:p>
    <w:p w:rsidR="00FA03DD" w:rsidRPr="00707808" w:rsidRDefault="00FA03DD" w:rsidP="00281288">
      <w:pPr>
        <w:shd w:val="clear" w:color="auto" w:fill="FDE9D9"/>
        <w:ind w:firstLine="540"/>
        <w:jc w:val="both"/>
        <w:rPr>
          <w:b/>
          <w:color w:val="333333"/>
          <w:sz w:val="28"/>
          <w:szCs w:val="28"/>
        </w:rPr>
      </w:pPr>
      <w:r w:rsidRPr="00707808">
        <w:rPr>
          <w:color w:val="333333"/>
          <w:sz w:val="28"/>
          <w:szCs w:val="28"/>
        </w:rPr>
        <w:t>- недостаточное или неполноценное питание;</w:t>
      </w:r>
      <w:r w:rsidRPr="00707808">
        <w:rPr>
          <w:b/>
          <w:color w:val="333333"/>
          <w:sz w:val="28"/>
          <w:szCs w:val="28"/>
        </w:rPr>
        <w:t xml:space="preserve"> </w:t>
      </w:r>
    </w:p>
    <w:p w:rsidR="00FA03DD" w:rsidRPr="00707808" w:rsidRDefault="00FA03DD" w:rsidP="00281288">
      <w:pPr>
        <w:shd w:val="clear" w:color="auto" w:fill="FDE9D9"/>
        <w:ind w:firstLine="540"/>
        <w:jc w:val="both"/>
        <w:rPr>
          <w:color w:val="333333"/>
          <w:sz w:val="28"/>
          <w:szCs w:val="28"/>
        </w:rPr>
      </w:pPr>
      <w:r w:rsidRPr="00707808">
        <w:rPr>
          <w:color w:val="333333"/>
          <w:sz w:val="28"/>
          <w:szCs w:val="28"/>
        </w:rPr>
        <w:t>- потребление токсических продуктов (курение, алкоголь, наркотики);</w:t>
      </w:r>
    </w:p>
    <w:p w:rsidR="00FA03DD" w:rsidRPr="00707808" w:rsidRDefault="00FA03DD" w:rsidP="00281288">
      <w:pPr>
        <w:shd w:val="clear" w:color="auto" w:fill="FDE9D9"/>
        <w:ind w:firstLine="540"/>
        <w:jc w:val="both"/>
        <w:rPr>
          <w:color w:val="333333"/>
          <w:sz w:val="28"/>
          <w:szCs w:val="28"/>
        </w:rPr>
      </w:pPr>
      <w:r w:rsidRPr="00707808">
        <w:rPr>
          <w:color w:val="333333"/>
          <w:sz w:val="28"/>
          <w:szCs w:val="28"/>
        </w:rPr>
        <w:t>- сопутствующие заболевания;</w:t>
      </w:r>
    </w:p>
    <w:p w:rsidR="00FA03DD" w:rsidRPr="00707808" w:rsidRDefault="00FA03DD" w:rsidP="00281288">
      <w:pPr>
        <w:shd w:val="clear" w:color="auto" w:fill="FDE9D9"/>
        <w:ind w:firstLine="540"/>
        <w:jc w:val="both"/>
        <w:rPr>
          <w:color w:val="333333"/>
          <w:sz w:val="28"/>
          <w:szCs w:val="28"/>
        </w:rPr>
      </w:pPr>
      <w:r w:rsidRPr="00707808">
        <w:rPr>
          <w:color w:val="333333"/>
          <w:sz w:val="28"/>
          <w:szCs w:val="28"/>
        </w:rPr>
        <w:t>- стресс.</w:t>
      </w:r>
    </w:p>
    <w:p w:rsidR="00FA03DD" w:rsidRPr="00707808" w:rsidRDefault="00FA03DD" w:rsidP="00281288">
      <w:pPr>
        <w:shd w:val="clear" w:color="auto" w:fill="FDE9D9"/>
        <w:rPr>
          <w:color w:val="FF0000"/>
          <w:sz w:val="28"/>
          <w:szCs w:val="28"/>
        </w:rPr>
      </w:pPr>
      <w:r w:rsidRPr="00707808">
        <w:rPr>
          <w:b/>
          <w:color w:val="FF0000"/>
          <w:sz w:val="28"/>
          <w:szCs w:val="28"/>
        </w:rPr>
        <w:t>Первыми признаками заболевания туберкулезом являются</w:t>
      </w:r>
      <w:r w:rsidRPr="00707808">
        <w:rPr>
          <w:color w:val="FF0000"/>
          <w:sz w:val="28"/>
          <w:szCs w:val="28"/>
        </w:rPr>
        <w:t>:</w:t>
      </w:r>
    </w:p>
    <w:p w:rsidR="00FA03DD" w:rsidRPr="00707808" w:rsidRDefault="00FA03DD" w:rsidP="00281288">
      <w:pPr>
        <w:numPr>
          <w:ilvl w:val="0"/>
          <w:numId w:val="1"/>
        </w:numPr>
        <w:shd w:val="clear" w:color="auto" w:fill="FDE9D9"/>
        <w:ind w:left="0" w:firstLine="540"/>
        <w:jc w:val="both"/>
        <w:rPr>
          <w:color w:val="333333"/>
          <w:sz w:val="28"/>
          <w:szCs w:val="28"/>
        </w:rPr>
      </w:pPr>
      <w:r w:rsidRPr="00707808">
        <w:rPr>
          <w:bCs/>
          <w:color w:val="333333"/>
          <w:sz w:val="28"/>
          <w:szCs w:val="28"/>
        </w:rPr>
        <w:t>Длительный кашель</w:t>
      </w:r>
      <w:r w:rsidRPr="00707808">
        <w:rPr>
          <w:color w:val="333333"/>
          <w:sz w:val="28"/>
          <w:szCs w:val="28"/>
        </w:rPr>
        <w:t xml:space="preserve"> - сухой или с выделением мокроты (более 3 недель). </w:t>
      </w:r>
    </w:p>
    <w:p w:rsidR="00FA03DD" w:rsidRPr="00707808" w:rsidRDefault="00FA03DD" w:rsidP="00281288">
      <w:pPr>
        <w:numPr>
          <w:ilvl w:val="0"/>
          <w:numId w:val="1"/>
        </w:numPr>
        <w:shd w:val="clear" w:color="auto" w:fill="FDE9D9"/>
        <w:ind w:left="0" w:firstLine="540"/>
        <w:jc w:val="both"/>
        <w:rPr>
          <w:color w:val="333333"/>
          <w:sz w:val="28"/>
          <w:szCs w:val="28"/>
        </w:rPr>
      </w:pPr>
      <w:r w:rsidRPr="00707808">
        <w:rPr>
          <w:bCs/>
          <w:color w:val="333333"/>
          <w:sz w:val="28"/>
          <w:szCs w:val="28"/>
        </w:rPr>
        <w:t>Потеря аппетита, снижение массы тела.</w:t>
      </w:r>
    </w:p>
    <w:p w:rsidR="00FA03DD" w:rsidRPr="00707808" w:rsidRDefault="00FA03DD" w:rsidP="00281288">
      <w:pPr>
        <w:numPr>
          <w:ilvl w:val="0"/>
          <w:numId w:val="1"/>
        </w:numPr>
        <w:shd w:val="clear" w:color="auto" w:fill="FDE9D9"/>
        <w:tabs>
          <w:tab w:val="clear" w:pos="720"/>
        </w:tabs>
        <w:ind w:left="0" w:firstLine="540"/>
        <w:jc w:val="both"/>
        <w:rPr>
          <w:color w:val="333333"/>
          <w:sz w:val="28"/>
          <w:szCs w:val="28"/>
        </w:rPr>
      </w:pPr>
      <w:r w:rsidRPr="00707808">
        <w:rPr>
          <w:bCs/>
          <w:color w:val="333333"/>
          <w:sz w:val="28"/>
          <w:szCs w:val="28"/>
        </w:rPr>
        <w:t>Общее недомогание, слабость, потливость (особенно по ночам), снижение работоспособности, усталость.</w:t>
      </w:r>
    </w:p>
    <w:p w:rsidR="00FA03DD" w:rsidRPr="00707808" w:rsidRDefault="00FA03DD" w:rsidP="00281288">
      <w:pPr>
        <w:numPr>
          <w:ilvl w:val="0"/>
          <w:numId w:val="1"/>
        </w:numPr>
        <w:shd w:val="clear" w:color="auto" w:fill="FDE9D9"/>
        <w:tabs>
          <w:tab w:val="clear" w:pos="720"/>
        </w:tabs>
        <w:ind w:left="0" w:firstLine="539"/>
        <w:jc w:val="both"/>
        <w:rPr>
          <w:color w:val="333333"/>
          <w:sz w:val="28"/>
          <w:szCs w:val="28"/>
        </w:rPr>
      </w:pPr>
      <w:r w:rsidRPr="00707808">
        <w:rPr>
          <w:bCs/>
          <w:color w:val="333333"/>
          <w:sz w:val="28"/>
          <w:szCs w:val="28"/>
        </w:rPr>
        <w:t xml:space="preserve">Периодическое повышение температуры тела, боли в груди. </w:t>
      </w:r>
    </w:p>
    <w:p w:rsidR="00FA03DD" w:rsidRPr="00707808" w:rsidRDefault="00FA03DD" w:rsidP="00281288">
      <w:pPr>
        <w:pStyle w:val="normal1"/>
        <w:shd w:val="clear" w:color="auto" w:fill="FDE9D9"/>
        <w:spacing w:after="0"/>
        <w:ind w:firstLine="540"/>
        <w:rPr>
          <w:rFonts w:ascii="Times New Roman" w:hAnsi="Times New Roman" w:cs="Times New Roman"/>
          <w:color w:val="333333"/>
          <w:sz w:val="28"/>
          <w:szCs w:val="28"/>
        </w:rPr>
      </w:pPr>
      <w:r w:rsidRPr="00707808">
        <w:rPr>
          <w:rFonts w:ascii="Times New Roman" w:hAnsi="Times New Roman" w:cs="Times New Roman"/>
          <w:b/>
          <w:color w:val="FF0000"/>
          <w:sz w:val="28"/>
          <w:szCs w:val="28"/>
        </w:rPr>
        <w:t>Как защитить себя от заражения туберкулезом:</w:t>
      </w:r>
      <w:r w:rsidRPr="00707808">
        <w:rPr>
          <w:rFonts w:ascii="Times New Roman" w:hAnsi="Times New Roman" w:cs="Times New Roman"/>
          <w:color w:val="333333"/>
          <w:sz w:val="28"/>
          <w:szCs w:val="28"/>
        </w:rPr>
        <w:t xml:space="preserve"> вести здоровый образ жизни, заниматься физкультурой и больше времени проводить на свежем воздухе, рационально и сбалансированно питаться, отказаться от курения, наркотиков, злоупотребления спиртными напитками, ежедневно проветривать помещения.</w:t>
      </w:r>
    </w:p>
    <w:p w:rsidR="00FA03DD" w:rsidRPr="00707808" w:rsidRDefault="00FA03DD" w:rsidP="00281288">
      <w:pPr>
        <w:shd w:val="clear" w:color="auto" w:fill="FDE9D9"/>
        <w:ind w:firstLine="539"/>
        <w:jc w:val="both"/>
        <w:rPr>
          <w:color w:val="333333"/>
          <w:sz w:val="28"/>
          <w:szCs w:val="28"/>
        </w:rPr>
      </w:pPr>
      <w:r w:rsidRPr="00707808">
        <w:rPr>
          <w:b/>
          <w:color w:val="FF0000"/>
          <w:sz w:val="28"/>
          <w:szCs w:val="28"/>
        </w:rPr>
        <w:t>Диагностика:</w:t>
      </w:r>
      <w:r w:rsidRPr="00707808">
        <w:rPr>
          <w:sz w:val="28"/>
          <w:szCs w:val="28"/>
        </w:rPr>
        <w:t xml:space="preserve"> </w:t>
      </w:r>
      <w:r w:rsidRPr="00707808">
        <w:rPr>
          <w:color w:val="333333"/>
          <w:sz w:val="28"/>
          <w:szCs w:val="28"/>
        </w:rPr>
        <w:t xml:space="preserve">самым надежным способом выявить болезнь на ранней стадии развития заболевания является ежегодное </w:t>
      </w:r>
      <w:r w:rsidRPr="00707808">
        <w:rPr>
          <w:b/>
          <w:color w:val="333333"/>
          <w:sz w:val="28"/>
          <w:szCs w:val="28"/>
        </w:rPr>
        <w:t>флюорографическое</w:t>
      </w:r>
      <w:r w:rsidRPr="00707808">
        <w:rPr>
          <w:color w:val="333333"/>
          <w:sz w:val="28"/>
          <w:szCs w:val="28"/>
        </w:rPr>
        <w:t xml:space="preserve"> обследование у взрослых, постановка реакции Манту  </w:t>
      </w:r>
      <w:r>
        <w:rPr>
          <w:color w:val="333333"/>
          <w:sz w:val="28"/>
          <w:szCs w:val="28"/>
        </w:rPr>
        <w:t>и Диаскин-теста</w:t>
      </w:r>
      <w:r w:rsidRPr="00707808">
        <w:rPr>
          <w:color w:val="333333"/>
          <w:sz w:val="28"/>
          <w:szCs w:val="28"/>
        </w:rPr>
        <w:t xml:space="preserve"> у детей. </w:t>
      </w:r>
    </w:p>
    <w:p w:rsidR="00FA03DD" w:rsidRPr="00B96189" w:rsidRDefault="00FA03DD">
      <w:pPr>
        <w:rPr>
          <w:i/>
        </w:rPr>
      </w:pPr>
      <w:r>
        <w:rPr>
          <w:i/>
        </w:rPr>
        <w:t xml:space="preserve">      </w:t>
      </w:r>
      <w:r w:rsidRPr="00B96189">
        <w:rPr>
          <w:i/>
        </w:rPr>
        <w:t>Учреждение здравоохранения «Быховский районный центр гигиены и эпидемиологии»</w:t>
      </w:r>
      <w:bookmarkStart w:id="0" w:name="_GoBack"/>
      <w:bookmarkEnd w:id="0"/>
    </w:p>
    <w:sectPr w:rsidR="00FA03DD" w:rsidRPr="00B96189" w:rsidSect="006C5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3DD" w:rsidRDefault="00FA03DD" w:rsidP="00F61F44">
      <w:r>
        <w:separator/>
      </w:r>
    </w:p>
  </w:endnote>
  <w:endnote w:type="continuationSeparator" w:id="0">
    <w:p w:rsidR="00FA03DD" w:rsidRDefault="00FA03DD" w:rsidP="00F61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3DD" w:rsidRDefault="00FA03DD" w:rsidP="00F61F44">
      <w:r>
        <w:separator/>
      </w:r>
    </w:p>
  </w:footnote>
  <w:footnote w:type="continuationSeparator" w:id="0">
    <w:p w:rsidR="00FA03DD" w:rsidRDefault="00FA03DD" w:rsidP="00F61F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67D4D"/>
    <w:multiLevelType w:val="multilevel"/>
    <w:tmpl w:val="A798F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28A7"/>
    <w:rsid w:val="0003424C"/>
    <w:rsid w:val="0005429E"/>
    <w:rsid w:val="0006099C"/>
    <w:rsid w:val="0006512C"/>
    <w:rsid w:val="000A1F16"/>
    <w:rsid w:val="000B3E3E"/>
    <w:rsid w:val="000B7596"/>
    <w:rsid w:val="000D26F5"/>
    <w:rsid w:val="00131B68"/>
    <w:rsid w:val="0014346A"/>
    <w:rsid w:val="00144188"/>
    <w:rsid w:val="001746BB"/>
    <w:rsid w:val="001A2244"/>
    <w:rsid w:val="001A4062"/>
    <w:rsid w:val="001A629E"/>
    <w:rsid w:val="001C754A"/>
    <w:rsid w:val="001D28A7"/>
    <w:rsid w:val="001D52A5"/>
    <w:rsid w:val="001D7622"/>
    <w:rsid w:val="001E1368"/>
    <w:rsid w:val="001E15A9"/>
    <w:rsid w:val="001E5E17"/>
    <w:rsid w:val="001F7505"/>
    <w:rsid w:val="002362C9"/>
    <w:rsid w:val="0024220C"/>
    <w:rsid w:val="002660A1"/>
    <w:rsid w:val="00266C55"/>
    <w:rsid w:val="00281288"/>
    <w:rsid w:val="002965AE"/>
    <w:rsid w:val="002B7E49"/>
    <w:rsid w:val="002C3965"/>
    <w:rsid w:val="002D5940"/>
    <w:rsid w:val="003078E2"/>
    <w:rsid w:val="00311236"/>
    <w:rsid w:val="003313BC"/>
    <w:rsid w:val="0034106E"/>
    <w:rsid w:val="00392AA7"/>
    <w:rsid w:val="003A0DB1"/>
    <w:rsid w:val="003A5B44"/>
    <w:rsid w:val="003B3D9B"/>
    <w:rsid w:val="003B4745"/>
    <w:rsid w:val="003B4F3F"/>
    <w:rsid w:val="003C5335"/>
    <w:rsid w:val="003D5B69"/>
    <w:rsid w:val="003E2959"/>
    <w:rsid w:val="00401672"/>
    <w:rsid w:val="004137F3"/>
    <w:rsid w:val="00444BB5"/>
    <w:rsid w:val="00461F2F"/>
    <w:rsid w:val="00465D05"/>
    <w:rsid w:val="00486441"/>
    <w:rsid w:val="004A3C4D"/>
    <w:rsid w:val="004C2137"/>
    <w:rsid w:val="004D3707"/>
    <w:rsid w:val="004E325A"/>
    <w:rsid w:val="0050265B"/>
    <w:rsid w:val="0054145B"/>
    <w:rsid w:val="00541C22"/>
    <w:rsid w:val="005505E0"/>
    <w:rsid w:val="005732A0"/>
    <w:rsid w:val="005948FD"/>
    <w:rsid w:val="005A618D"/>
    <w:rsid w:val="005A7C55"/>
    <w:rsid w:val="005C0B6A"/>
    <w:rsid w:val="005C26AF"/>
    <w:rsid w:val="005E56B1"/>
    <w:rsid w:val="005F18B3"/>
    <w:rsid w:val="0061256D"/>
    <w:rsid w:val="00616DB6"/>
    <w:rsid w:val="00625F09"/>
    <w:rsid w:val="006554D5"/>
    <w:rsid w:val="00674ED2"/>
    <w:rsid w:val="0068510A"/>
    <w:rsid w:val="00685579"/>
    <w:rsid w:val="006B52FF"/>
    <w:rsid w:val="006C02BF"/>
    <w:rsid w:val="006C5878"/>
    <w:rsid w:val="006D460B"/>
    <w:rsid w:val="006D5C64"/>
    <w:rsid w:val="006D74A0"/>
    <w:rsid w:val="006D7701"/>
    <w:rsid w:val="00707808"/>
    <w:rsid w:val="00736D35"/>
    <w:rsid w:val="007431D4"/>
    <w:rsid w:val="00743686"/>
    <w:rsid w:val="0078574E"/>
    <w:rsid w:val="007B1185"/>
    <w:rsid w:val="007D41A5"/>
    <w:rsid w:val="007D4F76"/>
    <w:rsid w:val="0086656F"/>
    <w:rsid w:val="0088090C"/>
    <w:rsid w:val="00892E92"/>
    <w:rsid w:val="008A07AF"/>
    <w:rsid w:val="008B0B30"/>
    <w:rsid w:val="0090672A"/>
    <w:rsid w:val="00912536"/>
    <w:rsid w:val="00945B16"/>
    <w:rsid w:val="00946559"/>
    <w:rsid w:val="009707A3"/>
    <w:rsid w:val="00970D04"/>
    <w:rsid w:val="009744D2"/>
    <w:rsid w:val="009847A8"/>
    <w:rsid w:val="00987639"/>
    <w:rsid w:val="00995614"/>
    <w:rsid w:val="009A6361"/>
    <w:rsid w:val="009B59E9"/>
    <w:rsid w:val="009B7FE1"/>
    <w:rsid w:val="009C1215"/>
    <w:rsid w:val="009C664A"/>
    <w:rsid w:val="009D210F"/>
    <w:rsid w:val="00A04583"/>
    <w:rsid w:val="00A21579"/>
    <w:rsid w:val="00A27A57"/>
    <w:rsid w:val="00A51908"/>
    <w:rsid w:val="00A612A8"/>
    <w:rsid w:val="00A7034C"/>
    <w:rsid w:val="00A7707C"/>
    <w:rsid w:val="00A8098E"/>
    <w:rsid w:val="00A91C02"/>
    <w:rsid w:val="00A96AD8"/>
    <w:rsid w:val="00AB3CC3"/>
    <w:rsid w:val="00AE79FB"/>
    <w:rsid w:val="00AE7D21"/>
    <w:rsid w:val="00AF5BE4"/>
    <w:rsid w:val="00B06A52"/>
    <w:rsid w:val="00B14C2B"/>
    <w:rsid w:val="00B250FE"/>
    <w:rsid w:val="00B342F5"/>
    <w:rsid w:val="00B615DE"/>
    <w:rsid w:val="00B96189"/>
    <w:rsid w:val="00BA1031"/>
    <w:rsid w:val="00BB09BF"/>
    <w:rsid w:val="00BD37E3"/>
    <w:rsid w:val="00BF4603"/>
    <w:rsid w:val="00C13D87"/>
    <w:rsid w:val="00C41DF4"/>
    <w:rsid w:val="00C5489E"/>
    <w:rsid w:val="00C70F9E"/>
    <w:rsid w:val="00C7600D"/>
    <w:rsid w:val="00CA6F8C"/>
    <w:rsid w:val="00CE0F78"/>
    <w:rsid w:val="00CE6CDE"/>
    <w:rsid w:val="00CF47B7"/>
    <w:rsid w:val="00D01EE3"/>
    <w:rsid w:val="00D10B27"/>
    <w:rsid w:val="00D14DDF"/>
    <w:rsid w:val="00D16499"/>
    <w:rsid w:val="00D411FE"/>
    <w:rsid w:val="00D55179"/>
    <w:rsid w:val="00D75E89"/>
    <w:rsid w:val="00D83F56"/>
    <w:rsid w:val="00D8667B"/>
    <w:rsid w:val="00DC0E73"/>
    <w:rsid w:val="00DD6009"/>
    <w:rsid w:val="00DE0E46"/>
    <w:rsid w:val="00DE0FD4"/>
    <w:rsid w:val="00DF0A65"/>
    <w:rsid w:val="00DF0D6F"/>
    <w:rsid w:val="00E27377"/>
    <w:rsid w:val="00E31E54"/>
    <w:rsid w:val="00E3601B"/>
    <w:rsid w:val="00E45212"/>
    <w:rsid w:val="00E60CB4"/>
    <w:rsid w:val="00E62446"/>
    <w:rsid w:val="00E77B9A"/>
    <w:rsid w:val="00EA39E0"/>
    <w:rsid w:val="00ED3417"/>
    <w:rsid w:val="00ED3DDB"/>
    <w:rsid w:val="00EE6179"/>
    <w:rsid w:val="00EF4F79"/>
    <w:rsid w:val="00EF698D"/>
    <w:rsid w:val="00F1390F"/>
    <w:rsid w:val="00F22C65"/>
    <w:rsid w:val="00F254FA"/>
    <w:rsid w:val="00F44DFB"/>
    <w:rsid w:val="00F61F44"/>
    <w:rsid w:val="00F71527"/>
    <w:rsid w:val="00F807EE"/>
    <w:rsid w:val="00FA03DD"/>
    <w:rsid w:val="00FC4422"/>
    <w:rsid w:val="00FD5018"/>
    <w:rsid w:val="00FD7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F4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uiPriority w:val="99"/>
    <w:rsid w:val="00F61F44"/>
    <w:pPr>
      <w:spacing w:after="100"/>
      <w:ind w:firstLine="284"/>
      <w:jc w:val="both"/>
    </w:pPr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rsid w:val="00F61F4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61F44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F61F4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61F44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078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80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82</TotalTime>
  <Pages>1</Pages>
  <Words>325</Words>
  <Characters>1857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Пользователь</cp:lastModifiedBy>
  <cp:revision>6</cp:revision>
  <dcterms:created xsi:type="dcterms:W3CDTF">2015-03-26T10:13:00Z</dcterms:created>
  <dcterms:modified xsi:type="dcterms:W3CDTF">2015-04-27T08:14:00Z</dcterms:modified>
</cp:coreProperties>
</file>