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FA" w:rsidRPr="00E310FA" w:rsidRDefault="00E310FA" w:rsidP="00E310FA">
      <w:pPr>
        <w:spacing w:after="0" w:line="320" w:lineRule="atLeast"/>
        <w:jc w:val="center"/>
        <w:rPr>
          <w:rFonts w:ascii="Tahoma" w:eastAsia="Times New Roman" w:hAnsi="Tahoma" w:cs="Tahoma"/>
          <w:i/>
          <w:sz w:val="32"/>
          <w:szCs w:val="32"/>
          <w:lang w:eastAsia="ru-RU"/>
        </w:rPr>
      </w:pPr>
      <w:r w:rsidRPr="00E310FA">
        <w:rPr>
          <w:rFonts w:ascii="Tahoma" w:eastAsia="Times New Roman" w:hAnsi="Tahoma" w:cs="Tahoma"/>
          <w:i/>
          <w:sz w:val="32"/>
          <w:szCs w:val="32"/>
          <w:lang w:eastAsia="ru-RU"/>
        </w:rPr>
        <w:t>Консультация</w:t>
      </w:r>
      <w:r>
        <w:rPr>
          <w:rFonts w:ascii="Tahoma" w:eastAsia="Times New Roman" w:hAnsi="Tahoma" w:cs="Tahoma"/>
          <w:i/>
          <w:sz w:val="32"/>
          <w:szCs w:val="32"/>
          <w:lang w:eastAsia="ru-RU"/>
        </w:rPr>
        <w:t xml:space="preserve"> для родителей:</w:t>
      </w:r>
    </w:p>
    <w:p w:rsidR="00E310FA" w:rsidRDefault="00E310FA" w:rsidP="00E310FA">
      <w:pPr>
        <w:spacing w:after="0" w:line="320" w:lineRule="atLeast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  <w:r w:rsidRPr="00E310FA">
        <w:rPr>
          <w:rFonts w:ascii="Tahoma" w:eastAsia="Times New Roman" w:hAnsi="Tahoma" w:cs="Tahoma"/>
          <w:sz w:val="32"/>
          <w:szCs w:val="32"/>
          <w:lang w:eastAsia="ru-RU"/>
        </w:rPr>
        <w:t>«ПСИХОЛОГИЧЕСКИЕ ПРОБЛЕМЫ ДЕТЕЙ В СЕМЬЯХ, ГДЕ РОДИТЕЛИ СКЛОННЫ К ЧРЕЗМЕРНОМУ УПОТРЕБЛЕНИЮ АЛКОГОЛЯ»</w:t>
      </w:r>
    </w:p>
    <w:p w:rsidR="00E310FA" w:rsidRPr="00E310FA" w:rsidRDefault="00E310FA" w:rsidP="00E310FA">
      <w:pPr>
        <w:spacing w:after="0" w:line="320" w:lineRule="atLeast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</w:p>
    <w:p w:rsidR="00E310FA" w:rsidRPr="00E310FA" w:rsidRDefault="00E310FA" w:rsidP="00E310FA">
      <w:pPr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Пьянство родителей является одним из самых мощных неблагополучных факторов, разрушающих не только семью, но и душевное равновесие ребенка. Оно может оказаться роковым не только в момент зачатия и во время беременности, но и на протяжении всей жизни ребенка. Неблагоприятное социальное влияние алкоголизма родителей на разв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детей связано, прежде всего, с нарушениями взаимоотношений между ними. Любой член семьи, живущий рядом с больным алкоголизмом, находится в состоянии психич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стресса. Особенно тяжелая психологическая обстановка возникает в семье, где а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коголизмом больна мать. </w:t>
      </w:r>
    </w:p>
    <w:p w:rsidR="00E310FA" w:rsidRPr="00E310FA" w:rsidRDefault="00E310FA" w:rsidP="00E310FA">
      <w:pPr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личности людей, склонных к употреблению алкоголя, обнаружило их слабоволие и безответственность, неумение и нежелание преодолевать трудности, стремл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 получению удовольствия легким путем. Такие люди часто отрицают «всё и вся». В отношениях с людьми они обычно не способны учитывать точку зрения собесе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ника, с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чувствовать и сопереживать другим людям, и поэтому им, как правило, трудно подде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живать стабильные нормальные взаимоотношения с окружающими. </w:t>
      </w:r>
    </w:p>
    <w:p w:rsidR="00E310FA" w:rsidRPr="00E310FA" w:rsidRDefault="00E310FA" w:rsidP="00E310FA">
      <w:pPr>
        <w:spacing w:after="0" w:line="3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Именно злоупотребление алкоголем становится первопричиной неблагополучия мн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гих семей. </w:t>
      </w:r>
    </w:p>
    <w:p w:rsidR="00E310FA" w:rsidRPr="00E310FA" w:rsidRDefault="00E310FA" w:rsidP="00E310FA">
      <w:pPr>
        <w:spacing w:after="0" w:line="3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E310FA">
        <w:rPr>
          <w:rFonts w:ascii="Times New Roman" w:eastAsia="Times New Roman" w:hAnsi="Times New Roman" w:cs="Times New Roman"/>
          <w:b/>
          <w:bCs/>
          <w:i/>
          <w:iCs/>
          <w:color w:val="FF3333"/>
          <w:sz w:val="28"/>
          <w:szCs w:val="28"/>
          <w:u w:val="single"/>
          <w:lang w:eastAsia="ru-RU"/>
        </w:rPr>
        <w:t>Психологические   особенности   людей  склонных   к   употреблению   алкоголя</w:t>
      </w:r>
    </w:p>
    <w:p w:rsidR="00E310FA" w:rsidRPr="00E310FA" w:rsidRDefault="00E310FA" w:rsidP="00E310FA">
      <w:pPr>
        <w:spacing w:after="0" w:line="3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 Главный диагностический признак алкоголизма (хронического алкоголизма) – н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лимое психологическое влечение к алкоголю.</w:t>
      </w:r>
    </w:p>
    <w:p w:rsidR="00E310FA" w:rsidRPr="00E310FA" w:rsidRDefault="00E310FA" w:rsidP="00E310FA">
      <w:pPr>
        <w:spacing w:after="0" w:line="3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r w:rsidRPr="00E310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Стадии потребления алкоголя:</w:t>
      </w:r>
    </w:p>
    <w:p w:rsidR="00E310FA" w:rsidRPr="00E310FA" w:rsidRDefault="00E310FA" w:rsidP="00E310FA">
      <w:pPr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</w:t>
      </w:r>
      <w:r w:rsidRPr="00E310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начало употребления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«проба пера» – чаще всего приходится на подростк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вый, р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детский возраст. Реакция на первые приемы алкоголя в значительной степени влияет на дальнейшее поведение в этой сфере</w:t>
      </w:r>
    </w:p>
    <w:p w:rsidR="00E310FA" w:rsidRPr="00E310FA" w:rsidRDefault="00E310FA" w:rsidP="00E310FA">
      <w:pPr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2.  </w:t>
      </w:r>
      <w:r w:rsidRPr="00E310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экспериментальное употребление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приходится на подростковый и юнош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возраст, когда подросток экспериментирует с различными алкогольными напитк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с ц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лью достижения наиболее приятного эффекта</w:t>
      </w:r>
    </w:p>
    <w:p w:rsidR="00E310FA" w:rsidRPr="00E310FA" w:rsidRDefault="00E310FA" w:rsidP="00E310FA">
      <w:pPr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3.  </w:t>
      </w:r>
      <w:r w:rsidRPr="00E310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социальное потребление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употребление происходит в определенных группах и по определенным, принятым в данной культуре, социальным поводам. Сформированы предпочтения и формы употребления, вполне осознаются его негативные и позитивные последствия. На этом этапе останавливается большинство людей, но возможен переход на следующий этап</w:t>
      </w:r>
    </w:p>
    <w:p w:rsidR="00E310FA" w:rsidRDefault="00E310FA" w:rsidP="00E310FA">
      <w:pPr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4.  </w:t>
      </w:r>
      <w:r w:rsidRPr="00E310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привычное употребление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шаг по направлению к зависимости. Выпивки из </w:t>
      </w:r>
      <w:proofErr w:type="gramStart"/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эпизодических</w:t>
      </w:r>
      <w:proofErr w:type="gramEnd"/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систематическими, подыскивается компания со сходными и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сами. Увеличиваются дозы выпиваемых спиртных напитков, снижается контроль за количеством </w:t>
      </w:r>
      <w:proofErr w:type="gramStart"/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выпиваемого</w:t>
      </w:r>
      <w:proofErr w:type="gramEnd"/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ростом доз спиртного повышается переносимость органи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 алкоголя, появляются признаки психологической зависимости. Нарушается работа внутренних органов, а также появляются различные отклонения со стороны нервной си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темы: снижается умственная работоспособность, ухудшается память и внимание, ра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страивается сон, возникают головные боли и    раздражительность. </w:t>
      </w:r>
    </w:p>
    <w:p w:rsidR="00E310FA" w:rsidRDefault="00E310FA" w:rsidP="00E310FA">
      <w:pPr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5.  </w:t>
      </w:r>
      <w:r w:rsidRPr="00E310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чрезмерное потребление (злоупотребление)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появляется похмельный си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дром, проявляющийся в болезненном, тягостном состоянии организма в связи с недо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татком привычного для него алкоголя, который уже включен в общий обменный пр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цесс. В св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 с этим алкоголь все чаще принимается с целью снятия «похмелья». Дозы 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принимаемого спиртного увеличиваются до </w:t>
      </w:r>
      <w:proofErr w:type="gramStart"/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максимальных</w:t>
      </w:r>
      <w:proofErr w:type="gramEnd"/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Полностью исчезает ко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троль за количеством </w:t>
      </w:r>
      <w:proofErr w:type="gramStart"/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выпитого</w:t>
      </w:r>
      <w:proofErr w:type="gramEnd"/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Часто наблюдается немотивированное повышение н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строения, сочетающееся с раздражительностью и гневливостью. Нередко возникают а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когольные пс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хозы. </w:t>
      </w:r>
    </w:p>
    <w:p w:rsidR="00E310FA" w:rsidRPr="00E310FA" w:rsidRDefault="00E310FA" w:rsidP="00E310FA">
      <w:pPr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6.  </w:t>
      </w:r>
      <w:r w:rsidRPr="00E310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зависимость от алкоголя (хронический алкоголизм)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влечение к алкоголю принимает неодолимый характер. Усиливаются и становятся стойкими все ранее во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никшие психические нарушения. Кроме того, начинает проявляться интеллектуальная и усиливаться личностная деградация, утрачиваются этические нормы. Более частыми ст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новятся алкогольные психозы. Человек не способен видеть связь между своими мног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численными проблемами и приемом алкоголя. </w:t>
      </w:r>
    </w:p>
    <w:p w:rsidR="00E310FA" w:rsidRDefault="00E310FA" w:rsidP="00E310FA">
      <w:pPr>
        <w:spacing w:after="0" w:line="3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FA">
        <w:rPr>
          <w:rFonts w:ascii="Times New Roman" w:eastAsia="Times New Roman" w:hAnsi="Times New Roman" w:cs="Times New Roman"/>
          <w:b/>
          <w:bCs/>
          <w:i/>
          <w:iCs/>
          <w:color w:val="FF3333"/>
          <w:sz w:val="28"/>
          <w:szCs w:val="28"/>
          <w:u w:val="single"/>
          <w:lang w:eastAsia="ru-RU"/>
        </w:rPr>
        <w:t>Алкоголики с легкостью принимают жизненно важные решения.</w:t>
      </w:r>
    </w:p>
    <w:p w:rsidR="00E310FA" w:rsidRPr="00E310FA" w:rsidRDefault="00E310FA" w:rsidP="00E310FA">
      <w:pPr>
        <w:spacing w:after="0" w:line="3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10FA" w:rsidRPr="00E310FA" w:rsidRDefault="00E310FA" w:rsidP="00E310FA">
      <w:pPr>
        <w:spacing w:after="0" w:line="3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FA">
        <w:rPr>
          <w:rFonts w:ascii="Times New Roman" w:eastAsia="Times New Roman" w:hAnsi="Times New Roman" w:cs="Times New Roman"/>
          <w:b/>
          <w:bCs/>
          <w:i/>
          <w:iCs/>
          <w:color w:val="FF3333"/>
          <w:sz w:val="28"/>
          <w:szCs w:val="28"/>
          <w:u w:val="single"/>
          <w:lang w:eastAsia="ru-RU"/>
        </w:rPr>
        <w:t>Психологические особенности ребенка  из алкогольной семьи</w:t>
      </w:r>
    </w:p>
    <w:p w:rsidR="00E310FA" w:rsidRPr="00E310FA" w:rsidRDefault="00E310FA" w:rsidP="00E310FA">
      <w:pPr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алкоголизм крайне неблагоприятно влияет на физическое и психическое (п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знавательное и личностное) развитие ребенка. </w:t>
      </w:r>
    </w:p>
    <w:p w:rsidR="00E310FA" w:rsidRPr="00E310FA" w:rsidRDefault="00E310FA" w:rsidP="00A465BA">
      <w:pPr>
        <w:spacing w:after="0" w:line="3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Для детей алкоголиков характерны </w:t>
      </w:r>
      <w:r w:rsidRPr="00E31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невротические и </w:t>
      </w:r>
      <w:proofErr w:type="spellStart"/>
      <w:r w:rsidRPr="00E31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неврозоподобные</w:t>
      </w:r>
      <w:proofErr w:type="spellEnd"/>
      <w:r w:rsidRPr="00E31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расстройства, психопатическое развитие личности, трудности социальной адаптации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дети не только имеют стабильные проблемы с учебой и поведением, но и гораздо чаще преб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 в состоянии страха и горя, подвержены депрессиям, могут вести себя неадекватно, страдают заниженной самооценкой, нарушениями сна, ночными кошмарами: с трудом засыпают, перед сном длительно раскачиваются, часто просыпаются, вскрикивают во сне, появляются беспокойство в ночное время и сонливость днем.</w:t>
      </w:r>
      <w:proofErr w:type="gramEnd"/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отличает заметная пассивность, безразличие к окружающему. </w:t>
      </w:r>
    </w:p>
    <w:p w:rsidR="00E310FA" w:rsidRPr="00E310FA" w:rsidRDefault="00E310FA" w:rsidP="00E310FA">
      <w:pPr>
        <w:spacing w:after="0" w:line="3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Отношения с родителями-алкоголиками </w:t>
      </w:r>
      <w:r w:rsidRPr="00E31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лишены стабильности и безопасност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Пьющий родитель может за один и тот же поступок в одном случае избить ребенка, в другом – проигнорировать, в третьем – спровоцировать ребенка на тот же поступок. В ответ на двойственность и внутреннюю конфликтность поведения родителя у ребенка формируется </w:t>
      </w:r>
      <w:r w:rsidRPr="00E31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сложное амбивалентное отношение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матери (отцу): он ее (его) любит, боится, ненавидит, не понимает; привязан – и хочет уйти, заботится – и готов ударить… Одновременно складывается подобное отношение к окружающему миру в целом.</w:t>
      </w:r>
    </w:p>
    <w:p w:rsidR="00E310FA" w:rsidRPr="00E310FA" w:rsidRDefault="00E310FA" w:rsidP="00A465BA">
      <w:pPr>
        <w:spacing w:after="0" w:line="3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63519B" w:rsidRPr="00E310FA" w:rsidRDefault="003F038C" w:rsidP="00E3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3519B" w:rsidRPr="00E310FA" w:rsidSect="00E310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F6B86"/>
    <w:multiLevelType w:val="multilevel"/>
    <w:tmpl w:val="15CE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E310FA"/>
    <w:rsid w:val="003F038C"/>
    <w:rsid w:val="006A3D0A"/>
    <w:rsid w:val="008952A8"/>
    <w:rsid w:val="009B18DC"/>
    <w:rsid w:val="00A465BA"/>
    <w:rsid w:val="00AA3040"/>
    <w:rsid w:val="00C24DD4"/>
    <w:rsid w:val="00E3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10FA"/>
    <w:rPr>
      <w:b/>
      <w:bCs/>
    </w:rPr>
  </w:style>
  <w:style w:type="character" w:styleId="a5">
    <w:name w:val="Emphasis"/>
    <w:basedOn w:val="a0"/>
    <w:uiPriority w:val="20"/>
    <w:qFormat/>
    <w:rsid w:val="00E310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2014-01-09T09:25:00Z</cp:lastPrinted>
  <dcterms:created xsi:type="dcterms:W3CDTF">2014-01-09T09:04:00Z</dcterms:created>
  <dcterms:modified xsi:type="dcterms:W3CDTF">2014-01-09T09:26:00Z</dcterms:modified>
</cp:coreProperties>
</file>