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631" w:rsidRPr="00516C67" w:rsidRDefault="00516C67" w:rsidP="00516C67">
      <w:pPr>
        <w:pStyle w:val="a5"/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-674371</wp:posOffset>
            </wp:positionV>
            <wp:extent cx="7353300" cy="1040114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1368" cy="10398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631" w:rsidRPr="00516C67">
        <w:rPr>
          <w:rFonts w:ascii="Times New Roman" w:hAnsi="Times New Roman" w:cs="Times New Roman"/>
          <w:b/>
          <w:sz w:val="44"/>
          <w:szCs w:val="28"/>
        </w:rPr>
        <w:t>Консультация для родителей</w:t>
      </w:r>
    </w:p>
    <w:p w:rsidR="001D3FED" w:rsidRPr="00516C67" w:rsidRDefault="00D04631" w:rsidP="00516C67">
      <w:pPr>
        <w:pStyle w:val="a5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516C67">
        <w:rPr>
          <w:rFonts w:ascii="Times New Roman" w:hAnsi="Times New Roman" w:cs="Times New Roman"/>
          <w:b/>
          <w:sz w:val="44"/>
          <w:szCs w:val="28"/>
        </w:rPr>
        <w:t>«Мяч в жизни дошкольника»</w:t>
      </w:r>
    </w:p>
    <w:p w:rsid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>До сих пор люди не могут точно сказать: где и когда появился первый в мире мяч. Археологи и в наше время находят на раскопках древних городов предметы, отдаленно напоминающие по внешним данным современные мячи.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</w:t>
      </w:r>
      <w:r w:rsidR="00516C67">
        <w:rPr>
          <w:rFonts w:ascii="Times New Roman" w:hAnsi="Times New Roman" w:cs="Times New Roman"/>
          <w:sz w:val="28"/>
          <w:szCs w:val="28"/>
        </w:rPr>
        <w:t xml:space="preserve"> </w:t>
      </w:r>
      <w:r w:rsidRPr="00516C67">
        <w:rPr>
          <w:rFonts w:ascii="Times New Roman" w:hAnsi="Times New Roman" w:cs="Times New Roman"/>
          <w:sz w:val="28"/>
          <w:szCs w:val="28"/>
        </w:rPr>
        <w:t xml:space="preserve">Наблюдая за дошколятами можно с уверенностью сказать, что не что так их не радует, как импровизационные игры с мячом. 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</w:t>
      </w:r>
      <w:r w:rsidR="00516C67">
        <w:rPr>
          <w:rFonts w:ascii="Times New Roman" w:hAnsi="Times New Roman" w:cs="Times New Roman"/>
          <w:sz w:val="28"/>
          <w:szCs w:val="28"/>
        </w:rPr>
        <w:t xml:space="preserve"> </w:t>
      </w:r>
      <w:r w:rsidRPr="00516C67">
        <w:rPr>
          <w:rFonts w:ascii="Times New Roman" w:hAnsi="Times New Roman" w:cs="Times New Roman"/>
          <w:sz w:val="28"/>
          <w:szCs w:val="28"/>
        </w:rPr>
        <w:t>В дошкольных учреждениях мя</w:t>
      </w:r>
      <w:proofErr w:type="gramStart"/>
      <w:r w:rsidRPr="00516C67">
        <w:rPr>
          <w:rFonts w:ascii="Times New Roman" w:hAnsi="Times New Roman" w:cs="Times New Roman"/>
          <w:sz w:val="28"/>
          <w:szCs w:val="28"/>
        </w:rPr>
        <w:t>ч-</w:t>
      </w:r>
      <w:proofErr w:type="gramEnd"/>
      <w:r w:rsidRPr="00516C67">
        <w:rPr>
          <w:rFonts w:ascii="Times New Roman" w:hAnsi="Times New Roman" w:cs="Times New Roman"/>
          <w:sz w:val="28"/>
          <w:szCs w:val="28"/>
        </w:rPr>
        <w:t xml:space="preserve"> это не только любимая игрушка детей, но и необходимый</w:t>
      </w:r>
      <w:r w:rsidR="00516C67">
        <w:rPr>
          <w:rFonts w:ascii="Times New Roman" w:hAnsi="Times New Roman" w:cs="Times New Roman"/>
          <w:sz w:val="28"/>
          <w:szCs w:val="28"/>
        </w:rPr>
        <w:t xml:space="preserve"> элемент спортивных игр (футбол</w:t>
      </w:r>
      <w:r w:rsidRPr="00516C67">
        <w:rPr>
          <w:rFonts w:ascii="Times New Roman" w:hAnsi="Times New Roman" w:cs="Times New Roman"/>
          <w:sz w:val="28"/>
          <w:szCs w:val="28"/>
        </w:rPr>
        <w:t xml:space="preserve">, волейбол, гольф, теннис, хоккей на траве и т.д.). Первое знакомство с мячом является важнейшей формой психофизического развития ребенка. Игровая деятельность с мячами преобразуется </w:t>
      </w:r>
      <w:proofErr w:type="gramStart"/>
      <w:r w:rsidRPr="00516C6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16C67">
        <w:rPr>
          <w:rFonts w:ascii="Times New Roman" w:hAnsi="Times New Roman" w:cs="Times New Roman"/>
          <w:sz w:val="28"/>
          <w:szCs w:val="28"/>
        </w:rPr>
        <w:t xml:space="preserve"> развивающую и даже оздоровительную. 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67E8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</w:t>
      </w:r>
      <w:r w:rsidR="00516C67">
        <w:rPr>
          <w:rFonts w:ascii="Times New Roman" w:hAnsi="Times New Roman" w:cs="Times New Roman"/>
          <w:sz w:val="28"/>
          <w:szCs w:val="28"/>
        </w:rPr>
        <w:t xml:space="preserve"> </w:t>
      </w:r>
      <w:r w:rsidRPr="00516C67">
        <w:rPr>
          <w:rFonts w:ascii="Times New Roman" w:hAnsi="Times New Roman" w:cs="Times New Roman"/>
          <w:sz w:val="28"/>
          <w:szCs w:val="28"/>
        </w:rPr>
        <w:t>Всем известно, что ведущей деятельностью ребенка дошкольного возраста является игра. Она позволяет соединить воедино физическое и психическое развитие ребенка, становится катализатором в процессе формирования творческой личности дошкольника. Мяч проходит через все периоды детства: раннее, дошкольное и школьное.</w:t>
      </w:r>
    </w:p>
    <w:p w:rsidR="000F67E8" w:rsidRDefault="000F67E8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 xml:space="preserve">Мяч можно приобретать даже самым маленьким «игрокам». Возьмите воздушный шар – привяжите его на длинной веревочке к ножке или ручке ребенка. Малыш взмахивает ручкой – шарик двигается. Сколько радости и восторга! Уже к четырем месяцам ребенок научился обхватывать и удерживать предметы. Он умеет брать и отдавать их, перекладывать из одной ручки в другую. В этом вам поможет мяч небольшой формы, который удобно удерживать в руке. Мяч может быть мягкий, с </w:t>
      </w:r>
      <w:proofErr w:type="spellStart"/>
      <w:r w:rsidR="00D04631" w:rsidRPr="00516C67">
        <w:rPr>
          <w:rFonts w:ascii="Times New Roman" w:hAnsi="Times New Roman" w:cs="Times New Roman"/>
          <w:sz w:val="28"/>
          <w:szCs w:val="28"/>
        </w:rPr>
        <w:t>шумелкой</w:t>
      </w:r>
      <w:proofErr w:type="spellEnd"/>
      <w:r w:rsidR="00D04631" w:rsidRPr="00516C67">
        <w:rPr>
          <w:rFonts w:ascii="Times New Roman" w:hAnsi="Times New Roman" w:cs="Times New Roman"/>
          <w:sz w:val="28"/>
          <w:szCs w:val="28"/>
        </w:rPr>
        <w:t xml:space="preserve"> внутри. К 7-8 месяцам малыш может бросать мяч. Мяч – это игрушка, которая поможет научить ребенка ползать. Положите мяч недалеко от крохи. Чтобы достать его, малыш попытается подтянуться к мячу, а вы потихоньку катите его, побуждая ребенка ползти. Пусть в вашем арсенале будет несколько мячей разного размера. Их кроха может складывать в кастрюлю и вынимать, пока мама готовит на кухне обед.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4631" w:rsidRPr="00516C67">
        <w:rPr>
          <w:rFonts w:ascii="Times New Roman" w:hAnsi="Times New Roman" w:cs="Times New Roman"/>
          <w:sz w:val="28"/>
          <w:szCs w:val="28"/>
        </w:rPr>
        <w:t xml:space="preserve"> С года до трех лет научите малыша скатывать мяч с наклонной плоскости, закатывать его в «ворота», прокатить между стульями – в туннеле. Можно поставить корзину посредине комнаты и забрасывать мяч в него. Научите ребенка бросать мяч вверх, затем кому-то из взрослых.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4631" w:rsidRPr="00516C67">
        <w:rPr>
          <w:rFonts w:ascii="Times New Roman" w:hAnsi="Times New Roman" w:cs="Times New Roman"/>
          <w:sz w:val="28"/>
          <w:szCs w:val="28"/>
        </w:rPr>
        <w:t xml:space="preserve"> Постепенно, предлагайте ребенку различные игры, усложняя их.</w:t>
      </w:r>
    </w:p>
    <w:p w:rsidR="000F67E8" w:rsidRDefault="000F67E8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67E8" w:rsidRDefault="000F67E8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67E8" w:rsidRDefault="000F67E8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Default="000F67E8" w:rsidP="00516C67">
      <w:pPr>
        <w:pStyle w:val="a5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15A25B0" wp14:editId="0A64A899">
            <wp:simplePos x="0" y="0"/>
            <wp:positionH relativeFrom="column">
              <wp:posOffset>-441325</wp:posOffset>
            </wp:positionH>
            <wp:positionV relativeFrom="paragraph">
              <wp:posOffset>-596900</wp:posOffset>
            </wp:positionV>
            <wp:extent cx="7353300" cy="104006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C67" w:rsidRPr="00516C6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b/>
          <w:i/>
          <w:sz w:val="28"/>
          <w:szCs w:val="28"/>
        </w:rPr>
        <w:t>Вот некоторые игры с мячом для дошкольников.</w:t>
      </w:r>
      <w:r w:rsidR="00516C67" w:rsidRPr="00516C67">
        <w:rPr>
          <w:noProof/>
          <w:lang w:eastAsia="ru-RU"/>
        </w:rPr>
        <w:t xml:space="preserve"> </w:t>
      </w:r>
    </w:p>
    <w:p w:rsidR="000F67E8" w:rsidRPr="00516C67" w:rsidRDefault="000F67E8" w:rsidP="00516C67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C67">
        <w:rPr>
          <w:rFonts w:ascii="Times New Roman" w:hAnsi="Times New Roman" w:cs="Times New Roman"/>
          <w:b/>
          <w:sz w:val="28"/>
          <w:szCs w:val="28"/>
          <w:u w:val="single"/>
        </w:rPr>
        <w:t>Солнышко</w:t>
      </w: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>Возьмите мяч среднего размера, сядьте с ребенком друг напротив друга, разведя ноги в стороны – делаем «домики». Катаем мячик друг другу.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По небу солнце ходит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И в домики заходит.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И к Тиме заходит (мячик катится к Тиме),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И к маме заходит (мячик от Тимы катится к маме),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И к Тиме заходит,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И к маме заходит… (повторение неограниченно – закрепляет направленное катание по полу).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Когда ребенок понял суть игры, добавляйте еще детей и взрослых. Позже ребенок сам решает, кому он хочет покатить мяч.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C67">
        <w:rPr>
          <w:rFonts w:ascii="Times New Roman" w:hAnsi="Times New Roman" w:cs="Times New Roman"/>
          <w:b/>
          <w:sz w:val="28"/>
          <w:szCs w:val="28"/>
          <w:u w:val="single"/>
        </w:rPr>
        <w:t>Ты катись веселый мячик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Дети становятся в круг и передают друг другу мяч со словами:</w:t>
      </w:r>
    </w:p>
    <w:p w:rsid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Ты катись веселый мячик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Быстро, быстро по рукам.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У кого остался мячик,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Тот танцует </w:t>
      </w:r>
      <w:proofErr w:type="spellStart"/>
      <w:r w:rsidRPr="00516C67">
        <w:rPr>
          <w:rFonts w:ascii="Times New Roman" w:hAnsi="Times New Roman" w:cs="Times New Roman"/>
          <w:sz w:val="28"/>
          <w:szCs w:val="28"/>
        </w:rPr>
        <w:t>гапака</w:t>
      </w:r>
      <w:proofErr w:type="spellEnd"/>
      <w:r w:rsidRPr="00516C67">
        <w:rPr>
          <w:rFonts w:ascii="Times New Roman" w:hAnsi="Times New Roman" w:cs="Times New Roman"/>
          <w:sz w:val="28"/>
          <w:szCs w:val="28"/>
        </w:rPr>
        <w:t>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У кого из детей мяч остался, тот выходит в середину круга и начинает танцевать. Игра начинается опять.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C67">
        <w:rPr>
          <w:rFonts w:ascii="Times New Roman" w:hAnsi="Times New Roman" w:cs="Times New Roman"/>
          <w:b/>
          <w:sz w:val="28"/>
          <w:szCs w:val="28"/>
          <w:u w:val="single"/>
        </w:rPr>
        <w:t>Музыкальный мячик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Уже к трем годам дети могут поиграть в игру «Музыкальный мячик». Все становятся в круг и передают мячик по кругу из рук в руки под музыку или пение. Как только музыка закончилась, мячик останавливается.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C67">
        <w:rPr>
          <w:rFonts w:ascii="Times New Roman" w:hAnsi="Times New Roman" w:cs="Times New Roman"/>
          <w:b/>
          <w:sz w:val="28"/>
          <w:szCs w:val="28"/>
          <w:u w:val="single"/>
        </w:rPr>
        <w:t>Летящий мяч</w:t>
      </w: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>Возьмите мяч среднего размера, чтобы ребенку было удобно его держать в руках. Взрослый бросает мяч кому-то из детей, а тот возвращает его взрослому.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Летит мой мяч, летит к тебе,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Смотри, не прозевай!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Держи его, лови его,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И снова мне бросай.</w:t>
      </w:r>
    </w:p>
    <w:p w:rsidR="00516C67" w:rsidRDefault="000F67E8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B4C83D6" wp14:editId="416AA5DF">
            <wp:simplePos x="0" y="0"/>
            <wp:positionH relativeFrom="column">
              <wp:posOffset>-410845</wp:posOffset>
            </wp:positionH>
            <wp:positionV relativeFrom="paragraph">
              <wp:posOffset>-599440</wp:posOffset>
            </wp:positionV>
            <wp:extent cx="7353300" cy="1040066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C67">
        <w:rPr>
          <w:rFonts w:ascii="Times New Roman" w:hAnsi="Times New Roman" w:cs="Times New Roman"/>
          <w:b/>
          <w:sz w:val="28"/>
          <w:szCs w:val="28"/>
          <w:u w:val="single"/>
        </w:rPr>
        <w:t>Мини-баскетбол</w:t>
      </w: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>Уже в 3-4года ребенку можно предложить поиграть в мини-баскетбол. Возьмите любую емкость, поставьте или повесьте ее на некотором расстоянии от пола. Предложите ребенку забросить мяч в корзину. Эту игру легко разнообразить, меняя размер емкости и размеры мячей, а также высоту, на которую помещена эта емкость, и расстояние, с которого ребенок пытается забросить мяч.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C67">
        <w:rPr>
          <w:rFonts w:ascii="Times New Roman" w:hAnsi="Times New Roman" w:cs="Times New Roman"/>
          <w:b/>
          <w:sz w:val="28"/>
          <w:szCs w:val="28"/>
          <w:u w:val="single"/>
        </w:rPr>
        <w:t>Яблочко</w:t>
      </w: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>Дети садятся в круг. Выбирается водящий. Мяч передается по кругу со словами: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Яблочко, катись, катись.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 w:rsidRPr="00516C67">
        <w:rPr>
          <w:rFonts w:ascii="Times New Roman" w:hAnsi="Times New Roman" w:cs="Times New Roman"/>
          <w:sz w:val="28"/>
          <w:szCs w:val="28"/>
        </w:rPr>
        <w:t>румяное</w:t>
      </w:r>
      <w:proofErr w:type="gramEnd"/>
      <w:r w:rsidRPr="00516C67">
        <w:rPr>
          <w:rFonts w:ascii="Times New Roman" w:hAnsi="Times New Roman" w:cs="Times New Roman"/>
          <w:sz w:val="28"/>
          <w:szCs w:val="28"/>
        </w:rPr>
        <w:t>, катись.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Мне в ладошки прикатись.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А теперь остановись!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>В этот момент мячик останавливается у кого-то в руках. Все быстро прячут руки за спину. Водящий становится в круг и пытается угадать, у кого же мячик, он кого-то показать ручки. Каждый спрашиваемый должен показать обе ручки.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C67">
        <w:rPr>
          <w:rFonts w:ascii="Times New Roman" w:hAnsi="Times New Roman" w:cs="Times New Roman"/>
          <w:b/>
          <w:sz w:val="28"/>
          <w:szCs w:val="28"/>
          <w:u w:val="single"/>
        </w:rPr>
        <w:t>Мой веселый звонкий мяч</w:t>
      </w: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>Предложите ребенку ударять по мячу рукой, сопровождая словами: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Мой веселый звонкий мяч,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Ты куда помчался вскачь?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Желтый, красный, голубой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Не угнаться за тобой.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Эта игра развивает чувство ритма, ребенок учится вести мяч.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C67">
        <w:rPr>
          <w:rFonts w:ascii="Times New Roman" w:hAnsi="Times New Roman" w:cs="Times New Roman"/>
          <w:b/>
          <w:sz w:val="28"/>
          <w:szCs w:val="28"/>
          <w:u w:val="single"/>
        </w:rPr>
        <w:t>Мячик, мячик, поскачи!</w:t>
      </w: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>С 4-х лет покажите ребенку, что мяч можно бросать об стенку и ловить его двумя руками. При этом проговаривайте: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Мячик, мячик, поскачи!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C67">
        <w:rPr>
          <w:rFonts w:ascii="Times New Roman" w:hAnsi="Times New Roman" w:cs="Times New Roman"/>
          <w:b/>
          <w:sz w:val="28"/>
          <w:szCs w:val="28"/>
          <w:u w:val="single"/>
        </w:rPr>
        <w:t>Съедобное — несъедобное</w:t>
      </w: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>Играть в эту игру можно даже с трехлетними малышами. Станьте с ребенком на некотором расстоянии друг от друга. Бросайте ребенку мяч и называйте любой предмет. Если он съедобный – ребенок должен поймать мяч, если несъедобный – отбить.</w:t>
      </w: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8902366" wp14:editId="7CAAE581">
            <wp:simplePos x="0" y="0"/>
            <wp:positionH relativeFrom="column">
              <wp:posOffset>-448945</wp:posOffset>
            </wp:positionH>
            <wp:positionV relativeFrom="paragraph">
              <wp:posOffset>-582930</wp:posOffset>
            </wp:positionV>
            <wp:extent cx="7353300" cy="10400665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631" w:rsidRPr="00516C67">
        <w:rPr>
          <w:rFonts w:ascii="Times New Roman" w:hAnsi="Times New Roman" w:cs="Times New Roman"/>
          <w:sz w:val="28"/>
          <w:szCs w:val="28"/>
        </w:rPr>
        <w:t>Существует множество вариантов этой игры, направленной на развитие речи ребенка: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«Животные и их детеныши»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«Кто как разговаривает»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«Кто где живет»,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«Кто как передвигается»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«Скажи ласково»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«Противоположности»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«Из чего сделано»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«Лови да бросай – цвета называй»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«Третий лишний»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16C67">
        <w:rPr>
          <w:rFonts w:ascii="Times New Roman" w:hAnsi="Times New Roman" w:cs="Times New Roman"/>
          <w:sz w:val="28"/>
          <w:szCs w:val="28"/>
        </w:rPr>
        <w:t>«Какой по форме»</w:t>
      </w:r>
      <w:proofErr w:type="gramEnd"/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«Один – много» (множественное число)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6C67">
        <w:rPr>
          <w:rFonts w:ascii="Times New Roman" w:hAnsi="Times New Roman" w:cs="Times New Roman"/>
          <w:b/>
          <w:sz w:val="28"/>
          <w:szCs w:val="28"/>
          <w:u w:val="single"/>
        </w:rPr>
        <w:t>Я знаю пять имен…</w:t>
      </w:r>
    </w:p>
    <w:p w:rsidR="00D04631" w:rsidRPr="00516C67" w:rsidRDefault="00516C67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04631" w:rsidRPr="00516C67">
        <w:rPr>
          <w:rFonts w:ascii="Times New Roman" w:hAnsi="Times New Roman" w:cs="Times New Roman"/>
          <w:sz w:val="28"/>
          <w:szCs w:val="28"/>
        </w:rPr>
        <w:t>Задача ребенка – стучать об пол мячом и без остановок называть подряд пять предметов: пять имен, пять овощей, пять городов, пять марок машин и т.д. Кто сбился, тот проиграл.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C67">
        <w:rPr>
          <w:rFonts w:ascii="Times New Roman" w:hAnsi="Times New Roman" w:cs="Times New Roman"/>
          <w:b/>
          <w:sz w:val="28"/>
          <w:szCs w:val="28"/>
        </w:rPr>
        <w:t>Игры с мячом, направленные на формирование правильного звукопроизношения и развитие фонематических процессов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>«Повторяем дружно звук» — услышишь звук</w:t>
      </w:r>
      <w:proofErr w:type="gramStart"/>
      <w:r w:rsidRPr="00516C6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16C67">
        <w:rPr>
          <w:rFonts w:ascii="Times New Roman" w:hAnsi="Times New Roman" w:cs="Times New Roman"/>
          <w:sz w:val="28"/>
          <w:szCs w:val="28"/>
        </w:rPr>
        <w:t>, стукни мячом об пол.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«Гласный звук услышат ушки – мяч взлетает над макушкой» — услышишь звук</w:t>
      </w:r>
      <w:proofErr w:type="gramStart"/>
      <w:r w:rsidRPr="00516C6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16C67">
        <w:rPr>
          <w:rFonts w:ascii="Times New Roman" w:hAnsi="Times New Roman" w:cs="Times New Roman"/>
          <w:sz w:val="28"/>
          <w:szCs w:val="28"/>
        </w:rPr>
        <w:t>, подбрось мяч вверх.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«Звуки гласные поем мы с мячом моим вдвоем» — развитие длительного речевого выдоха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«Тихо – громко»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Игры с передачей мяча: «Мяч передавай, слово называй» (на заданный звук).</w:t>
      </w: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04631" w:rsidRPr="00516C67" w:rsidRDefault="00D04631" w:rsidP="00516C6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C67">
        <w:rPr>
          <w:rFonts w:ascii="Times New Roman" w:hAnsi="Times New Roman" w:cs="Times New Roman"/>
          <w:sz w:val="28"/>
          <w:szCs w:val="28"/>
        </w:rPr>
        <w:t xml:space="preserve"> «Слог да слог и будет слово» — добавление слогов.</w:t>
      </w:r>
    </w:p>
    <w:p w:rsidR="00D04631" w:rsidRDefault="00D04631" w:rsidP="00D04631"/>
    <w:sectPr w:rsidR="00D04631" w:rsidSect="00516C6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31"/>
    <w:rsid w:val="000F67E8"/>
    <w:rsid w:val="001D3FED"/>
    <w:rsid w:val="00516C67"/>
    <w:rsid w:val="00B52795"/>
    <w:rsid w:val="00D0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6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16C6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6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16C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6</cp:revision>
  <dcterms:created xsi:type="dcterms:W3CDTF">2014-03-20T09:27:00Z</dcterms:created>
  <dcterms:modified xsi:type="dcterms:W3CDTF">2014-03-29T08:09:00Z</dcterms:modified>
</cp:coreProperties>
</file>