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4C" w:rsidRPr="00C86E4C" w:rsidRDefault="00C86E4C" w:rsidP="00C86E4C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86E4C">
        <w:rPr>
          <w:rFonts w:ascii="Times New Roman" w:hAnsi="Times New Roman" w:cs="Times New Roman"/>
          <w:b/>
          <w:color w:val="FF0000"/>
          <w:sz w:val="40"/>
          <w:szCs w:val="40"/>
        </w:rPr>
        <w:t>Консультация для родителей</w:t>
      </w:r>
    </w:p>
    <w:p w:rsidR="00C86E4C" w:rsidRDefault="00C86E4C" w:rsidP="00C86E4C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86E4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«Здоровое питание для дошкольников»</w:t>
      </w:r>
    </w:p>
    <w:p w:rsidR="00C86E4C" w:rsidRPr="00C86E4C" w:rsidRDefault="00C86E4C" w:rsidP="00C86E4C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86E4C" w:rsidRPr="00C86E4C" w:rsidRDefault="00C86E4C" w:rsidP="00C86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>Ваш ребенок уже давно сидит за общим столом, ест и пьет самостоятельно. А что он ест? То же, что и взрослые? А Вы уверены, что это правильно? Питание детей дошкольников должно учитывать особенности его пищеварительной системы, она еще не окрепла и не сформировалась. Рацион питания ребенка 5 лет или 6 лет должен состоять из легко усваиваемых компонентов.</w:t>
      </w:r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>Здоровое питание дошкольников. Основные принципы следующие:</w:t>
      </w:r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>- энергетическая ценность должна соответствовать возрасту; завтрак должен составлять 25% суточной энергетической ценности, обед - до 40%, полдник - 10%, а ужин 25%;</w:t>
      </w:r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>- режим питания дошкольника организован или родителями или дошкольным учреждением с соблюдением санитарных норм; часы приема пищи должны быть строго постоянными, не менее 4 раз в сутки.</w:t>
      </w:r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>- все пищевые факторы должны быть сбалансированы; немного расширяется меню.</w:t>
      </w:r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>Также под запретом острые приправы и грибы. Можно делать блюда чуть острее за счет лука, чеснок и совсем небольшого количества перца в различных соусах к мясу или рыбе.</w:t>
      </w:r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>Из круп отдайте предпочтение перловой, пшенной - в них есть клетчатка.</w:t>
      </w:r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 xml:space="preserve">Что в рационе ребенка - дошкольника: теплая и горячая пища не менее ¾ всего дневного рациона. </w:t>
      </w:r>
      <w:proofErr w:type="gramStart"/>
      <w:r w:rsidRPr="00C86E4C">
        <w:rPr>
          <w:rFonts w:ascii="Times New Roman" w:hAnsi="Times New Roman" w:cs="Times New Roman"/>
          <w:sz w:val="28"/>
          <w:szCs w:val="28"/>
        </w:rPr>
        <w:t>И, конечно, основа - мясо, рыба, молочные продукты, макароны, крупы, хлеб, овощи и фрукты.</w:t>
      </w:r>
      <w:proofErr w:type="gramEnd"/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 xml:space="preserve">Белок. Организм растет, и только белок является строительным материалом. Источником </w:t>
      </w:r>
      <w:proofErr w:type="spellStart"/>
      <w:r w:rsidRPr="00C86E4C">
        <w:rPr>
          <w:rFonts w:ascii="Times New Roman" w:hAnsi="Times New Roman" w:cs="Times New Roman"/>
          <w:sz w:val="28"/>
          <w:szCs w:val="28"/>
        </w:rPr>
        <w:t>легкоусваиваемого</w:t>
      </w:r>
      <w:proofErr w:type="spellEnd"/>
      <w:r w:rsidRPr="00C86E4C">
        <w:rPr>
          <w:rFonts w:ascii="Times New Roman" w:hAnsi="Times New Roman" w:cs="Times New Roman"/>
          <w:sz w:val="28"/>
          <w:szCs w:val="28"/>
        </w:rPr>
        <w:t xml:space="preserve"> белка является мясо, лучше, если это будет телятина, мясо кур и индейки. Рыбу предпочтительно взять нежирную: треску, судака, хек, минтай, горбушу.</w:t>
      </w:r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>Не угощайте ребенка деликатесами - икрой, копченостями. Можно получить раздражение нежной слизистой оболочки желудка, а пользы 0%.</w:t>
      </w:r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lastRenderedPageBreak/>
        <w:t>Можете прибегать и к жарению при приготовлении еды для ребенка, но сильно не зажаривайте. И все-таки лучше готовьте на пару котлетки и тефтельки или в соусе.</w:t>
      </w:r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>Не забывайте, что каждый день рацион питания ребенка должен состоять из молочных продуктов. Это могут быть кисломолочные - кефир, йогурт, ряженка, творог не более 5% жирности, молоко. Добавляйте молочные продукты в десерты, запеканки, каши, на бутерброды.</w:t>
      </w:r>
      <w:r w:rsidRPr="00C86E4C">
        <w:rPr>
          <w:rFonts w:ascii="Times New Roman" w:hAnsi="Times New Roman" w:cs="Times New Roman"/>
          <w:sz w:val="28"/>
          <w:szCs w:val="28"/>
        </w:rPr>
        <w:cr/>
        <w:t>Ежедневно кормим ребенка овощами, фруктами и соками. В сутки дошкольник должен получать 250 г овощей, до 200 г картофеля, фруктов и ягод по сезону до 250 г. Витамины Ваш ребенок может получить только из свежих овощей-фруктов. Какие овощи? Пусть это будет капуста, огурцы, помидоры, редиска, салат, зелень укропа и петрушки. Соки и нектары тоже давайте каждый день. Если не получается давать свежий сок, покупайте соки, предназначенные для детского питания.</w:t>
      </w:r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>Хлеб выбирайте правильный, из цельных зерен, ржаной, а макароны, сделанные из муки твердых сортов пшеницы.</w:t>
      </w:r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>Сливочное масло не более 20 г в день и растительное масло (10 г), конечно, используем, лучше в уже готовые блюда. Не давайте жирную пищу ребенку вечером. К ночи активность работы желудка сильно снижается у ребенка, и если пища не успеет перевариться до сна, то получите не только проблемы с пищеварением, но и с крепким сном!</w:t>
      </w:r>
    </w:p>
    <w:p w:rsidR="00C86E4C" w:rsidRPr="00C86E4C" w:rsidRDefault="00C86E4C" w:rsidP="00C86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>Что еще должен знать родитель?</w:t>
      </w:r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>Если Вы кормите ребенка дома после детсада, взгляните на меню дня перед уходом. Не готовьте те продукты или блюда, которые он уже ел.</w:t>
      </w:r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>Основные продукты для ежедневно питания были перечислены, а вот такие, как твердый сыр, сметана, яйца, рыба - не для ежедневного приема, 1 раз в 2дня.</w:t>
      </w:r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>Пищу готовьте безопасную, например, мясо не целым куском, а рубленное, чтобы ребенок не подавился.</w:t>
      </w:r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>Тоже относится и к рыбе: вынимайте все до одной кости, или делайте фарш.</w:t>
      </w:r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 xml:space="preserve">Так бывает, что ребенок </w:t>
      </w:r>
      <w:proofErr w:type="gramStart"/>
      <w:r w:rsidRPr="00C86E4C">
        <w:rPr>
          <w:rFonts w:ascii="Times New Roman" w:hAnsi="Times New Roman" w:cs="Times New Roman"/>
          <w:sz w:val="28"/>
          <w:szCs w:val="28"/>
        </w:rPr>
        <w:t>отказывается</w:t>
      </w:r>
      <w:proofErr w:type="gramEnd"/>
      <w:r w:rsidRPr="00C86E4C">
        <w:rPr>
          <w:rFonts w:ascii="Times New Roman" w:hAnsi="Times New Roman" w:cs="Times New Roman"/>
          <w:sz w:val="28"/>
          <w:szCs w:val="28"/>
        </w:rPr>
        <w:t xml:space="preserve"> есть ту или иную пищу. Не уговаривайте, не заставляйте. Поинтересуйтесь, почему не хочет, попробуйте сами. Вы же тоже не все едите. Измените рецепт. Или этот же продукт добавьте в другое блюдо.</w:t>
      </w:r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lastRenderedPageBreak/>
        <w:t>Чистую питьевую воду ребенок может пить, сколько хочет, а вот сладкие напитки нужно контролировать и ограничивать, а особенно это касается магазинных напитков. В этом возрасте норма сахара - 50 г в день. В сладкой газированной воде это превышение в 7 раз! Задумайтесь, прежде чем покупать такой напиток.</w:t>
      </w:r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>Общая калорийность пищи примерно 1800 ккал, а по весу в день ребенок должен съедать около 1, 5 кг пищи.</w:t>
      </w:r>
    </w:p>
    <w:p w:rsidR="00C86E4C" w:rsidRPr="00C86E4C" w:rsidRDefault="00C86E4C" w:rsidP="00C86E4C">
      <w:pPr>
        <w:jc w:val="both"/>
        <w:rPr>
          <w:rFonts w:ascii="Times New Roman" w:hAnsi="Times New Roman" w:cs="Times New Roman"/>
          <w:sz w:val="28"/>
          <w:szCs w:val="28"/>
        </w:rPr>
      </w:pPr>
      <w:r w:rsidRPr="00C86E4C">
        <w:rPr>
          <w:rFonts w:ascii="Times New Roman" w:hAnsi="Times New Roman" w:cs="Times New Roman"/>
          <w:sz w:val="28"/>
          <w:szCs w:val="28"/>
        </w:rPr>
        <w:t>Да, хлопотно это готовить отдельно здоровое питание дошкольников, но ведь можно и для себя, взрослого готовить правильную здоровую еду без острого, жирного, сладкого. А предпочтение - овощам, фруктам. Это еще будет отличным примером для ребенка и залогом семейного здоровья!</w:t>
      </w:r>
    </w:p>
    <w:p w:rsidR="004E0927" w:rsidRPr="00C86E4C" w:rsidRDefault="004E0927" w:rsidP="00C86E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0927" w:rsidRPr="00C86E4C" w:rsidSect="004E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E4C"/>
    <w:rsid w:val="00026BC9"/>
    <w:rsid w:val="004E0927"/>
    <w:rsid w:val="00974890"/>
    <w:rsid w:val="00C8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659</Words>
  <Characters>3762</Characters>
  <Application>Microsoft Office Word</Application>
  <DocSecurity>0</DocSecurity>
  <Lines>31</Lines>
  <Paragraphs>8</Paragraphs>
  <ScaleCrop>false</ScaleCrop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2015-12-28T08:53:00Z</dcterms:created>
  <dcterms:modified xsi:type="dcterms:W3CDTF">2015-12-28T08:58:00Z</dcterms:modified>
</cp:coreProperties>
</file>