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B083" w:themeColor="accent2" w:themeTint="99"/>
  <w:body>
    <w:p w:rsidR="00F75853" w:rsidRDefault="005A4BF7" w:rsidP="005A4BF7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</w:p>
    <w:p w:rsidR="000E1BB0" w:rsidRDefault="007035D9" w:rsidP="005A4BF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</w:p>
    <w:p w:rsidR="005A4BF7" w:rsidRPr="005A4BF7" w:rsidRDefault="007035D9" w:rsidP="005A4BF7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5A4BF7" w:rsidRPr="005A4BF7">
        <w:rPr>
          <w:rFonts w:ascii="Times New Roman" w:hAnsi="Times New Roman" w:cs="Times New Roman"/>
          <w:b/>
          <w:sz w:val="30"/>
          <w:szCs w:val="30"/>
          <w:lang w:val="be-BY"/>
        </w:rPr>
        <w:t>Назва маршрута – “Цікавыя мясціны майго  аргагарадка”</w:t>
      </w: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  Рэкамендуемы ўзрост дзіцяці: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4</w:t>
      </w:r>
      <w:r w:rsidRPr="005A4BF7">
        <w:rPr>
          <w:rFonts w:ascii="Times New Roman" w:hAnsi="Times New Roman" w:cs="Times New Roman"/>
          <w:i/>
          <w:sz w:val="30"/>
          <w:szCs w:val="30"/>
          <w:lang w:val="be-BY"/>
        </w:rPr>
        <w:t>-6 гадоў</w:t>
      </w:r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A4BF7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  Прыпынак:</w:t>
      </w:r>
      <w:r w:rsidRPr="005A4BF7"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r w:rsidRPr="00FA345E">
        <w:rPr>
          <w:noProof/>
          <w:lang w:val="be-BY" w:eastAsia="ru-RU"/>
        </w:rPr>
        <w:t xml:space="preserve"> </w:t>
      </w:r>
      <w:r w:rsidRPr="00FA345E">
        <w:rPr>
          <w:rFonts w:ascii="Times New Roman" w:hAnsi="Times New Roman" w:cs="Times New Roman"/>
          <w:i/>
          <w:noProof/>
          <w:sz w:val="30"/>
          <w:szCs w:val="30"/>
          <w:lang w:val="be-BY" w:eastAsia="ru-RU"/>
        </w:rPr>
        <w:t>Абеліск загінуўшым воінам</w:t>
      </w:r>
      <w:r w:rsidRPr="005A4BF7">
        <w:rPr>
          <w:rFonts w:ascii="Times New Roman" w:hAnsi="Times New Roman" w:cs="Times New Roman"/>
          <w:i/>
          <w:sz w:val="28"/>
          <w:szCs w:val="28"/>
          <w:lang w:val="be-BY"/>
        </w:rPr>
        <w:t>”;</w:t>
      </w: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  Месца знаходжвання: </w:t>
      </w:r>
      <w:r w:rsidRPr="005A4BF7">
        <w:rPr>
          <w:rFonts w:ascii="Times New Roman" w:hAnsi="Times New Roman" w:cs="Times New Roman"/>
          <w:i/>
          <w:sz w:val="30"/>
          <w:szCs w:val="30"/>
          <w:lang w:val="be-BY"/>
        </w:rPr>
        <w:t xml:space="preserve">аг. Грыцэвічы, вул.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Школьная</w:t>
      </w: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  Характарыстыка аб’екта: </w:t>
      </w:r>
      <w:r w:rsidRPr="005A4BF7">
        <w:rPr>
          <w:rFonts w:ascii="Times New Roman" w:hAnsi="Times New Roman" w:cs="Times New Roman"/>
          <w:i/>
          <w:sz w:val="30"/>
          <w:szCs w:val="30"/>
          <w:lang w:val="be-BY"/>
        </w:rPr>
        <w:t>вольны час;</w:t>
      </w: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  Каштоўнасць аб’екта: </w:t>
      </w:r>
      <w:r w:rsidRPr="005A4BF7">
        <w:rPr>
          <w:rFonts w:ascii="Times New Roman" w:hAnsi="Times New Roman" w:cs="Times New Roman"/>
          <w:i/>
          <w:sz w:val="30"/>
          <w:szCs w:val="30"/>
          <w:lang w:val="be-BY"/>
        </w:rPr>
        <w:t>пазнаваўчая;</w:t>
      </w: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  Значэнне аб’екта – </w:t>
      </w:r>
      <w:r w:rsidRPr="005A4BF7">
        <w:rPr>
          <w:rFonts w:ascii="Times New Roman" w:hAnsi="Times New Roman" w:cs="Times New Roman"/>
          <w:i/>
          <w:sz w:val="30"/>
          <w:szCs w:val="30"/>
          <w:lang w:val="be-BY"/>
        </w:rPr>
        <w:t>мясцовае;</w:t>
      </w:r>
    </w:p>
    <w:p w:rsidR="00F75853" w:rsidRPr="000E1BB0" w:rsidRDefault="005A4BF7" w:rsidP="000E1BB0">
      <w:pPr>
        <w:spacing w:after="0" w:line="276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sz w:val="30"/>
          <w:szCs w:val="30"/>
          <w:lang w:val="be-BY"/>
        </w:rPr>
        <w:t xml:space="preserve">   Выкарыстанне аб’екта – </w:t>
      </w:r>
      <w:r w:rsidRPr="005A4BF7">
        <w:rPr>
          <w:rFonts w:ascii="Times New Roman" w:hAnsi="Times New Roman" w:cs="Times New Roman"/>
          <w:i/>
          <w:sz w:val="30"/>
          <w:szCs w:val="30"/>
          <w:lang w:val="be-BY"/>
        </w:rPr>
        <w:t>экскурсія.</w:t>
      </w:r>
    </w:p>
    <w:p w:rsidR="00F75853" w:rsidRDefault="00F75853" w:rsidP="005A4B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5853" w:rsidRDefault="00F75853" w:rsidP="005A4B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5853" w:rsidRDefault="000E1BB0" w:rsidP="005A4B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5809E2A" wp14:editId="22408CD3">
            <wp:extent cx="4662805" cy="2698955"/>
            <wp:effectExtent l="152400" t="152400" r="366395" b="36830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27" cy="2705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5853" w:rsidRDefault="00F75853" w:rsidP="000E1BB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F75853" w:rsidRDefault="00F75853" w:rsidP="005A4B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A4BF7" w:rsidRPr="005A4BF7" w:rsidRDefault="005A4BF7" w:rsidP="005A4B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sz w:val="30"/>
          <w:szCs w:val="30"/>
          <w:lang w:val="be-BY"/>
        </w:rPr>
        <w:t>Дзяржаўная ўстанова адукацыі</w:t>
      </w:r>
    </w:p>
    <w:p w:rsidR="005A4BF7" w:rsidRPr="005A4BF7" w:rsidRDefault="005A4BF7" w:rsidP="005A4B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sz w:val="30"/>
          <w:szCs w:val="30"/>
          <w:lang w:val="be-BY"/>
        </w:rPr>
        <w:t>“Грыцэвіцкі дзіцячы сад Клецкага раёна”</w:t>
      </w:r>
    </w:p>
    <w:p w:rsidR="005A4BF7" w:rsidRPr="005A4BF7" w:rsidRDefault="005A4BF7" w:rsidP="005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A4BF7" w:rsidRPr="005A4BF7" w:rsidRDefault="005A4BF7" w:rsidP="005A4BF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5A4BF7" w:rsidRPr="005A4BF7" w:rsidRDefault="005A4BF7" w:rsidP="005A4BF7">
      <w:pPr>
        <w:spacing w:after="0" w:line="276" w:lineRule="auto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 xml:space="preserve">       Паважаныя мамы і таты!</w:t>
      </w: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Самы радасны дзень – гэта выхадны, калі ўся сям'я збіраецца разам! Выхадныя - гэта ўжо свята.</w:t>
      </w: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</w:pPr>
      <w:r w:rsidRPr="005A4BF7">
        <w:rPr>
          <w:rFonts w:ascii="Times New Roman" w:hAnsi="Times New Roman" w:cs="Times New Roman"/>
          <w:i/>
          <w:color w:val="002060"/>
          <w:sz w:val="30"/>
          <w:szCs w:val="30"/>
          <w:lang w:val="be-BY"/>
        </w:rPr>
        <w:t>А выхадныя, праведзеныя разам з дзецьмі - свята ўдвая! І каб гэтае свята было яркім і незабыўным, прапануем вашай увазе</w:t>
      </w:r>
    </w:p>
    <w:p w:rsidR="00F75853" w:rsidRDefault="00F75853" w:rsidP="005A4BF7">
      <w:pPr>
        <w:spacing w:after="0" w:line="276" w:lineRule="auto"/>
        <w:jc w:val="both"/>
        <w:rPr>
          <w:rFonts w:ascii="Times New Roman" w:hAnsi="Times New Roman" w:cs="Times New Roman"/>
          <w:color w:val="0000CC"/>
          <w:sz w:val="30"/>
          <w:szCs w:val="30"/>
          <w:lang w:val="be-BY"/>
        </w:rPr>
      </w:pP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color w:val="0000CC"/>
          <w:sz w:val="44"/>
          <w:szCs w:val="44"/>
          <w:lang w:val="be-BY"/>
        </w:rPr>
      </w:pPr>
      <w:r w:rsidRPr="005A4BF7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EC9DC" wp14:editId="2C82F02A">
                <wp:simplePos x="0" y="0"/>
                <wp:positionH relativeFrom="column">
                  <wp:posOffset>1270</wp:posOffset>
                </wp:positionH>
                <wp:positionV relativeFrom="paragraph">
                  <wp:posOffset>236855</wp:posOffset>
                </wp:positionV>
                <wp:extent cx="4319905" cy="1367790"/>
                <wp:effectExtent l="0" t="0" r="23495" b="2286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9905" cy="1367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4BF7" w:rsidRPr="00A119D4" w:rsidRDefault="005A4BF7" w:rsidP="005A4BF7">
                            <w:pPr>
                              <w:pStyle w:val="a3"/>
                              <w:spacing w:after="0"/>
                              <w:ind w:right="-414"/>
                              <w:jc w:val="center"/>
                              <w:rPr>
                                <w:b/>
                                <w:color w:val="A603AB"/>
                                <w:sz w:val="96"/>
                                <w:szCs w:val="96"/>
                                <w:lang w:val="be-BY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A119D4">
                              <w:rPr>
                                <w:b/>
                                <w:color w:val="A603AB"/>
                                <w:sz w:val="96"/>
                                <w:szCs w:val="96"/>
                                <w:lang w:val="be-BY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Маршрут выхаднога дня</w:t>
                            </w:r>
                          </w:p>
                          <w:p w:rsidR="005A4BF7" w:rsidRPr="00A119D4" w:rsidRDefault="005A4BF7" w:rsidP="005A4BF7">
                            <w:pPr>
                              <w:pStyle w:val="a3"/>
                              <w:spacing w:after="0"/>
                              <w:ind w:right="-414"/>
                              <w:jc w:val="center"/>
                              <w:rPr>
                                <w:b/>
                                <w:color w:val="A603AB"/>
                                <w:sz w:val="96"/>
                                <w:szCs w:val="96"/>
                                <w:lang w:val="be-BY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</w:p>
                          <w:p w:rsidR="005A4BF7" w:rsidRPr="00A119D4" w:rsidRDefault="005A4BF7" w:rsidP="005A4BF7">
                            <w:pPr>
                              <w:pStyle w:val="a3"/>
                              <w:spacing w:after="0"/>
                              <w:ind w:right="-414"/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A4BF7" w:rsidRPr="00A119D4" w:rsidRDefault="005A4BF7" w:rsidP="005A4BF7">
                            <w:pPr>
                              <w:pStyle w:val="a3"/>
                              <w:spacing w:after="0"/>
                              <w:ind w:right="-414"/>
                              <w:rPr>
                                <w:color w:val="7030A0"/>
                                <w:sz w:val="96"/>
                                <w:szCs w:val="96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 anchor="ctr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C9D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.1pt;margin-top:18.65pt;width:340.1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6IpQIAAGkFAAAOAAAAZHJzL2Uyb0RvYy54bWy0VMty0zAU3TPDP2i0p47T0jaeOp3SUja8&#10;Zhqm6xtZtgV6ISmxs2TPL/APLFiw4xfSP+JKdkILOwa80FhXV+c+zrk6O++VJGvuvDC6pPnBhBKu&#10;mamEbkr6bnH95JQSH0BXII3mJd1wT8/njx+ddbbgU9MaWXFHEET7orMlbUOwRZZ51nIF/sBYrvGw&#10;Nk5BwK1rsspBh+hKZtPJ5DjrjKusM4x7j9ar4ZDOE35dcxbe1LXngciSYm4hrS6ty7hm8zMoGge2&#10;FWxMA/4iCwVCY9A91BUEICsn/oBSgjnjTR0OmFGZqWvBeKoBq8knv1Vz04LlqRZsjrf7Nvl/B8te&#10;r986IqqSzijRoJCi7Zft1+237Y/t97tPd5/JLPaos75A1xuLzqF/ZnrkOtXr7UvDPniizWULuuEX&#10;zpmu5VBhjjkijuZUyWJjET5ZF7wPzyuBdOQRPruHPwTzMdKye2UqvAKrYFK0vnYqdhn7RjAFJHSz&#10;JxERCUPj0WE+m02eUsLwLD88PjmZJZozKHbXrfPhBTeKxJ+SOlRJgof1Sx9iOlDsXGI0b6SoroWU&#10;aROVyS+lI2tATQFjXIdpui5XCvMd7McT/AZ1oRk1OJiPdmYMkTQekVLAB0GkJh0mPz1BDMIA56KW&#10;EPBXWWTK64YSkA0OHAsuhX5wew/8P1OMDboC3w4xUvyhXCUCTrQUqqSnsdpd86WO7eNpJsc2R9Yj&#10;0QPloV/2o9SWptog/x3OJZb7cQWOo5ZW6tJgy1FAtTPqFgf/wiUFEdCsNTjVu3bE5Bb9LTg7UhxQ&#10;Hbew5oNoE88xm6YaNQ/V+wirJA4/8krywwlKCLN56DO977MrbEQbRTOEjRe1uUDd1iIpKpY6VDWq&#10;Hec58T6+PfHBuL9PXr9eyPlPAAAA//8DAFBLAwQUAAYACAAAACEA6IHEtd4AAAAHAQAADwAAAGRy&#10;cy9kb3ducmV2LnhtbEyOS0vDQBSF94L/YbiCOzvTlD5IMylBUBBcaI3S5TRzTULnETLTNPHXe13V&#10;5T3n8N0v243WsAH70HonYT4TwNBVXreullB+PD1sgIWonFbGO5QwYYBdfnuTqVT7i3vHYR9rRhAX&#10;UiWhibFLOQ9Vg1aFme/QUffte6sinX3Nda8uBLeGJ0KsuFWtow+N6vCxweq0P1sJi+LZvvjhTUxF&#10;+TPNy9fPr9PBSHl/NxZbYBHHeB3Dnz6pQ05OR392OjAjIaEdkdYLYNSuNmIJ7EjxMlkDzzP+3z//&#10;BQAA//8DAFBLAQItABQABgAIAAAAIQC2gziS/gAAAOEBAAATAAAAAAAAAAAAAAAAAAAAAABbQ29u&#10;dGVudF9UeXBlc10ueG1sUEsBAi0AFAAGAAgAAAAhADj9If/WAAAAlAEAAAsAAAAAAAAAAAAAAAAA&#10;LwEAAF9yZWxzLy5yZWxzUEsBAi0AFAAGAAgAAAAhAPEVfoilAgAAaQUAAA4AAAAAAAAAAAAAAAAA&#10;LgIAAGRycy9lMm9Eb2MueG1sUEsBAi0AFAAGAAgAAAAhAOiBxLXeAAAABwEAAA8AAAAAAAAAAAAA&#10;AAAA/wQAAGRycy9kb3ducmV2LnhtbFBLBQYAAAAABAAEAPMAAAAKBgAAAAA=&#10;" fillcolor="#f4b083 [1941]" strokecolor="#f4b083 [1941]" strokeweight="1pt">
                <o:lock v:ext="edit" shapetype="t"/>
                <v:textbox>
                  <w:txbxContent>
                    <w:p w:rsidR="005A4BF7" w:rsidRPr="00A119D4" w:rsidRDefault="005A4BF7" w:rsidP="005A4BF7">
                      <w:pPr>
                        <w:pStyle w:val="a3"/>
                        <w:spacing w:after="0"/>
                        <w:ind w:right="-414"/>
                        <w:jc w:val="center"/>
                        <w:rPr>
                          <w:b/>
                          <w:color w:val="A603AB"/>
                          <w:sz w:val="96"/>
                          <w:szCs w:val="96"/>
                          <w:lang w:val="be-BY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A119D4">
                        <w:rPr>
                          <w:b/>
                          <w:color w:val="A603AB"/>
                          <w:sz w:val="96"/>
                          <w:szCs w:val="96"/>
                          <w:lang w:val="be-BY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Маршрут выхаднога дня</w:t>
                      </w:r>
                    </w:p>
                    <w:p w:rsidR="005A4BF7" w:rsidRPr="00A119D4" w:rsidRDefault="005A4BF7" w:rsidP="005A4BF7">
                      <w:pPr>
                        <w:pStyle w:val="a3"/>
                        <w:spacing w:after="0"/>
                        <w:ind w:right="-414"/>
                        <w:jc w:val="center"/>
                        <w:rPr>
                          <w:b/>
                          <w:color w:val="A603AB"/>
                          <w:sz w:val="96"/>
                          <w:szCs w:val="96"/>
                          <w:lang w:val="be-BY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</w:p>
                    <w:p w:rsidR="005A4BF7" w:rsidRPr="00A119D4" w:rsidRDefault="005A4BF7" w:rsidP="005A4BF7">
                      <w:pPr>
                        <w:pStyle w:val="a3"/>
                        <w:spacing w:after="0"/>
                        <w:ind w:right="-414"/>
                        <w:jc w:val="center"/>
                        <w:rPr>
                          <w:b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A4BF7" w:rsidRPr="00A119D4" w:rsidRDefault="005A4BF7" w:rsidP="005A4BF7">
                      <w:pPr>
                        <w:pStyle w:val="a3"/>
                        <w:spacing w:after="0"/>
                        <w:ind w:right="-414"/>
                        <w:rPr>
                          <w:color w:val="7030A0"/>
                          <w:sz w:val="96"/>
                          <w:szCs w:val="96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4BF7" w:rsidRPr="005A4BF7" w:rsidRDefault="005A4BF7" w:rsidP="000E1BB0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60"/>
          <w:szCs w:val="60"/>
          <w:lang w:val="be-BY"/>
        </w:rPr>
        <w:sectPr w:rsidR="005A4BF7" w:rsidRPr="005A4BF7" w:rsidSect="00C20B5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0E1BB0">
        <w:rPr>
          <w:rFonts w:ascii="Times New Roman" w:hAnsi="Times New Roman" w:cs="Times New Roman"/>
          <w:color w:val="FF0000"/>
          <w:sz w:val="60"/>
          <w:szCs w:val="60"/>
          <w:lang w:val="be-BY"/>
        </w:rPr>
        <w:t>“Абеліск загінуўшым воінам”</w:t>
      </w:r>
    </w:p>
    <w:p w:rsidR="005A4BF7" w:rsidRPr="005A4BF7" w:rsidRDefault="005A4BF7" w:rsidP="005A4BF7">
      <w:pPr>
        <w:spacing w:after="0" w:line="276" w:lineRule="auto"/>
        <w:jc w:val="both"/>
        <w:rPr>
          <w:rFonts w:ascii="Times New Roman" w:hAnsi="Times New Roman" w:cs="Times New Roman"/>
          <w:color w:val="0000CC"/>
          <w:sz w:val="30"/>
          <w:szCs w:val="30"/>
          <w:lang w:val="be-BY"/>
        </w:rPr>
        <w:sectPr w:rsidR="005A4BF7" w:rsidRPr="005A4BF7" w:rsidSect="00A119D4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F75853" w:rsidRDefault="00F75853" w:rsidP="00F7585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</w:p>
    <w:p w:rsidR="00D7714A" w:rsidRPr="002112E8" w:rsidRDefault="00F75853" w:rsidP="00D771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Выхаванне падрастаючага пакалення немагчыма без ведання гісторыі свайго народа, яго герояў. </w:t>
      </w:r>
      <w:r w:rsidR="00D7714A"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У нашым аграгарадку ёсць унікальная магчымасць пазнаёміць дзяцей з помнікам героям Вялікай Айчыннай вайны. </w:t>
      </w:r>
    </w:p>
    <w:p w:rsidR="00D7714A" w:rsidRPr="002112E8" w:rsidRDefault="00D7714A" w:rsidP="00D771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</w:pPr>
      <w:proofErr w:type="spellStart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Змест</w:t>
      </w:r>
      <w:proofErr w:type="spellEnd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гутаркі</w:t>
      </w:r>
      <w:proofErr w:type="spellEnd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з </w:t>
      </w:r>
      <w:proofErr w:type="spellStart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дзіцем</w:t>
      </w:r>
      <w:proofErr w:type="spellEnd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па </w:t>
      </w:r>
      <w:proofErr w:type="spellStart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ходзе</w:t>
      </w:r>
      <w:proofErr w:type="spellEnd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руху</w:t>
      </w:r>
      <w:proofErr w:type="spellEnd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па </w:t>
      </w:r>
      <w:proofErr w:type="spellStart"/>
      <w:r w:rsidRPr="002112E8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маршруце</w:t>
      </w:r>
      <w:proofErr w:type="spellEnd"/>
      <w:r w:rsidR="00603968" w:rsidRPr="002112E8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.</w:t>
      </w:r>
    </w:p>
    <w:p w:rsidR="00D7714A" w:rsidRPr="00FA345E" w:rsidRDefault="00D7714A" w:rsidP="00D771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Спытайце ў дзіцяці, ці ведае ён што-небудзь аб Вялікай Айчыннай вайне.</w:t>
      </w:r>
    </w:p>
    <w:p w:rsidR="00D7714A" w:rsidRPr="002112E8" w:rsidRDefault="00D7714A" w:rsidP="00D771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Раскажыце дзіцяці, што 22 чэрвеня 1941 года</w:t>
      </w:r>
      <w:r w:rsidR="000E1BB0"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-</w:t>
      </w:r>
      <w:r w:rsidR="000E1BB0"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адна з самых сумных дат у гісторыі Беларусі, </w:t>
      </w:r>
      <w:r w:rsidR="0021640A"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дзень, які нельга забыць. </w:t>
      </w:r>
      <w:r w:rsidR="0021640A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У той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далёкі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летні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дзень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людзі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займаліся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звычайнымі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справамі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Школьнікі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рыхтаваліся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выпускнога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вечара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Дзяўчынкі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гулялі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ў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“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дочкі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маці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няўрымслівыя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хлапчукі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скакалі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верхам на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драўляных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коніках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І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ніхто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падазраваў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што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мірнае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жыццё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разбурыць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вайна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На нашу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Радзіму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напалі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фашысты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іншаземныя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захопнікі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І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людзі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пайшлі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ваяваць</w:t>
      </w:r>
      <w:proofErr w:type="spellEnd"/>
      <w:r w:rsidR="000E1BB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0E1BB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абараняць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сваю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зямлю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Вельмі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многія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салдаты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і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мірныя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жыхары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загінулі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ў ВАВ.</w:t>
      </w:r>
    </w:p>
    <w:p w:rsidR="00D7714A" w:rsidRPr="002112E8" w:rsidRDefault="00D7714A" w:rsidP="00D771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Пацікаўцеся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дзіцяці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“Ш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 і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дзе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чуў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вайну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? Як ты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думаеш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мы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павінны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памятаць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аб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тых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хто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прыйшоў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вайны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? Як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людзі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захавалі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памяць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вайну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? (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герояў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вайны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напісана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кнігах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вершах, песнях,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зня</w:t>
      </w:r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та</w:t>
      </w:r>
      <w:proofErr w:type="spellEnd"/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proofErr w:type="gramStart"/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фільмах</w:t>
      </w:r>
      <w:proofErr w:type="spellEnd"/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пастаўленыя</w:t>
      </w:r>
      <w:proofErr w:type="spellEnd"/>
      <w:proofErr w:type="gram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помнікі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7035D9" w:rsidRPr="002112E8" w:rsidRDefault="00D7714A" w:rsidP="00D771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Спытаеце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дзіцяці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: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“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Што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такое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омнік</w:t>
      </w:r>
      <w:proofErr w:type="spellEnd"/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і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? Для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чаго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іх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узводзяць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?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(слова </w:t>
      </w:r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“</w:t>
      </w:r>
      <w:proofErr w:type="spellStart"/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помнік</w:t>
      </w:r>
      <w:proofErr w:type="spellEnd"/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</w:t>
      </w:r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паходзіць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слоў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памяць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», «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памятаць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».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Гэта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скульптурныя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збудаванні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абеліскі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Будуюць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іх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гонар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якога-небудзь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героя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вайны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або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важнай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падзеі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каб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людзі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памяталі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гэтых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герояў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долю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якіх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выпаў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цяжкі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час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вайны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Помнік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гэта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напамін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нам</w:t>
      </w:r>
    </w:p>
    <w:p w:rsidR="007035D9" w:rsidRPr="002112E8" w:rsidRDefault="007035D9" w:rsidP="00703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7714A" w:rsidRPr="002112E8" w:rsidRDefault="00D7714A" w:rsidP="00703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тых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хто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загінуў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партызанскіх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атрадах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 палях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бітваў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хто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 не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дажыў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 Дня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Перамогі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5C7672" w:rsidRPr="002112E8" w:rsidRDefault="00B363C1" w:rsidP="007035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 </w:t>
      </w:r>
      <w:proofErr w:type="spellStart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Дзень</w:t>
      </w:r>
      <w:proofErr w:type="spellEnd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Перамогі</w:t>
      </w:r>
      <w:proofErr w:type="spellEnd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прыйшоўся</w:t>
      </w:r>
      <w:proofErr w:type="spellEnd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9 мая 1945 года. З </w:t>
      </w:r>
      <w:proofErr w:type="spellStart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тых</w:t>
      </w:r>
      <w:proofErr w:type="spellEnd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часоў</w:t>
      </w:r>
      <w:proofErr w:type="spellEnd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мы </w:t>
      </w:r>
      <w:proofErr w:type="spellStart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кожны</w:t>
      </w:r>
      <w:proofErr w:type="spellEnd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 </w:t>
      </w:r>
      <w:proofErr w:type="spellStart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адзначаем</w:t>
      </w:r>
      <w:proofErr w:type="spellEnd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гэтае</w:t>
      </w:r>
      <w:proofErr w:type="spellEnd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свята, </w:t>
      </w:r>
      <w:proofErr w:type="spellStart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успамінаючы</w:t>
      </w:r>
      <w:proofErr w:type="spellEnd"/>
      <w:r w:rsidR="005C7672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ўсіх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хто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змагаўся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перамогу</w:t>
      </w:r>
      <w:proofErr w:type="spellEnd"/>
      <w:r w:rsidR="002112E8"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:rsidR="005C7672" w:rsidRPr="00176DD8" w:rsidRDefault="005C7672" w:rsidP="005C7672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Майский праздник —</w:t>
      </w:r>
    </w:p>
    <w:p w:rsidR="005C7672" w:rsidRPr="00176DD8" w:rsidRDefault="005C7672" w:rsidP="005C7672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Победы</w:t>
      </w:r>
    </w:p>
    <w:p w:rsidR="005C7672" w:rsidRPr="00176DD8" w:rsidRDefault="005C7672" w:rsidP="005C7672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Отмечает вся страна.</w:t>
      </w:r>
    </w:p>
    <w:p w:rsidR="005C7672" w:rsidRPr="00176DD8" w:rsidRDefault="005C7672" w:rsidP="005C7672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Надевают наши деды</w:t>
      </w:r>
    </w:p>
    <w:p w:rsidR="005C7672" w:rsidRPr="00176DD8" w:rsidRDefault="005C7672" w:rsidP="005C7672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Боевые ордена.</w:t>
      </w:r>
    </w:p>
    <w:p w:rsidR="005C7672" w:rsidRPr="00176DD8" w:rsidRDefault="005C7672" w:rsidP="005C7672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 с утра зовёт дорога</w:t>
      </w:r>
    </w:p>
    <w:p w:rsidR="005C7672" w:rsidRPr="00176DD8" w:rsidRDefault="005C7672" w:rsidP="005C7672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торжественный парад.</w:t>
      </w:r>
    </w:p>
    <w:p w:rsidR="005C7672" w:rsidRPr="00176DD8" w:rsidRDefault="005C7672" w:rsidP="005C7672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задумчиво с порога</w:t>
      </w:r>
    </w:p>
    <w:p w:rsidR="005C7672" w:rsidRPr="00176DD8" w:rsidRDefault="005C7672" w:rsidP="005C7672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Вслед им бабушки глядят.</w:t>
      </w:r>
    </w:p>
    <w:p w:rsidR="00603968" w:rsidRPr="002112E8" w:rsidRDefault="005C7672" w:rsidP="00B363C1">
      <w:pPr>
        <w:shd w:val="clear" w:color="auto" w:fill="F4B083" w:themeFill="accent2" w:themeFillTint="99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(Тимофей Белозеров)</w:t>
      </w:r>
    </w:p>
    <w:p w:rsidR="007035D9" w:rsidRPr="002112E8" w:rsidRDefault="007035D9" w:rsidP="00D771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Спытаеце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дзіцяці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“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ў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нашым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агра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гарад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ку Грыцэвічы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ёсць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помнікі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воінам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ВАВ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?”</w:t>
      </w:r>
    </w:p>
    <w:p w:rsidR="007035D9" w:rsidRPr="002112E8" w:rsidRDefault="00D7714A" w:rsidP="0060396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Вось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і мы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цяпер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прыйшлі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гэта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святое, для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ўсіх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жыхароў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нашага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аграгарадка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месца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035D9" w:rsidRPr="002112E8" w:rsidRDefault="00D7714A" w:rsidP="002112E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 цэнтры аграгарадка Грыцэвічы ў парку пахаваныя 16 воінаў і партызан, якія загінулі ў гады Вялікай Айчыннай вайны. У 1969 годзе на магіле пастаўлены помнік-скульптура воіна і стэла, якія захоўваюць у памяці 188 жыхароў сельсавета, якія загінулі на франтах і ў партызанскай барацьбе супраць нямецка-фашысцкіх захопнікаў.</w:t>
      </w:r>
    </w:p>
    <w:p w:rsidR="007035D9" w:rsidRPr="002112E8" w:rsidRDefault="007035D9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Звярніце ўвагу дзіцяці на гранітную пліту з высечанымі імёнамі воінаў і партызан, якія нарадзіліся на Клетчыне,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ваявалі і не вярнуліся з вайны (паважаныя бацькі, калі на пліце высечана імя вашага сваяка, раскажыце аб ім).</w:t>
      </w:r>
    </w:p>
    <w:p w:rsidR="007035D9" w:rsidRPr="00FA345E" w:rsidRDefault="007035D9" w:rsidP="00176DD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Пацікаўцеся ў дзіцяці ці ведае ён, як шануюць памяць а</w:t>
      </w:r>
      <w:r w:rsidR="00603968"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б загінуўшых</w:t>
      </w:r>
      <w:r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салдатах падчас вайны? (загінуўшых падчас ВАВ людзей успамінаюць хвілінай маўчання, прыносяць да помнікаў вя</w:t>
      </w:r>
      <w:r w:rsidR="00176DD8"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нкі, кветкі, запускаюць салют).</w:t>
      </w:r>
    </w:p>
    <w:p w:rsidR="007035D9" w:rsidRPr="002112E8" w:rsidRDefault="007035D9" w:rsidP="006F4D5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A345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Спытаеце ў дзіцяці, ці ведае ён, што такое хвіліна маўчання? 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Як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трэба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сябе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весці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ў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гэты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час? (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хвіліна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маўчання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—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сімвалічны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рытуал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падчас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якога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трэба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ўстаць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і</w:t>
      </w:r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моўчкі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ушанаваць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памяць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аб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якой</w:t>
      </w:r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-небу</w:t>
      </w:r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дзь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трагічнай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падзеі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і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загінуўшых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ім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людзей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Хвіліна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маўчання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як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правіла</w:t>
      </w:r>
      <w:proofErr w:type="spellEnd"/>
      <w:r w:rsidR="006F4D5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="006F4D5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доўжыцца</w:t>
      </w:r>
      <w:proofErr w:type="spellEnd"/>
      <w:r w:rsidR="006F4D5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6F4D5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менш</w:t>
      </w:r>
      <w:proofErr w:type="spellEnd"/>
      <w:r w:rsidR="006F4D5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6F4D5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адной</w:t>
      </w:r>
      <w:proofErr w:type="spellEnd"/>
      <w:r w:rsidR="006F4D5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6F4D5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хвіліны</w:t>
      </w:r>
      <w:proofErr w:type="spellEnd"/>
      <w:r w:rsidR="006F4D50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7035D9" w:rsidRPr="002112E8" w:rsidRDefault="007035D9" w:rsidP="00176DD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Прапануеце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дзіцяці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ўшанаваць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загінуўшых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воінаў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хвілінай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маўчання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ціхенька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пакласці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мемарыяла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кветкі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калі</w:t>
      </w:r>
      <w:proofErr w:type="spellEnd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прадугледзел</w:t>
      </w:r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і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гэты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момант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пры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падрыхтоўцы</w:t>
      </w:r>
      <w:proofErr w:type="spellEnd"/>
      <w:r w:rsidR="00176DD8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D7714A" w:rsidRPr="002112E8" w:rsidRDefault="002112E8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Заклікайце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дзяцей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ніколі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забываць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тых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хто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аддаў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свае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жыцці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каб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вызваліць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нашу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Радзіму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нямецкіх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захопнікаў</w:t>
      </w:r>
      <w:proofErr w:type="spellEnd"/>
      <w:r w:rsidR="007035D9" w:rsidRPr="002112E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76DD8" w:rsidRPr="00176DD8" w:rsidRDefault="00176DD8" w:rsidP="00176DD8">
      <w:pPr>
        <w:shd w:val="clear" w:color="auto" w:fill="F4B083" w:themeFill="accent2" w:themeFillTint="99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Спасибо Героям, спасибо Солдатам,</w:t>
      </w:r>
    </w:p>
    <w:p w:rsidR="00176DD8" w:rsidRPr="00176DD8" w:rsidRDefault="00176DD8" w:rsidP="00176DD8">
      <w:pPr>
        <w:shd w:val="clear" w:color="auto" w:fill="F4B083" w:themeFill="accent2" w:themeFillTint="99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Что мир подарили, тогда – в сорок пятом!</w:t>
      </w:r>
    </w:p>
    <w:p w:rsidR="00176DD8" w:rsidRPr="00176DD8" w:rsidRDefault="00176DD8" w:rsidP="00176DD8">
      <w:pPr>
        <w:shd w:val="clear" w:color="auto" w:fill="F4B083" w:themeFill="accent2" w:themeFillTint="99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 кровью и потом добыли Победу.</w:t>
      </w:r>
    </w:p>
    <w:p w:rsidR="00176DD8" w:rsidRPr="00176DD8" w:rsidRDefault="00176DD8" w:rsidP="00176DD8">
      <w:pPr>
        <w:shd w:val="clear" w:color="auto" w:fill="F4B083" w:themeFill="accent2" w:themeFillTint="99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 молоды были, сейчас – уже деды.</w:t>
      </w:r>
      <w:r w:rsidRPr="00176D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Мы эту Победу – вовек не забудем!</w:t>
      </w:r>
    </w:p>
    <w:p w:rsidR="00176DD8" w:rsidRPr="00176DD8" w:rsidRDefault="00176DD8" w:rsidP="00176DD8">
      <w:pPr>
        <w:shd w:val="clear" w:color="auto" w:fill="F4B083" w:themeFill="accent2" w:themeFillTint="99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Пусть мирное солнце сияет всем людям!</w:t>
      </w:r>
    </w:p>
    <w:p w:rsidR="00176DD8" w:rsidRPr="00176DD8" w:rsidRDefault="00176DD8" w:rsidP="00176DD8">
      <w:pPr>
        <w:shd w:val="clear" w:color="auto" w:fill="F4B083" w:themeFill="accent2" w:themeFillTint="99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Пусть счастье и радость живут на планете!</w:t>
      </w:r>
    </w:p>
    <w:p w:rsidR="00603968" w:rsidRPr="00176DD8" w:rsidRDefault="00176DD8" w:rsidP="00603968">
      <w:pPr>
        <w:shd w:val="clear" w:color="auto" w:fill="F4B083" w:themeFill="accent2" w:themeFillTint="99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Ведь мир очень нужен – и взрослым, и детям!</w:t>
      </w:r>
    </w:p>
    <w:p w:rsidR="00176DD8" w:rsidRPr="002112E8" w:rsidRDefault="00176DD8" w:rsidP="00176DD8">
      <w:pPr>
        <w:shd w:val="clear" w:color="auto" w:fill="F4B083" w:themeFill="accent2" w:themeFillTint="99"/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6DD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(Ольга Маслова)</w:t>
      </w:r>
    </w:p>
    <w:p w:rsidR="002112E8" w:rsidRDefault="002112E8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</w:t>
      </w:r>
    </w:p>
    <w:p w:rsidR="00603968" w:rsidRPr="002112E8" w:rsidRDefault="002112E8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 </w:t>
      </w:r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Калі ў вас ёсць родныя бабулі і дзядулі, ці проста суседскі дзядуля</w:t>
      </w: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, якія жылі ў тыя суровыя дні, вазьміце дзіця</w:t>
      </w:r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і схадзіце павіншаваць іх!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Гэта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добрая справа - і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ветэрану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прыемна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, і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ўрок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для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дзіцяці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.</w:t>
      </w:r>
    </w:p>
    <w:p w:rsidR="00603968" w:rsidRPr="002112E8" w:rsidRDefault="00B363C1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 </w:t>
      </w:r>
      <w:r w:rsidR="00603968"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Калі ваявалі вашы дзядулі і бабулі, пакажыце іх праўнукам іх фатаграфіі, пажоўклыя з часам, раскажыце іх гісторыю.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Растлумачце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што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значыць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Вечны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агонь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і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чаму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ён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круглы год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гарыць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.</w:t>
      </w:r>
    </w:p>
    <w:p w:rsidR="00603968" w:rsidRPr="002112E8" w:rsidRDefault="00B363C1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 </w:t>
      </w:r>
      <w:proofErr w:type="spellStart"/>
      <w:r w:rsid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Паг</w:t>
      </w:r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лядзіце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разам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фільмы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пра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вайну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.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Абмяркоўвайце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смеласць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і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адвагу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, і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падкрэслівайце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што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подласць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жорсткасць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і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абыякавасць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-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дрэнныя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якасці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.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Пра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гэта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з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сучаснымі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дзецьмі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трэба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размаўляць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шмат. Яны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павінны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разумець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што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нельга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прыніжаць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чалаве</w:t>
      </w: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чую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годнасць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,</w:t>
      </w:r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здраджваць</w:t>
      </w:r>
      <w:proofErr w:type="spellEnd"/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.</w:t>
      </w:r>
    </w:p>
    <w:p w:rsidR="00603968" w:rsidRPr="002112E8" w:rsidRDefault="00B363C1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 </w:t>
      </w:r>
      <w:r w:rsidR="00603968"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Хлопчыкам будзе цікава вывучыць тэхніку і зброю ваенных гадоў. У гэтым</w:t>
      </w:r>
      <w:r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могуць дапамагчы энцыклапедыі,</w:t>
      </w: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</w:t>
      </w:r>
      <w:r w:rsidR="00603968"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мастацкая літаратура, інтэрнэт. Можна раздрукаваць размалёўкі з танкамі і салдатамі і прапанаваць іх дзіцяці</w:t>
      </w: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.</w:t>
      </w:r>
    </w:p>
    <w:p w:rsidR="00603968" w:rsidRPr="00FA345E" w:rsidRDefault="00B363C1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Прач</w:t>
      </w:r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ытайце дзецям апавяданні і аповесці аб вайне. </w:t>
      </w:r>
      <w:r w:rsidR="00603968"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Нават калі дзіця ўжо ўмее чытаць, прачытайце а</w:t>
      </w:r>
      <w:r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б вайне яму самі. Рабіце націск</w:t>
      </w:r>
      <w:r w:rsidR="00603968"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на асабліва важных момантах. Часам адрывайцеся ад чытання, каб спытаць пра тое, што ён адчувае, як бачыць і разумее </w:t>
      </w: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пра</w:t>
      </w:r>
      <w:r w:rsidR="00603968"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чытан</w:t>
      </w:r>
      <w:r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ую падзею</w:t>
      </w:r>
      <w:r w:rsidR="00603968"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, або што, на думку дзіцяці, перажываюць у гэты момант героі апавядання.</w:t>
      </w:r>
    </w:p>
    <w:p w:rsidR="00603968" w:rsidRPr="00FA345E" w:rsidRDefault="00B363C1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</w:t>
      </w:r>
      <w:r w:rsidR="00603968" w:rsidRPr="00FA345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Дзяўчынкам можна расказаць пра геройскія подзвігі жанчын, якія выжывалі ў цяжкіх умовах, ды яшчэ і дзяцей выхоўвалі і партызанам дапамагалі.</w:t>
      </w:r>
    </w:p>
    <w:p w:rsidR="00603968" w:rsidRPr="002112E8" w:rsidRDefault="00B363C1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lastRenderedPageBreak/>
        <w:t xml:space="preserve">     </w:t>
      </w:r>
      <w:r w:rsid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Пакажыце</w:t>
      </w:r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прыклад сваім дзецям, як важна памятаць подзвігі салдат, часцяком зусім юных</w:t>
      </w: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(Марат Казей, Зіна Партнова і інш.)</w:t>
      </w:r>
      <w:r w:rsidR="00603968"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, якія аддалі сваё жыццё за наша жыццё і нашу свабоду!</w:t>
      </w:r>
    </w:p>
    <w:p w:rsidR="00B363C1" w:rsidRPr="002112E8" w:rsidRDefault="00B363C1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 Паслухайць разам з дзецьмі песні на ваенную тэматыку.</w:t>
      </w:r>
    </w:p>
    <w:p w:rsidR="007C19A1" w:rsidRDefault="006F4D50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 Разгледце карцінкі з выявай ваеннай палявой кухні і сталовых прадметаў (кацялок, лыжка, фляшка...).</w:t>
      </w:r>
    </w:p>
    <w:p w:rsidR="006F4D50" w:rsidRPr="002112E8" w:rsidRDefault="006F4D50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Разам з дзіцем прыгатуйце салдацкую кашу.</w:t>
      </w:r>
    </w:p>
    <w:p w:rsidR="00B363C1" w:rsidRPr="002112E8" w:rsidRDefault="00B363C1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 xml:space="preserve">    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Зрабіце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разам з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дзіцем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паштоўку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для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ветэрана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.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Можна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намаляваць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салют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Перамогі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. Разам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са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старэйшымі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дзецьмі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прапануем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зрабіць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пілотку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з </w:t>
      </w:r>
      <w:proofErr w:type="spellStart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паперы</w:t>
      </w:r>
      <w:proofErr w:type="spellEnd"/>
      <w:r w:rsidRPr="002112E8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.</w:t>
      </w:r>
    </w:p>
    <w:p w:rsidR="00176DD8" w:rsidRPr="00176DD8" w:rsidRDefault="00176DD8" w:rsidP="00B363C1">
      <w:pPr>
        <w:shd w:val="clear" w:color="auto" w:fill="F4B083" w:themeFill="accent2" w:themeFillTint="9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76DD8" w:rsidRPr="002112E8" w:rsidRDefault="006F4D50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2112E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2AE64E4" wp14:editId="3E0BCA51">
            <wp:extent cx="3657600" cy="2982595"/>
            <wp:effectExtent l="19050" t="19050" r="19050" b="27305"/>
            <wp:docPr id="12" name="Рисунок 12" descr="Collection &quot;25 ОЧАРОВАТЕЛЬНЫХ БУМАЖНЫХ ПОДЕЛОК&quot; of the user Дени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ction &quot;25 ОЧАРОВАТЕЛЬНЫХ БУМАЖНЫХ ПОДЕЛОК&quot; of the user Денис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2" t="13798" r="27492" b="11765"/>
                    <a:stretch/>
                  </pic:blipFill>
                  <pic:spPr bwMode="auto">
                    <a:xfrm>
                      <a:off x="0" y="0"/>
                      <a:ext cx="3663595" cy="298748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ED7D31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870" w:rsidRPr="002112E8" w:rsidRDefault="009E6870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6870" w:rsidRPr="002112E8" w:rsidRDefault="009E6870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6870" w:rsidRPr="002112E8" w:rsidRDefault="007C19A1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E56BCF" wp14:editId="1C65B426">
            <wp:extent cx="4257675" cy="6000750"/>
            <wp:effectExtent l="0" t="0" r="9525" b="0"/>
            <wp:docPr id="16" name="Рисунок 16" descr="Пилотка из бумаги: как сделать своими руками из газеты, пошагов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лотка из бумаги: как сделать своими руками из газеты, пошаговая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70" w:rsidRPr="002112E8" w:rsidRDefault="009E6870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6870" w:rsidRPr="002112E8" w:rsidRDefault="009E6870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6870" w:rsidRPr="002112E8" w:rsidRDefault="009E6870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6870" w:rsidRPr="00D7714A" w:rsidRDefault="009E6870" w:rsidP="007035D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F75853" w:rsidRDefault="00F75853" w:rsidP="00F7585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</w:p>
    <w:p w:rsidR="005C7672" w:rsidRDefault="005C7672" w:rsidP="00F7585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</w:p>
    <w:p w:rsidR="005C7672" w:rsidRPr="00F75853" w:rsidRDefault="005C7672" w:rsidP="00F7585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2060"/>
          <w:sz w:val="30"/>
          <w:szCs w:val="30"/>
          <w:lang w:val="be-BY"/>
        </w:rPr>
      </w:pPr>
    </w:p>
    <w:p w:rsidR="005A4BF7" w:rsidRDefault="005A4BF7" w:rsidP="00E522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DD8" w:rsidRDefault="00176DD8" w:rsidP="00E5228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DD8" w:rsidRDefault="00176DD8" w:rsidP="00E5228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DD8" w:rsidRDefault="00176DD8" w:rsidP="00E5228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280" w:rsidRPr="00E52280" w:rsidRDefault="00E52280" w:rsidP="00B363C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E52280" w:rsidRPr="00E52280" w:rsidRDefault="00E52280" w:rsidP="006F4D5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80" w:rsidRPr="00E52280" w:rsidRDefault="00E52280" w:rsidP="00E52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280" w:rsidRPr="00E52280" w:rsidRDefault="00E52280" w:rsidP="00E5228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3B9C" w:rsidRDefault="00E52280" w:rsidP="00E52280">
      <w:pPr>
        <w:spacing w:after="0"/>
      </w:pPr>
      <w:r w:rsidRPr="00E52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B63C1E" w:rsidRDefault="00B63C1E" w:rsidP="00E52280">
      <w:pPr>
        <w:spacing w:after="0"/>
      </w:pPr>
    </w:p>
    <w:p w:rsidR="00AA355F" w:rsidRDefault="00AA355F" w:rsidP="00E52280">
      <w:pPr>
        <w:spacing w:after="0"/>
      </w:pPr>
    </w:p>
    <w:p w:rsidR="00AA355F" w:rsidRDefault="00AA355F" w:rsidP="00E52280">
      <w:pPr>
        <w:spacing w:after="0"/>
      </w:pPr>
    </w:p>
    <w:p w:rsidR="00AA355F" w:rsidRDefault="00AA355F" w:rsidP="00E52280">
      <w:pPr>
        <w:spacing w:after="0"/>
      </w:pPr>
    </w:p>
    <w:p w:rsidR="00AA355F" w:rsidRDefault="00AA355F" w:rsidP="00E52280">
      <w:pPr>
        <w:spacing w:after="0"/>
      </w:pPr>
    </w:p>
    <w:p w:rsidR="00AA355F" w:rsidRDefault="00AA355F" w:rsidP="00E52280">
      <w:pPr>
        <w:spacing w:after="0"/>
      </w:pPr>
    </w:p>
    <w:p w:rsidR="00AA355F" w:rsidRDefault="00AA355F" w:rsidP="00E52280">
      <w:pPr>
        <w:spacing w:after="0"/>
      </w:pPr>
    </w:p>
    <w:p w:rsidR="00AA355F" w:rsidRDefault="00AA355F" w:rsidP="00E52280">
      <w:pPr>
        <w:spacing w:after="0"/>
      </w:pPr>
    </w:p>
    <w:p w:rsidR="00AA355F" w:rsidRDefault="00AA355F" w:rsidP="00E52280">
      <w:pPr>
        <w:spacing w:after="0"/>
      </w:pPr>
    </w:p>
    <w:sectPr w:rsidR="00AA355F" w:rsidSect="00E522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F3A"/>
    <w:multiLevelType w:val="multilevel"/>
    <w:tmpl w:val="15D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B3C77"/>
    <w:multiLevelType w:val="multilevel"/>
    <w:tmpl w:val="E844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0620E"/>
    <w:multiLevelType w:val="multilevel"/>
    <w:tmpl w:val="0BEC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02F67"/>
    <w:multiLevelType w:val="multilevel"/>
    <w:tmpl w:val="679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4704A"/>
    <w:multiLevelType w:val="multilevel"/>
    <w:tmpl w:val="49E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8404D"/>
    <w:multiLevelType w:val="multilevel"/>
    <w:tmpl w:val="1DE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06"/>
    <w:rsid w:val="000E1BB0"/>
    <w:rsid w:val="00120705"/>
    <w:rsid w:val="00176DD8"/>
    <w:rsid w:val="002112E8"/>
    <w:rsid w:val="0021640A"/>
    <w:rsid w:val="005A4BF7"/>
    <w:rsid w:val="005C7672"/>
    <w:rsid w:val="00603968"/>
    <w:rsid w:val="006F4D50"/>
    <w:rsid w:val="006F7DF9"/>
    <w:rsid w:val="007035D9"/>
    <w:rsid w:val="007C19A1"/>
    <w:rsid w:val="009E6870"/>
    <w:rsid w:val="00AA355F"/>
    <w:rsid w:val="00B363C1"/>
    <w:rsid w:val="00B63C1E"/>
    <w:rsid w:val="00BE7706"/>
    <w:rsid w:val="00D7714A"/>
    <w:rsid w:val="00DF3B9C"/>
    <w:rsid w:val="00E52280"/>
    <w:rsid w:val="00F75853"/>
    <w:rsid w:val="00F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67-41C3-47B2-8A55-FD77A8E4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B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Pinchuk</cp:lastModifiedBy>
  <cp:revision>2</cp:revision>
  <dcterms:created xsi:type="dcterms:W3CDTF">2020-07-21T12:29:00Z</dcterms:created>
  <dcterms:modified xsi:type="dcterms:W3CDTF">2020-07-21T12:29:00Z</dcterms:modified>
</cp:coreProperties>
</file>