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="-679"/>
        <w:tblW w:w="5286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88"/>
        <w:gridCol w:w="7548"/>
      </w:tblGrid>
      <w:tr w:rsidR="00CA67CA" w:rsidRPr="00CA67CA" w:rsidTr="00CA67CA">
        <w:trPr>
          <w:tblCellSpacing w:w="15" w:type="dxa"/>
        </w:trPr>
        <w:tc>
          <w:tcPr>
            <w:tcW w:w="1507" w:type="pct"/>
            <w:shd w:val="clear" w:color="auto" w:fill="FFFFFF"/>
            <w:hideMark/>
          </w:tcPr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38DF644" wp14:editId="682D5CDA">
                  <wp:extent cx="1905000" cy="2524125"/>
                  <wp:effectExtent l="0" t="0" r="0" b="9525"/>
                  <wp:docPr id="1" name="Рисунок 1" descr="Золотая лебёдуш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олотая лебёдуш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A67CA" w:rsidRP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pPr w:leftFromText="45" w:rightFromText="45" w:vertAnchor="text"/>
              <w:tblW w:w="4908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98"/>
            </w:tblGrid>
            <w:tr w:rsidR="00CA67CA" w:rsidRPr="00CA67CA" w:rsidTr="00CA67CA">
              <w:trPr>
                <w:tblCellSpacing w:w="15" w:type="dxa"/>
              </w:trPr>
              <w:tc>
                <w:tcPr>
                  <w:tcW w:w="4604" w:type="pct"/>
                  <w:shd w:val="clear" w:color="auto" w:fill="FFFFFF"/>
                  <w:hideMark/>
                </w:tcPr>
                <w:p w:rsidR="00CA67CA" w:rsidRPr="00CA67CA" w:rsidRDefault="00CA67CA" w:rsidP="00CA6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F500258" wp14:editId="2B76BA12">
                        <wp:extent cx="1905000" cy="2838450"/>
                        <wp:effectExtent l="0" t="0" r="0" b="0"/>
                        <wp:docPr id="4" name="Рисунок 4" descr="Купала, Я. З кутка жаданняў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Купала, Я. З кутка жаданняў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67CA" w:rsidRDefault="00CA67CA" w:rsidP="00CA67CA">
                  <w:pPr>
                    <w:pBdr>
                      <w:bottom w:val="single" w:sz="6" w:space="1" w:color="EEEEEE"/>
                    </w:pBd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7"/>
                      <w:szCs w:val="27"/>
                      <w:lang w:eastAsia="ru-RU"/>
                    </w:rPr>
                  </w:pPr>
                </w:p>
                <w:p w:rsidR="00CA67CA" w:rsidRDefault="00CA67CA" w:rsidP="00CA67CA">
                  <w:pPr>
                    <w:pBdr>
                      <w:bottom w:val="single" w:sz="6" w:space="1" w:color="EEEEEE"/>
                    </w:pBd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7"/>
                      <w:szCs w:val="27"/>
                      <w:lang w:eastAsia="ru-RU"/>
                    </w:rPr>
                  </w:pPr>
                </w:p>
                <w:tbl>
                  <w:tblPr>
                    <w:tblpPr w:leftFromText="45" w:rightFromText="45" w:vertAnchor="text"/>
                    <w:tblW w:w="5000" w:type="pct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5"/>
                    <w:gridCol w:w="83"/>
                    <w:gridCol w:w="51"/>
                  </w:tblGrid>
                  <w:tr w:rsidR="00CA67CA" w:rsidRPr="00CA67CA" w:rsidTr="00CA67CA">
                    <w:trPr>
                      <w:tblCellSpacing w:w="15" w:type="dxa"/>
                    </w:trPr>
                    <w:tc>
                      <w:tcPr>
                        <w:tcW w:w="4707" w:type="pct"/>
                        <w:shd w:val="clear" w:color="auto" w:fill="FFFFFF"/>
                        <w:hideMark/>
                      </w:tcPr>
                      <w:p w:rsidR="00CA67CA" w:rsidRPr="00CA67CA" w:rsidRDefault="00CA67CA" w:rsidP="00CA6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33333"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04CCFEB0" wp14:editId="4753579D">
                              <wp:extent cx="1905000" cy="2857500"/>
                              <wp:effectExtent l="0" t="0" r="0" b="0"/>
                              <wp:docPr id="5" name="Рисунок 5" descr="Дурейко, Л.И. Экология и здоровье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Дурейко, Л.И. Экология и здоровье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85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A67CA" w:rsidRPr="00CA67CA" w:rsidRDefault="00CA67CA" w:rsidP="00CA67CA">
                        <w:pPr>
                          <w:pBdr>
                            <w:bottom w:val="single" w:sz="6" w:space="1" w:color="EEEEEE"/>
                          </w:pBd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15"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3" w:type="pct"/>
                        <w:shd w:val="clear" w:color="auto" w:fill="FFFFFF"/>
                        <w:hideMark/>
                      </w:tcPr>
                      <w:p w:rsidR="00CA67CA" w:rsidRPr="00CA67CA" w:rsidRDefault="00CA67CA" w:rsidP="00CA6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CA67CA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" w:type="pct"/>
                        <w:shd w:val="clear" w:color="auto" w:fill="FFFFFF"/>
                        <w:hideMark/>
                      </w:tcPr>
                      <w:p w:rsidR="00CA67CA" w:rsidRPr="00CA67CA" w:rsidRDefault="00CA67CA" w:rsidP="00CA67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A67CA" w:rsidRPr="00CA67CA" w:rsidRDefault="00CA67CA" w:rsidP="00CA67CA">
                  <w:pPr>
                    <w:pBdr>
                      <w:bottom w:val="single" w:sz="6" w:space="1" w:color="EEEEEE"/>
                    </w:pBd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58" w:type="pct"/>
                  <w:shd w:val="clear" w:color="auto" w:fill="FFFFFF"/>
                  <w:hideMark/>
                </w:tcPr>
                <w:p w:rsidR="00CA67CA" w:rsidRPr="00CA67CA" w:rsidRDefault="00CA67CA" w:rsidP="00CA6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CA67CA" w:rsidRDefault="00CA67CA" w:rsidP="00CA67CA">
            <w:pPr>
              <w:pBdr>
                <w:bottom w:val="single" w:sz="6" w:space="1" w:color="EEEEEE"/>
              </w:pBdr>
              <w:spacing w:after="0" w:line="240" w:lineRule="auto"/>
              <w:ind w:firstLine="142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  <w:p w:rsidR="00CA67CA" w:rsidRPr="00CA67CA" w:rsidRDefault="00CA67CA" w:rsidP="00CA67CA">
            <w:pPr>
              <w:pBdr>
                <w:bottom w:val="single" w:sz="6" w:space="1" w:color="EEEEEE"/>
              </w:pBdr>
              <w:spacing w:after="0" w:line="240" w:lineRule="auto"/>
              <w:ind w:firstLine="142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</w:tc>
        <w:tc>
          <w:tcPr>
            <w:tcW w:w="27" w:type="pct"/>
            <w:shd w:val="clear" w:color="auto" w:fill="FFFFFF"/>
            <w:hideMark/>
          </w:tcPr>
          <w:p w:rsidR="00CA67CA" w:rsidRP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CA67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06" w:type="pct"/>
            <w:shd w:val="clear" w:color="auto" w:fill="FFFFFF"/>
            <w:hideMark/>
          </w:tcPr>
          <w:p w:rsidR="00CA67CA" w:rsidRPr="00CA67CA" w:rsidRDefault="00CA67CA" w:rsidP="00CA67CA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Золотая лебёдушка</w:t>
            </w:r>
          </w:p>
          <w:p w:rsidR="00CA67CA" w:rsidRPr="00CA67CA" w:rsidRDefault="00CA67CA" w:rsidP="00CA67CA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Золотая лебёдушка</w:t>
            </w:r>
            <w:proofErr w:type="gram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сказки народов мира : для чтения взрослыми детям / сост. Х. </w:t>
            </w:r>
            <w:proofErr w:type="spell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Заидова</w:t>
            </w:r>
            <w:proofErr w:type="spell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; </w:t>
            </w:r>
            <w:proofErr w:type="spell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худож</w:t>
            </w:r>
            <w:proofErr w:type="spell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А. </w:t>
            </w:r>
            <w:proofErr w:type="spell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Балыш</w:t>
            </w:r>
            <w:proofErr w:type="spell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 — Минск</w:t>
            </w:r>
            <w:proofErr w:type="gram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Беларуская</w:t>
            </w:r>
            <w:proofErr w:type="spell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Энцыклапедыя</w:t>
            </w:r>
            <w:proofErr w:type="spell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імя</w:t>
            </w:r>
            <w:proofErr w:type="spell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П. </w:t>
            </w:r>
            <w:proofErr w:type="spell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Броўкі</w:t>
            </w:r>
            <w:proofErr w:type="spell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, 2013. — 48 с.</w:t>
            </w:r>
            <w:proofErr w:type="gramStart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CA67C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ил. — 2 000 экз. — ISBN 978-985-11-0742-7 : 28 750 р.</w:t>
            </w:r>
          </w:p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CA67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сборник вошли известные современные сказки народов мира. Они не только рассказывают о необычайных приключениях сказочных героев, но и учат маленького читателя мудрости. Ум, честность, дружба, храбрость и взаимопонимание в них всегда одерживают заслуженную победу над злыми силами. </w:t>
            </w:r>
          </w:p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3"/>
            </w:tblGrid>
            <w:tr w:rsidR="00CA67CA" w:rsidRPr="00CA67CA" w:rsidTr="00D40D7B">
              <w:trPr>
                <w:tblCellSpacing w:w="15" w:type="dxa"/>
              </w:trPr>
              <w:tc>
                <w:tcPr>
                  <w:tcW w:w="3700" w:type="pct"/>
                  <w:shd w:val="clear" w:color="auto" w:fill="FFFFFF"/>
                  <w:hideMark/>
                </w:tcPr>
                <w:p w:rsidR="00CA67CA" w:rsidRPr="00CA67CA" w:rsidRDefault="00CA67CA" w:rsidP="00CA67CA">
                  <w:pPr>
                    <w:pBdr>
                      <w:bottom w:val="single" w:sz="6" w:space="1" w:color="EEEEEE"/>
                    </w:pBdr>
                    <w:spacing w:before="24" w:after="72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kern w:val="36"/>
                      <w:sz w:val="41"/>
                      <w:szCs w:val="41"/>
                      <w:lang w:eastAsia="ru-RU"/>
                    </w:rPr>
                  </w:pPr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kern w:val="36"/>
                      <w:sz w:val="41"/>
                      <w:szCs w:val="41"/>
                      <w:lang w:eastAsia="ru-RU"/>
                    </w:rPr>
                    <w:t xml:space="preserve">Купала, Я. </w:t>
                  </w:r>
                  <w:proofErr w:type="gram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kern w:val="36"/>
                      <w:sz w:val="41"/>
                      <w:szCs w:val="41"/>
                      <w:lang w:eastAsia="ru-RU"/>
                    </w:rPr>
                    <w:t>З</w:t>
                  </w:r>
                  <w:proofErr w:type="gram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kern w:val="36"/>
                      <w:sz w:val="41"/>
                      <w:szCs w:val="41"/>
                      <w:lang w:eastAsia="ru-RU"/>
                    </w:rPr>
                    <w:t xml:space="preserve"> кутка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kern w:val="36"/>
                      <w:sz w:val="41"/>
                      <w:szCs w:val="41"/>
                      <w:lang w:eastAsia="ru-RU"/>
                    </w:rPr>
                    <w:t>жаданняў</w:t>
                  </w:r>
                  <w:proofErr w:type="spellEnd"/>
                </w:p>
                <w:p w:rsidR="00CA67CA" w:rsidRPr="00CA67CA" w:rsidRDefault="00CA67CA" w:rsidP="00CA67CA">
                  <w:pPr>
                    <w:pBdr>
                      <w:bottom w:val="single" w:sz="6" w:space="1" w:color="EEEEEE"/>
                    </w:pBdr>
                    <w:spacing w:before="288" w:after="72" w:line="240" w:lineRule="auto"/>
                    <w:outlineLvl w:val="4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</w:pPr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Купала, Я. </w:t>
                  </w:r>
                  <w:proofErr w:type="gram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З</w:t>
                  </w:r>
                  <w:proofErr w:type="gram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кутка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жаданняў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: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вершы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паэмы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п'есы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: для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сярэд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. і ст.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шк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.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узросту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/ уклад. В.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Шніпа</w:t>
                  </w:r>
                  <w:proofErr w:type="spellEnd"/>
                  <w:proofErr w:type="gram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;</w:t>
                  </w:r>
                  <w:proofErr w:type="gram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прадм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. В.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Максімовіча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. —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Мінск</w:t>
                  </w:r>
                  <w:proofErr w:type="spellEnd"/>
                  <w:proofErr w:type="gram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:</w:t>
                  </w:r>
                  <w:proofErr w:type="gram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Мастацкая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літаратура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, 2013. — 446 с. — (Школьная </w:t>
                  </w:r>
                  <w:proofErr w:type="spell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бібліятэка</w:t>
                  </w:r>
                  <w:proofErr w:type="spell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). — 1 500 экз. — ISBN 978-985-02-1505-5</w:t>
                  </w:r>
                  <w:proofErr w:type="gramStart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:</w:t>
                  </w:r>
                  <w:proofErr w:type="gramEnd"/>
                  <w:r w:rsidRPr="00CA67C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128 700 р.</w:t>
                  </w:r>
                </w:p>
                <w:p w:rsidR="00CA67CA" w:rsidRPr="00CA67CA" w:rsidRDefault="00CA67CA" w:rsidP="00CA6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У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кнігу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народнага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паэта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Беларусі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Янкі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Купалы (1882—1942)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увайшлі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вершы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розных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гадоў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паэмы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п’есы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«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Раскіданае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гняздо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» і «</w:t>
                  </w:r>
                  <w:proofErr w:type="spellStart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Тутэйшыя</w:t>
                  </w:r>
                  <w:proofErr w:type="spellEnd"/>
                  <w:r w:rsidRPr="00CA67C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». </w:t>
                  </w:r>
                </w:p>
              </w:tc>
            </w:tr>
          </w:tbl>
          <w:p w:rsidR="00CA67CA" w:rsidRDefault="00CA67CA" w:rsidP="00CA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CA67CA" w:rsidRPr="00CA67CA" w:rsidRDefault="00CA67CA" w:rsidP="00CA67C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67CA" w:rsidRDefault="00CA67CA" w:rsidP="00CA67C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67CA" w:rsidRDefault="00CA67CA" w:rsidP="00CA67C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F0F54" w:rsidRPr="00AF0F54" w:rsidRDefault="00AF0F54" w:rsidP="00AF0F54">
            <w:pPr>
              <w:pBdr>
                <w:bottom w:val="single" w:sz="6" w:space="1" w:color="EEEEEE"/>
              </w:pBdr>
              <w:shd w:val="clear" w:color="auto" w:fill="FFFFFF"/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Дурейко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, Л.И. Экология и здоровье</w:t>
            </w:r>
          </w:p>
          <w:p w:rsidR="00AF0F54" w:rsidRPr="00AF0F54" w:rsidRDefault="00AF0F54" w:rsidP="00AF0F54">
            <w:pPr>
              <w:pBdr>
                <w:bottom w:val="single" w:sz="6" w:space="1" w:color="EEEEEE"/>
              </w:pBdr>
              <w:shd w:val="clear" w:color="auto" w:fill="FFFFFF"/>
              <w:spacing w:before="288" w:after="72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Дурейко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, Л.И. Экология и здоровье : для сред</w:t>
            </w:r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ш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к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возраста / Л.И.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Дурейко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Г.Д. Лосева, Т.Ю. Юркевич ;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худож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.: С.А. Волков, В.В. Голованов. — 2-е изд. — Минск :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Беларуская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Энцыклапедыя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імя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П.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Броўкі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, 2013. — 400 с.</w:t>
            </w:r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ил. — ( Детская энциклопедия «Здоровье»). — 1 500 экз. — ISBN 978-985-11-0749-6</w:t>
            </w:r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122 900 р.</w:t>
            </w:r>
          </w:p>
          <w:p w:rsidR="00AF0F54" w:rsidRDefault="00AF0F54" w:rsidP="00AF0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Книга «Экология и здоровье» детской энциклопедии «Здоровье» научит </w:t>
            </w:r>
            <w:proofErr w:type="gram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ребят</w:t>
            </w:r>
            <w:proofErr w:type="gram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 правильно развести костёр, безопасности в лесу, расскажет о том, что такое экотуризм, познакомит с экологией города. Ребята узнают об экологически чистых продуктах, в том числе об особенностях питания школьников в местности, загрязненной радионуклидами, изменении климата Земли, природных катастрофах, охране природы и многом другом.</w:t>
            </w:r>
          </w:p>
          <w:p w:rsidR="00CA67CA" w:rsidRPr="00AF0F54" w:rsidRDefault="00CA67CA" w:rsidP="00AF0F5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45" w:rightFromText="45" w:vertAnchor="text" w:tblpX="-537"/>
        <w:tblW w:w="5177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87"/>
        <w:gridCol w:w="30"/>
        <w:gridCol w:w="87"/>
        <w:gridCol w:w="7154"/>
        <w:gridCol w:w="96"/>
      </w:tblGrid>
      <w:tr w:rsidR="00AF0F54" w:rsidRPr="00AF0F54" w:rsidTr="00AF0F54">
        <w:trPr>
          <w:tblCellSpacing w:w="15" w:type="dxa"/>
        </w:trPr>
        <w:tc>
          <w:tcPr>
            <w:tcW w:w="1539" w:type="pct"/>
            <w:gridSpan w:val="3"/>
            <w:shd w:val="clear" w:color="auto" w:fill="FFFFFF"/>
            <w:hideMark/>
          </w:tcPr>
          <w:p w:rsidR="00AF0F54" w:rsidRPr="00AF0F54" w:rsidRDefault="00AF0F54" w:rsidP="00AF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4A60AD1" wp14:editId="40F9A408">
                  <wp:extent cx="1905000" cy="2514600"/>
                  <wp:effectExtent l="0" t="0" r="0" b="0"/>
                  <wp:docPr id="7" name="Рисунок 7" descr="Вершаваная энцыклапедыя жывёльнага свету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ершаваная энцыклапедыя жывёльнага свету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F54" w:rsidRPr="00AF0F54" w:rsidRDefault="00AF0F54" w:rsidP="00AF0F54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</w:tc>
        <w:tc>
          <w:tcPr>
            <w:tcW w:w="27" w:type="pct"/>
            <w:shd w:val="clear" w:color="auto" w:fill="FFFFFF"/>
            <w:hideMark/>
          </w:tcPr>
          <w:p w:rsidR="00AF0F54" w:rsidRPr="00AF0F54" w:rsidRDefault="00AF0F54" w:rsidP="00AF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2" w:type="pct"/>
            <w:gridSpan w:val="2"/>
            <w:shd w:val="clear" w:color="auto" w:fill="FFFFFF"/>
            <w:hideMark/>
          </w:tcPr>
          <w:p w:rsidR="00AF0F54" w:rsidRPr="00AF0F54" w:rsidRDefault="00AF0F54" w:rsidP="00AF0F54">
            <w:pPr>
              <w:pBdr>
                <w:bottom w:val="single" w:sz="6" w:space="1" w:color="EEEEEE"/>
              </w:pBdr>
              <w:spacing w:before="24" w:after="72" w:line="240" w:lineRule="auto"/>
              <w:ind w:left="147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Вершаваная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энцыклапедыя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жывёльнага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свету</w:t>
            </w:r>
          </w:p>
          <w:p w:rsidR="00AF0F54" w:rsidRPr="00AF0F54" w:rsidRDefault="00AF0F54" w:rsidP="00AF0F54">
            <w:pPr>
              <w:pBdr>
                <w:bottom w:val="single" w:sz="6" w:space="1" w:color="EEEEEE"/>
              </w:pBdr>
              <w:spacing w:before="288" w:after="72" w:line="240" w:lineRule="auto"/>
              <w:ind w:left="288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Вершаваная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энцыклапедыя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жывёльнага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свету / уклад.,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аўтар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канцэпцыі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тэксту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Аксана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Спрынчан</w:t>
            </w:r>
            <w:proofErr w:type="spellEnd"/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;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іл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В.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Шніп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—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Мінск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Мастацкая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літаратура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, 2013. — 390 с. — 2 000 экз. — ISBN 978-985-02-1248-1</w:t>
            </w:r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166 200 р.</w:t>
            </w:r>
          </w:p>
          <w:p w:rsidR="00AF0F54" w:rsidRPr="00AF0F54" w:rsidRDefault="00AF0F54" w:rsidP="00AF0F54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Вершаваная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энцыклапедыя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жывёльнага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свету» —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унікальная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кні</w:t>
            </w:r>
            <w:proofErr w:type="gram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га</w:t>
            </w:r>
            <w:proofErr w:type="spellEnd"/>
            <w:proofErr w:type="gram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якая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ўпершыню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лучыць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вершы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жывёл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энцыклапедычны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прынцып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падачы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матэрыялу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Ад «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Авечкі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 да «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Яшчаркі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паводле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алфавіта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вы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можаце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знайсці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артыкул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«Жаба», і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артыкул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Карова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», і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артыкул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«Рысь».</w:t>
            </w: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Артыкул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можа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складацца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аднаго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верша,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калі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жывёліна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рэдка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сустракаецца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ў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беларускай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паэзіі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(да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прыкладу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«Краб», «</w:t>
            </w:r>
            <w:proofErr w:type="spellStart"/>
            <w:proofErr w:type="gram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Флам</w:t>
            </w:r>
            <w:proofErr w:type="gram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інга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»).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Альбо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і з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шасці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 — 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васьмі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вершаў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(«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Багоўка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», «Бусел», «Кот», «Лось»).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Зразумела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што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ў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апошнім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выпадку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артыкул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ішацца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адным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аўтарам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У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адрозненне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ад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класічнай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энцыклапедыі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Вершаваная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энцыклапедыя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жывёльнага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свету»,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апрача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пазнавальнай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функцыі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выконвае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таксама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эстэтычную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творчую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выхаваўчую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патрыятычную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экспрэсіяні</w:t>
            </w:r>
            <w:proofErr w:type="gram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стычную</w:t>
            </w:r>
            <w:proofErr w:type="spellEnd"/>
            <w:proofErr w:type="gram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забаўляльную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функцыі</w:t>
            </w:r>
            <w:proofErr w:type="spellEnd"/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AF0F54" w:rsidRPr="00AF0F54" w:rsidTr="00AF0F54">
        <w:trPr>
          <w:gridAfter w:val="1"/>
          <w:tblCellSpacing w:w="15" w:type="dxa"/>
        </w:trPr>
        <w:tc>
          <w:tcPr>
            <w:tcW w:w="1540" w:type="pct"/>
            <w:shd w:val="clear" w:color="auto" w:fill="FFFFFF"/>
            <w:hideMark/>
          </w:tcPr>
          <w:p w:rsidR="00AF0F54" w:rsidRPr="00AF0F54" w:rsidRDefault="00AF0F54" w:rsidP="00AF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41691E9" wp14:editId="30E86AAB">
                  <wp:extent cx="1905000" cy="2524125"/>
                  <wp:effectExtent l="0" t="0" r="0" b="9525"/>
                  <wp:docPr id="8" name="Рисунок 8" descr="Астахновіч, В.М. Чаму кароўка пярэстая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Астахновіч, В.М. Чаму кароўка пярэстая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F54" w:rsidRPr="00AF0F54" w:rsidRDefault="00AF0F54" w:rsidP="00AF0F54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</w:tc>
        <w:tc>
          <w:tcPr>
            <w:tcW w:w="27" w:type="pct"/>
            <w:shd w:val="clear" w:color="auto" w:fill="FFFFFF"/>
            <w:hideMark/>
          </w:tcPr>
          <w:p w:rsidR="00AF0F54" w:rsidRPr="00AF0F54" w:rsidRDefault="00AF0F54" w:rsidP="00AF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pct"/>
            <w:gridSpan w:val="3"/>
            <w:shd w:val="clear" w:color="auto" w:fill="FFFFFF"/>
            <w:hideMark/>
          </w:tcPr>
          <w:p w:rsidR="00AF0F54" w:rsidRPr="00AF0F54" w:rsidRDefault="00AF0F54" w:rsidP="00AF0F54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Астахновіч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, В.М.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Чаму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кароўка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пярэстая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?</w:t>
            </w:r>
          </w:p>
          <w:p w:rsidR="00AF0F54" w:rsidRPr="00AF0F54" w:rsidRDefault="00AF0F54" w:rsidP="00AF0F54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Астахновіч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В.М.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Чаму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кароўка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пярэстая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? :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казка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і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гульня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 для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дашк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 і мал</w:t>
            </w:r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ш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к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узросту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—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Мінск</w:t>
            </w:r>
            <w:proofErr w:type="spellEnd"/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Беларуская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Энцыклапедыя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імя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П.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Броўкі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, 2013. — 32 с.</w:t>
            </w:r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іл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 — 2 000 экз. — ISBN 978-985-11-0700-7 : 20 550 р.</w:t>
            </w:r>
          </w:p>
        </w:tc>
      </w:tr>
      <w:tr w:rsidR="00AF0F54" w:rsidRPr="00AF0F54" w:rsidTr="00AF0F54">
        <w:trPr>
          <w:gridAfter w:val="1"/>
          <w:tblCellSpacing w:w="15" w:type="dxa"/>
        </w:trPr>
        <w:tc>
          <w:tcPr>
            <w:tcW w:w="1540" w:type="pct"/>
            <w:shd w:val="clear" w:color="auto" w:fill="FFFFFF"/>
            <w:hideMark/>
          </w:tcPr>
          <w:p w:rsidR="00AF0F54" w:rsidRPr="00AF0F54" w:rsidRDefault="00AF0F54" w:rsidP="00AF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F50DF7C" wp14:editId="3C9A8F2F">
                  <wp:extent cx="1905000" cy="2657475"/>
                  <wp:effectExtent l="0" t="0" r="0" b="9525"/>
                  <wp:docPr id="9" name="Рисунок 9" descr="Волков, С.А. Волшебный сундучок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Волков, С.А. Волшебный сундучок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F54" w:rsidRPr="00AF0F54" w:rsidRDefault="00AF0F54" w:rsidP="00AF0F54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</w:tc>
        <w:tc>
          <w:tcPr>
            <w:tcW w:w="27" w:type="pct"/>
            <w:shd w:val="clear" w:color="auto" w:fill="FFFFFF"/>
            <w:hideMark/>
          </w:tcPr>
          <w:p w:rsidR="00AF0F54" w:rsidRPr="00AF0F54" w:rsidRDefault="00AF0F54" w:rsidP="00AF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pct"/>
            <w:gridSpan w:val="3"/>
            <w:shd w:val="clear" w:color="auto" w:fill="FFFFFF"/>
            <w:hideMark/>
          </w:tcPr>
          <w:p w:rsidR="00AF0F54" w:rsidRPr="00AF0F54" w:rsidRDefault="00AF0F54" w:rsidP="00AF0F54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Волков, С.А. Волшебный сундучок</w:t>
            </w:r>
          </w:p>
          <w:p w:rsidR="00AF0F54" w:rsidRPr="00AF0F54" w:rsidRDefault="00AF0F54" w:rsidP="00AF0F54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Волков, С.А. Волшебный сундучок</w:t>
            </w:r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герои славянской мифологии : для чтения взрослыми детям /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худож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 С.А. Волков. — 3-е изд. — Минск</w:t>
            </w:r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Беларуская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Энцыклапедыя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імя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П. </w:t>
            </w:r>
            <w:proofErr w:type="spell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Броўкі</w:t>
            </w:r>
            <w:proofErr w:type="spell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, 2013. — 64 с.</w:t>
            </w:r>
            <w:proofErr w:type="gramStart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AF0F5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ил. — 2 000 экз. — ISBN 978-985-11-0691-8 : 54 150 р.</w:t>
            </w:r>
          </w:p>
          <w:p w:rsidR="00AF0F54" w:rsidRPr="00AF0F54" w:rsidRDefault="00AF0F54" w:rsidP="00AF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книгу включены оригинальные рассказы о древних богах, духах и персонажах славянской мифологии.</w:t>
            </w: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F0F5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Для чтения взрослыми детям.</w:t>
            </w:r>
          </w:p>
        </w:tc>
      </w:tr>
    </w:tbl>
    <w:p w:rsidR="00EE56F5" w:rsidRDefault="00EE56F5" w:rsidP="00AF0F54"/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83"/>
        <w:gridCol w:w="7280"/>
      </w:tblGrid>
      <w:tr w:rsidR="00E96BE9" w:rsidRPr="00E96BE9" w:rsidTr="00E96BE9">
        <w:trPr>
          <w:tblCellSpacing w:w="15" w:type="dxa"/>
        </w:trPr>
        <w:tc>
          <w:tcPr>
            <w:tcW w:w="1150" w:type="pct"/>
            <w:shd w:val="clear" w:color="auto" w:fill="FFFFFF"/>
            <w:hideMark/>
          </w:tcPr>
          <w:p w:rsidR="00E96BE9" w:rsidRP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2867025"/>
                  <wp:effectExtent l="0" t="0" r="0" b="9525"/>
                  <wp:docPr id="12" name="Рисунок 12" descr="Бунин, И.А. Под открытым небом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Бунин, И.А. Под открытым небом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BE9" w:rsidRPr="00E96BE9" w:rsidRDefault="00E96BE9" w:rsidP="00E96BE9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</w:tc>
        <w:tc>
          <w:tcPr>
            <w:tcW w:w="150" w:type="pct"/>
            <w:shd w:val="clear" w:color="auto" w:fill="FFFFFF"/>
            <w:hideMark/>
          </w:tcPr>
          <w:p w:rsidR="00E96BE9" w:rsidRP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0" w:type="pct"/>
            <w:shd w:val="clear" w:color="auto" w:fill="FFFFFF"/>
            <w:hideMark/>
          </w:tcPr>
          <w:p w:rsidR="00E96BE9" w:rsidRPr="00E96BE9" w:rsidRDefault="00E96BE9" w:rsidP="00E96BE9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Бунин, И.А. Под открытым небом</w:t>
            </w:r>
          </w:p>
          <w:p w:rsidR="00E96BE9" w:rsidRPr="00E96BE9" w:rsidRDefault="00E96BE9" w:rsidP="00E96BE9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Бунин, И.А. Под открытым небом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стихотворения, рассказы, повести : для ст.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шк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возраста / сост. Ю.В.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Патюпо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 — Минск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Мастацкая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літаратура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2012. — 351 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с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 — (Школьная библиотека). — ISBN 978-985-02-1409-6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70 100 р.</w:t>
            </w:r>
          </w:p>
          <w:p w:rsidR="00E96BE9" w:rsidRP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кнігу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ўвайшлі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творы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ісьменнікаў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1920 —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сярэдзіны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1960-х гг.,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уключаныя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ў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праграму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па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беларускай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літаратуры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ўстаноў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агульнай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сярэдняй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адукацыі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Рэкамендуецца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вучням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10—11-х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класаў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 </w:t>
            </w:r>
          </w:p>
        </w:tc>
      </w:tr>
    </w:tbl>
    <w:p w:rsidR="00E96BE9" w:rsidRDefault="00E96BE9" w:rsidP="00AF0F54"/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83"/>
        <w:gridCol w:w="6459"/>
        <w:gridCol w:w="543"/>
      </w:tblGrid>
      <w:tr w:rsidR="00E96BE9" w:rsidRPr="00E96BE9" w:rsidTr="00E96BE9">
        <w:trPr>
          <w:tblCellSpacing w:w="15" w:type="dxa"/>
        </w:trPr>
        <w:tc>
          <w:tcPr>
            <w:tcW w:w="1441" w:type="pct"/>
            <w:shd w:val="clear" w:color="auto" w:fill="FFFFFF"/>
            <w:hideMark/>
          </w:tcPr>
          <w:p w:rsidR="00E96BE9" w:rsidRP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EC43F95" wp14:editId="39C80CB3">
                  <wp:extent cx="1905000" cy="2933700"/>
                  <wp:effectExtent l="0" t="0" r="0" b="0"/>
                  <wp:docPr id="13" name="Рисунок 13" descr="Жуковский, В.А. Стихи и балады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Жуковский, В.А. Стихи и балады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BE9" w:rsidRPr="00E96BE9" w:rsidRDefault="00E96BE9" w:rsidP="00E96BE9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</w:tc>
        <w:tc>
          <w:tcPr>
            <w:tcW w:w="25" w:type="pct"/>
            <w:shd w:val="clear" w:color="auto" w:fill="FFFFFF"/>
            <w:hideMark/>
          </w:tcPr>
          <w:p w:rsidR="00E96BE9" w:rsidRP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76" w:type="pct"/>
            <w:gridSpan w:val="2"/>
            <w:shd w:val="clear" w:color="auto" w:fill="FFFFFF"/>
            <w:hideMark/>
          </w:tcPr>
          <w:p w:rsidR="00E96BE9" w:rsidRPr="00E96BE9" w:rsidRDefault="00E96BE9" w:rsidP="00E96BE9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Жуковский, В.А. Стихи и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балады</w:t>
            </w:r>
            <w:proofErr w:type="spellEnd"/>
          </w:p>
          <w:p w:rsidR="00E96BE9" w:rsidRPr="00E96BE9" w:rsidRDefault="00E96BE9" w:rsidP="00E96BE9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Жуковский, В.А. Стихи и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балады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 для сред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и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ст.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шк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 возраста. — Минск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Беларусь, 2012. — 158 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с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 — (Школьная библиотека). — ISBN 978-985-01-0980-4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9 950 р.</w:t>
            </w:r>
          </w:p>
          <w:p w:rsidR="00E96BE9" w:rsidRP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книгу включены произведения известного русского писателя В.А. Жуковского (лирика и баллады), рекомендуемые программой по русской литературе для общеобразовательных учреждений.</w:t>
            </w: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Рекомендуется учащимся 7—11 классов для обязательного изучения и для внеклассного чтения. </w:t>
            </w:r>
          </w:p>
        </w:tc>
      </w:tr>
      <w:tr w:rsidR="00E96BE9" w:rsidRPr="00E96BE9" w:rsidTr="00E96BE9">
        <w:trPr>
          <w:gridAfter w:val="1"/>
          <w:wAfter w:w="295" w:type="pct"/>
          <w:tblCellSpacing w:w="15" w:type="dxa"/>
        </w:trPr>
        <w:tc>
          <w:tcPr>
            <w:tcW w:w="1441" w:type="pct"/>
            <w:shd w:val="clear" w:color="auto" w:fill="FFFFFF"/>
            <w:hideMark/>
          </w:tcPr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A9BF323" wp14:editId="5BCB63D3">
                  <wp:extent cx="1905000" cy="2847975"/>
                  <wp:effectExtent l="0" t="0" r="0" b="9525"/>
                  <wp:docPr id="14" name="Рисунок 14" descr="Марчук, Г.В. Чужое багацц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Марчук, Г.В. Чужое багацц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83"/>
              <w:gridCol w:w="150"/>
            </w:tblGrid>
            <w:tr w:rsidR="00E96BE9" w:rsidRPr="00E96BE9" w:rsidTr="00E96BE9">
              <w:trPr>
                <w:tblCellSpacing w:w="15" w:type="dxa"/>
              </w:trPr>
              <w:tc>
                <w:tcPr>
                  <w:tcW w:w="1150" w:type="pct"/>
                  <w:shd w:val="clear" w:color="auto" w:fill="FFFFFF"/>
                  <w:hideMark/>
                </w:tcPr>
                <w:p w:rsidR="00E96BE9" w:rsidRPr="00E96BE9" w:rsidRDefault="00E96BE9" w:rsidP="00E9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4C174E3" wp14:editId="2CADFD23">
                        <wp:extent cx="1905000" cy="1933575"/>
                        <wp:effectExtent l="0" t="0" r="0" b="9525"/>
                        <wp:docPr id="18" name="Рисунок 18" descr="Грызуны Беларуси 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Грызуны Беларуси 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6BE9" w:rsidRPr="00E96BE9" w:rsidRDefault="00E96BE9" w:rsidP="00E96BE9">
                  <w:pPr>
                    <w:pBdr>
                      <w:bottom w:val="single" w:sz="6" w:space="1" w:color="EEEEEE"/>
                    </w:pBd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0" w:type="pct"/>
                  <w:shd w:val="clear" w:color="auto" w:fill="FFFFFF"/>
                  <w:hideMark/>
                </w:tcPr>
                <w:p w:rsidR="00E96BE9" w:rsidRPr="00E96BE9" w:rsidRDefault="00E96BE9" w:rsidP="00E9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96BE9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00" w:type="pct"/>
                  <w:shd w:val="clear" w:color="auto" w:fill="FFFFFF"/>
                  <w:hideMark/>
                </w:tcPr>
                <w:p w:rsidR="00E96BE9" w:rsidRPr="00E96BE9" w:rsidRDefault="00E96BE9" w:rsidP="00E9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96BE9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. </w:t>
                  </w:r>
                </w:p>
              </w:tc>
            </w:tr>
          </w:tbl>
          <w:p w:rsidR="00E96BE9" w:rsidRP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pPr w:leftFromText="45" w:rightFromText="45" w:vertAnchor="text"/>
              <w:tblW w:w="2867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98"/>
            </w:tblGrid>
            <w:tr w:rsidR="00E96BE9" w:rsidRPr="00E96BE9" w:rsidTr="00E96BE9">
              <w:trPr>
                <w:tblCellSpacing w:w="15" w:type="dxa"/>
              </w:trPr>
              <w:tc>
                <w:tcPr>
                  <w:tcW w:w="4795" w:type="pct"/>
                  <w:shd w:val="clear" w:color="auto" w:fill="FFFFFF"/>
                  <w:hideMark/>
                </w:tcPr>
                <w:p w:rsidR="00E96BE9" w:rsidRPr="00E96BE9" w:rsidRDefault="00E96BE9" w:rsidP="00E9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9D4E4EF" wp14:editId="675F67A8">
                        <wp:extent cx="1905000" cy="2457450"/>
                        <wp:effectExtent l="0" t="0" r="0" b="0"/>
                        <wp:docPr id="19" name="Рисунок 19" descr="Я за солнышком иду 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Я за солнышком иду 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45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6BE9" w:rsidRPr="00E96BE9" w:rsidRDefault="00E96BE9" w:rsidP="00E96BE9">
                  <w:pPr>
                    <w:pBdr>
                      <w:bottom w:val="single" w:sz="6" w:space="1" w:color="EEEEEE"/>
                    </w:pBd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61" w:type="pct"/>
                  <w:shd w:val="clear" w:color="auto" w:fill="FFFFFF"/>
                  <w:hideMark/>
                </w:tcPr>
                <w:p w:rsidR="00E96BE9" w:rsidRPr="00E96BE9" w:rsidRDefault="00E96BE9" w:rsidP="00E9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96BE9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E96BE9" w:rsidRDefault="00E96BE9" w:rsidP="00E96BE9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  <w:p w:rsidR="00E96BE9" w:rsidRPr="00E96BE9" w:rsidRDefault="00E96BE9" w:rsidP="00E96BE9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</w:tc>
        <w:tc>
          <w:tcPr>
            <w:tcW w:w="25" w:type="pct"/>
            <w:shd w:val="clear" w:color="auto" w:fill="FFFFFF"/>
            <w:hideMark/>
          </w:tcPr>
          <w:p w:rsidR="00E96BE9" w:rsidRP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67" w:type="pct"/>
            <w:shd w:val="clear" w:color="auto" w:fill="FFFFFF"/>
            <w:hideMark/>
          </w:tcPr>
          <w:p w:rsidR="00E96BE9" w:rsidRPr="00E96BE9" w:rsidRDefault="00E96BE9" w:rsidP="00E96BE9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Марчук, Г.В. Чужое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багацце</w:t>
            </w:r>
            <w:proofErr w:type="spellEnd"/>
          </w:p>
          <w:p w:rsidR="00E96BE9" w:rsidRPr="00E96BE9" w:rsidRDefault="00E96BE9" w:rsidP="00E96BE9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Марчук, Г.В. Чужое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багацце</w:t>
            </w:r>
            <w:proofErr w:type="spellEnd"/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для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сярэд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і ст.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шк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узросту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/ уклад. З. </w:t>
            </w:r>
            <w:proofErr w:type="spellStart"/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Падл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іпскай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В.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Шніпа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—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Мінск</w:t>
            </w:r>
            <w:proofErr w:type="spellEnd"/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Мастацкая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літаратура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2012. — 334 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с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— (Школьная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бібліятэка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). — ISBN 978-985-02-1084-5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54 300 р.</w:t>
            </w: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кнігу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ўвайшлі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лепшыя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творы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Георгія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Марчука,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якія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найбольш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ярка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прадстаўляюць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асобу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ісьменніка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юнаму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чытачу</w:t>
            </w:r>
            <w:proofErr w:type="spellEnd"/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Pr="00E96BE9" w:rsidRDefault="00E96BE9" w:rsidP="00E96BE9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Грызуны Беларуси</w:t>
            </w:r>
          </w:p>
          <w:p w:rsidR="00E96BE9" w:rsidRPr="00E96BE9" w:rsidRDefault="00E96BE9" w:rsidP="00E96BE9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Грызуны Беларуси : для мл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ш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к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. возраста / сост. Т.И. Жуковская. — Минск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Беларуская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энцыклапедыя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імя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П. </w:t>
            </w:r>
            <w:proofErr w:type="spell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Броўкі</w:t>
            </w:r>
            <w:proofErr w:type="spell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, 2011. — 16 с.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ил. — (Маленький профессор). — ISBN 978-985-11-0587-4. — Цена</w:t>
            </w:r>
            <w:proofErr w:type="gramStart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E96BE9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20 600 р.</w:t>
            </w: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96BE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Книга увлекательно рассказывает об охраняемых животных-грызунах Беларуси: суслике, летяге и трёх видах сонь</w:t>
            </w: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4"/>
            </w:tblGrid>
            <w:tr w:rsidR="00E96BE9" w:rsidRPr="00E96BE9" w:rsidTr="00D40D7B">
              <w:trPr>
                <w:tblCellSpacing w:w="15" w:type="dxa"/>
              </w:trPr>
              <w:tc>
                <w:tcPr>
                  <w:tcW w:w="3700" w:type="pct"/>
                  <w:shd w:val="clear" w:color="auto" w:fill="FFFFFF"/>
                  <w:hideMark/>
                </w:tcPr>
                <w:p w:rsidR="00E96BE9" w:rsidRPr="00E96BE9" w:rsidRDefault="00E96BE9" w:rsidP="00E96BE9">
                  <w:pPr>
                    <w:pBdr>
                      <w:bottom w:val="single" w:sz="6" w:space="1" w:color="EEEEEE"/>
                    </w:pBdr>
                    <w:spacing w:before="24" w:after="72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kern w:val="36"/>
                      <w:sz w:val="41"/>
                      <w:szCs w:val="41"/>
                      <w:lang w:eastAsia="ru-RU"/>
                    </w:rPr>
                  </w:pPr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kern w:val="36"/>
                      <w:sz w:val="41"/>
                      <w:szCs w:val="41"/>
                      <w:lang w:eastAsia="ru-RU"/>
                    </w:rPr>
                    <w:t>Я за солнышком иду</w:t>
                  </w:r>
                </w:p>
                <w:p w:rsidR="00E96BE9" w:rsidRPr="00E96BE9" w:rsidRDefault="00E96BE9" w:rsidP="00E96BE9">
                  <w:pPr>
                    <w:pBdr>
                      <w:bottom w:val="single" w:sz="6" w:space="1" w:color="EEEEEE"/>
                    </w:pBdr>
                    <w:spacing w:before="288" w:after="72" w:line="240" w:lineRule="auto"/>
                    <w:outlineLvl w:val="4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</w:pPr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Я за солнышком иду : кн. для детей мл</w:t>
                  </w:r>
                  <w:proofErr w:type="gramStart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.</w:t>
                  </w:r>
                  <w:proofErr w:type="gramEnd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ш</w:t>
                  </w:r>
                  <w:proofErr w:type="gramEnd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к</w:t>
                  </w:r>
                  <w:proofErr w:type="spellEnd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. возраста / сост. В.М. Вдовиченко. — 4-е изд., пересмотр. — Минск</w:t>
                  </w:r>
                  <w:proofErr w:type="gramStart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:</w:t>
                  </w:r>
                  <w:proofErr w:type="gramEnd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Народная </w:t>
                  </w:r>
                  <w:proofErr w:type="spellStart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асвета</w:t>
                  </w:r>
                  <w:proofErr w:type="spellEnd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>, 2011. — 239 с.</w:t>
                  </w:r>
                  <w:proofErr w:type="gramStart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:</w:t>
                  </w:r>
                  <w:proofErr w:type="gramEnd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ил. — ISBN 978-985-03-1693-6. — Цена</w:t>
                  </w:r>
                  <w:proofErr w:type="gramStart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:</w:t>
                  </w:r>
                  <w:proofErr w:type="gramEnd"/>
                  <w:r w:rsidRPr="00E96BE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5"/>
                      <w:sz w:val="23"/>
                      <w:szCs w:val="23"/>
                      <w:lang w:eastAsia="ru-RU"/>
                    </w:rPr>
                    <w:t xml:space="preserve"> 37 600 р.</w:t>
                  </w:r>
                </w:p>
                <w:p w:rsidR="00E96BE9" w:rsidRPr="00E96BE9" w:rsidRDefault="00E96BE9" w:rsidP="001F4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96BE9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Эта книга — путешествие в чудесный мир природы. Она знакомит читателей с разнообразными явлениями природы, с обитателями лесов, полей и водоёмов Беларуси и других стран. </w:t>
                  </w:r>
                  <w:r w:rsidRPr="00E96BE9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В книге рассказывается о взаимосвязях в живой природе, о том, какой вред ей могут нанести не только необдуманные поступки школьников, но и неграмотное поведение взрослых. </w:t>
                  </w:r>
                  <w:r w:rsidRPr="00E96BE9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Отрывки из произведений известных писателей и натуралистов, написанные живо, эмоционально, пробуждают у детей интерес ко всему живому, желание любить и оберегать природу. </w:t>
                  </w:r>
                  <w:r w:rsidRPr="00E96BE9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E96BE9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</w:p>
              </w:tc>
            </w:tr>
          </w:tbl>
          <w:p w:rsidR="00E96BE9" w:rsidRPr="00E96BE9" w:rsidRDefault="00E96BE9" w:rsidP="00E9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F0F54" w:rsidRDefault="00AF0F54" w:rsidP="00AF0F54"/>
    <w:p w:rsidR="001F45B4" w:rsidRDefault="001F45B4" w:rsidP="00AF0F5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Pr="001F45B4" w:rsidRDefault="001F45B4" w:rsidP="001F45B4"/>
    <w:p w:rsidR="001F45B4" w:rsidRDefault="001F45B4" w:rsidP="001F45B4"/>
    <w:p w:rsidR="001F45B4" w:rsidRDefault="001F45B4" w:rsidP="001F45B4"/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83"/>
        <w:gridCol w:w="6598"/>
        <w:gridCol w:w="682"/>
      </w:tblGrid>
      <w:tr w:rsidR="001F45B4" w:rsidRPr="001F45B4" w:rsidTr="001F45B4">
        <w:trPr>
          <w:tblCellSpacing w:w="15" w:type="dxa"/>
        </w:trPr>
        <w:tc>
          <w:tcPr>
            <w:tcW w:w="1441" w:type="pct"/>
            <w:shd w:val="clear" w:color="auto" w:fill="FFFFFF"/>
            <w:hideMark/>
          </w:tcPr>
          <w:p w:rsidR="001F45B4" w:rsidRPr="001F45B4" w:rsidRDefault="001F45B4" w:rsidP="001F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2B4E17C" wp14:editId="103B0A2C">
                  <wp:extent cx="1905000" cy="2628900"/>
                  <wp:effectExtent l="0" t="0" r="0" b="0"/>
                  <wp:docPr id="28" name="Рисунок 28" descr="Малая дзіцячая Чырвоная кніга. Ахоўная фл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Малая дзіцячая Чырвоная кніга. Ахоўная фл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5B4" w:rsidRPr="001F45B4" w:rsidRDefault="001F45B4" w:rsidP="001F45B4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  <w:t>Цана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  <w:t> 48 080 р.</w:t>
            </w:r>
          </w:p>
        </w:tc>
        <w:tc>
          <w:tcPr>
            <w:tcW w:w="25" w:type="pct"/>
            <w:shd w:val="clear" w:color="auto" w:fill="FFFFFF"/>
            <w:hideMark/>
          </w:tcPr>
          <w:p w:rsidR="001F45B4" w:rsidRPr="001F45B4" w:rsidRDefault="001F45B4" w:rsidP="001F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76" w:type="pct"/>
            <w:gridSpan w:val="2"/>
            <w:shd w:val="clear" w:color="auto" w:fill="FFFFFF"/>
            <w:hideMark/>
          </w:tcPr>
          <w:p w:rsidR="001F45B4" w:rsidRPr="001F45B4" w:rsidRDefault="001F45B4" w:rsidP="001F45B4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Малая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дзіцячая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Чырвоная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кні</w:t>
            </w:r>
            <w:proofErr w:type="gram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га</w:t>
            </w:r>
            <w:proofErr w:type="spellEnd"/>
            <w:proofErr w:type="gram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.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Ахоўная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флора</w:t>
            </w:r>
          </w:p>
          <w:p w:rsidR="001F45B4" w:rsidRPr="001F45B4" w:rsidRDefault="001F45B4" w:rsidP="001F45B4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Гардзей, В.К. Малая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дзіцячая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Чырвоная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кні</w:t>
            </w:r>
            <w:proofErr w:type="gram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га</w:t>
            </w:r>
            <w:proofErr w:type="spellEnd"/>
            <w:proofErr w:type="gram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Ахоўная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флора. —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Мінск</w:t>
            </w:r>
            <w:proofErr w:type="spellEnd"/>
            <w:proofErr w:type="gram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Беларусь, 2010. — 152 с.</w:t>
            </w:r>
            <w:proofErr w:type="gram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іл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— ISBN 978-985-01-0888-3. —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Цана</w:t>
            </w:r>
            <w:proofErr w:type="spellEnd"/>
            <w:proofErr w:type="gram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48 080 р.</w:t>
            </w:r>
          </w:p>
          <w:p w:rsidR="001F45B4" w:rsidRPr="001F45B4" w:rsidRDefault="001F45B4" w:rsidP="001F45B4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 “Малой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дзіцячай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Чырвонай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кнізе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”, якая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пабачыла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свет у 2008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годзе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аўтар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займальнай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дасціпнай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форме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расказаў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рэдкія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тыя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што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знікаюць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віды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беларускай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фаўны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Цяпер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вядомы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ісьменнік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прапануе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чытачам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папулярнае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літаратурна-мастацкае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выданне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дзе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зноў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у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цесным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спалучэнні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верша і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празаічнай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замалёўкі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апавядаецца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ахоўныя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расліны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Беларусі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 </w:t>
            </w:r>
          </w:p>
        </w:tc>
      </w:tr>
      <w:tr w:rsidR="001F45B4" w:rsidRPr="001F45B4" w:rsidTr="001F45B4">
        <w:trPr>
          <w:gridAfter w:val="1"/>
          <w:wAfter w:w="295" w:type="pct"/>
          <w:tblCellSpacing w:w="15" w:type="dxa"/>
        </w:trPr>
        <w:tc>
          <w:tcPr>
            <w:tcW w:w="1441" w:type="pct"/>
            <w:shd w:val="clear" w:color="auto" w:fill="FFFFFF"/>
            <w:hideMark/>
          </w:tcPr>
          <w:p w:rsidR="001F45B4" w:rsidRPr="001F45B4" w:rsidRDefault="001F45B4" w:rsidP="001F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905000" cy="2838450"/>
                  <wp:effectExtent l="0" t="0" r="0" b="0"/>
                  <wp:docPr id="30" name="Рисунок 30" descr="Зарэцкі, М. Кветка пажоўк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Зарэцкі, М. Кветка пажоўк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5B4" w:rsidRPr="001F45B4" w:rsidRDefault="001F45B4" w:rsidP="001F45B4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  <w:t>Цана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  <w:t> 25 790 р.</w:t>
            </w:r>
          </w:p>
        </w:tc>
        <w:tc>
          <w:tcPr>
            <w:tcW w:w="25" w:type="pct"/>
            <w:shd w:val="clear" w:color="auto" w:fill="FFFFFF"/>
            <w:hideMark/>
          </w:tcPr>
          <w:p w:rsidR="001F45B4" w:rsidRPr="001F45B4" w:rsidRDefault="001F45B4" w:rsidP="001F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67" w:type="pct"/>
            <w:shd w:val="clear" w:color="auto" w:fill="FFFFFF"/>
            <w:hideMark/>
          </w:tcPr>
          <w:p w:rsidR="001F45B4" w:rsidRPr="001F45B4" w:rsidRDefault="001F45B4" w:rsidP="001F45B4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Зарэцкі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, М.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Кветка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пажоўклая</w:t>
            </w:r>
            <w:proofErr w:type="spellEnd"/>
          </w:p>
          <w:p w:rsidR="001F45B4" w:rsidRPr="001F45B4" w:rsidRDefault="001F45B4" w:rsidP="001F45B4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Зарэцкі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М.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Кветка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пажоўклая</w:t>
            </w:r>
            <w:proofErr w:type="spellEnd"/>
            <w:proofErr w:type="gram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аповесці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апавяданні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/ уклад. Н.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Семашкевіч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—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Мінск</w:t>
            </w:r>
            <w:proofErr w:type="spellEnd"/>
            <w:proofErr w:type="gram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Мастацкая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літаратура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2010. — 478 </w:t>
            </w:r>
            <w:proofErr w:type="gram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с</w:t>
            </w:r>
            <w:proofErr w:type="gram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— (Школьная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бібліятэка</w:t>
            </w:r>
            <w:proofErr w:type="spell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). — ISBN 978-985-02-1198-9. — </w:t>
            </w:r>
            <w:proofErr w:type="spell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Цана</w:t>
            </w:r>
            <w:proofErr w:type="spellEnd"/>
            <w:proofErr w:type="gramStart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1F45B4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25 790 р.</w:t>
            </w:r>
          </w:p>
          <w:p w:rsidR="001F45B4" w:rsidRPr="001F45B4" w:rsidRDefault="001F45B4" w:rsidP="001F45B4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Вядомы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беларускі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ісьменнік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Міхась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Зарэцкі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(1901-1937) —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зачынальнік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рамантычнага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кірунку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ў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беларускай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літаратуры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20-х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гадоў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пісьменнік-наватар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аўтар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многіх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апавяданняў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раманаў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“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Сцёжкі-дарожкі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” і “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Вязьмо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”.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Апавяданні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М.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Зарэцкага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—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адна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найбольш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цікавых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змястоўных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старонак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беларускага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прыгожага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ісьменства</w:t>
            </w:r>
            <w:proofErr w:type="spellEnd"/>
            <w:r w:rsidRPr="001F45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913E70" w:rsidRDefault="00913E70" w:rsidP="001F45B4"/>
    <w:p w:rsidR="00913E70" w:rsidRPr="00913E70" w:rsidRDefault="00913E70" w:rsidP="00913E70"/>
    <w:p w:rsidR="00913E70" w:rsidRPr="00913E70" w:rsidRDefault="00913E70" w:rsidP="00913E70"/>
    <w:p w:rsidR="00913E70" w:rsidRPr="00913E70" w:rsidRDefault="00913E70" w:rsidP="00913E70"/>
    <w:p w:rsidR="00913E70" w:rsidRPr="00913E70" w:rsidRDefault="00913E70" w:rsidP="00913E70"/>
    <w:p w:rsidR="00913E70" w:rsidRPr="00913E70" w:rsidRDefault="00913E70" w:rsidP="00913E70"/>
    <w:p w:rsidR="00913E70" w:rsidRPr="00913E70" w:rsidRDefault="00913E70" w:rsidP="00913E70"/>
    <w:p w:rsidR="00913E70" w:rsidRPr="00913E70" w:rsidRDefault="00913E70" w:rsidP="00913E70"/>
    <w:p w:rsidR="00913E70" w:rsidRPr="00913E70" w:rsidRDefault="00913E70" w:rsidP="00913E70"/>
    <w:p w:rsidR="00913E70" w:rsidRDefault="00913E70" w:rsidP="00913E70"/>
    <w:p w:rsidR="00913E70" w:rsidRPr="00913E70" w:rsidRDefault="00913E70" w:rsidP="00913E70">
      <w:r>
        <w:tab/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83"/>
        <w:gridCol w:w="6598"/>
        <w:gridCol w:w="682"/>
      </w:tblGrid>
      <w:tr w:rsidR="00913E70" w:rsidRPr="00913E70" w:rsidTr="00913E70">
        <w:trPr>
          <w:tblCellSpacing w:w="15" w:type="dxa"/>
        </w:trPr>
        <w:tc>
          <w:tcPr>
            <w:tcW w:w="1441" w:type="pct"/>
            <w:shd w:val="clear" w:color="auto" w:fill="FFFFFF"/>
            <w:hideMark/>
          </w:tcPr>
          <w:p w:rsidR="00913E70" w:rsidRPr="00913E70" w:rsidRDefault="00913E70" w:rsidP="00913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7837B7A" wp14:editId="1A24C9AB">
                  <wp:extent cx="1905000" cy="2933700"/>
                  <wp:effectExtent l="0" t="0" r="0" b="0"/>
                  <wp:docPr id="31" name="Рисунок 31" descr="Гілевіч Н.С. Родныя дзец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Гілевіч Н.С. Родныя дзец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E70" w:rsidRPr="00913E70" w:rsidRDefault="00913E70" w:rsidP="00913E70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</w:p>
        </w:tc>
        <w:tc>
          <w:tcPr>
            <w:tcW w:w="25" w:type="pct"/>
            <w:shd w:val="clear" w:color="auto" w:fill="FFFFFF"/>
            <w:hideMark/>
          </w:tcPr>
          <w:p w:rsidR="00913E70" w:rsidRPr="00913E70" w:rsidRDefault="00913E70" w:rsidP="00913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76" w:type="pct"/>
            <w:gridSpan w:val="2"/>
            <w:shd w:val="clear" w:color="auto" w:fill="FFFFFF"/>
            <w:hideMark/>
          </w:tcPr>
          <w:p w:rsidR="00913E70" w:rsidRPr="00913E70" w:rsidRDefault="00913E70" w:rsidP="00913E70">
            <w:pPr>
              <w:pBdr>
                <w:bottom w:val="single" w:sz="6" w:space="1" w:color="EEEEEE"/>
              </w:pBdr>
              <w:spacing w:before="24" w:after="72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</w:pP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Гілевіч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Н.С.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Родныя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41"/>
                <w:szCs w:val="41"/>
                <w:lang w:eastAsia="ru-RU"/>
              </w:rPr>
              <w:t>дзеці</w:t>
            </w:r>
            <w:proofErr w:type="spellEnd"/>
          </w:p>
          <w:p w:rsidR="00913E70" w:rsidRPr="00913E70" w:rsidRDefault="00913E70" w:rsidP="00913E70">
            <w:pPr>
              <w:pBdr>
                <w:bottom w:val="single" w:sz="6" w:space="1" w:color="EEEEEE"/>
              </w:pBdr>
              <w:spacing w:before="288" w:after="72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</w:pP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Гілевіч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Н.С.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Родныя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дзеці</w:t>
            </w:r>
            <w:proofErr w:type="spellEnd"/>
            <w:proofErr w:type="gram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раман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у вершах : для ст.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шк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узросту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—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Мінск</w:t>
            </w:r>
            <w:proofErr w:type="spellEnd"/>
            <w:proofErr w:type="gram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Мастацкая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літаратура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, 2010. — 199 </w:t>
            </w:r>
            <w:proofErr w:type="gram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с</w:t>
            </w:r>
            <w:proofErr w:type="gram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. — (Школьная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бібліятэка</w:t>
            </w:r>
            <w:proofErr w:type="spell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). — ISBN 978 985-02-1233-7. — </w:t>
            </w:r>
            <w:proofErr w:type="spell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>Цана</w:t>
            </w:r>
            <w:proofErr w:type="spellEnd"/>
            <w:proofErr w:type="gramStart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913E7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3"/>
                <w:szCs w:val="23"/>
                <w:lang w:eastAsia="ru-RU"/>
              </w:rPr>
              <w:t xml:space="preserve"> 14 000 р.</w:t>
            </w:r>
          </w:p>
          <w:p w:rsidR="00913E70" w:rsidRPr="00913E70" w:rsidRDefault="00913E70" w:rsidP="00913E70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кнігу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народнага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паэта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Беларусі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Ніла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Гілевіча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ўвайшоў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раман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</w:t>
            </w:r>
            <w:proofErr w:type="gram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вершах “Родня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дзеці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” —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адзін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з самых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папулярных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паэтычных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твораў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сацыяльна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маштабны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па-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філасофску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заглыблены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лірычна-пяшчотны</w:t>
            </w:r>
            <w:proofErr w:type="spellEnd"/>
            <w:r w:rsidRPr="00913E7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 </w:t>
            </w:r>
          </w:p>
        </w:tc>
      </w:tr>
      <w:tr w:rsidR="00913E70" w:rsidRPr="00913E70" w:rsidTr="00913E70">
        <w:trPr>
          <w:gridAfter w:val="1"/>
          <w:wAfter w:w="295" w:type="pct"/>
          <w:tblCellSpacing w:w="15" w:type="dxa"/>
        </w:trPr>
        <w:tc>
          <w:tcPr>
            <w:tcW w:w="1441" w:type="pct"/>
            <w:shd w:val="clear" w:color="auto" w:fill="FFFFFF"/>
          </w:tcPr>
          <w:p w:rsidR="00913E70" w:rsidRPr="00913E70" w:rsidRDefault="00913E70" w:rsidP="00913E70">
            <w:pPr>
              <w:pBdr>
                <w:bottom w:val="single" w:sz="6" w:space="1" w:color="EEEEEE"/>
              </w:pBd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" w:type="pct"/>
            <w:shd w:val="clear" w:color="auto" w:fill="FFFFFF"/>
          </w:tcPr>
          <w:p w:rsidR="00913E70" w:rsidRPr="00913E70" w:rsidRDefault="00913E70" w:rsidP="00913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67" w:type="pct"/>
            <w:shd w:val="clear" w:color="auto" w:fill="FFFFFF"/>
          </w:tcPr>
          <w:p w:rsidR="00913E70" w:rsidRPr="00913E70" w:rsidRDefault="00913E70" w:rsidP="00913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F0F54" w:rsidRPr="00913E70" w:rsidRDefault="00AF0F54" w:rsidP="00913E70"/>
    <w:sectPr w:rsidR="00AF0F54" w:rsidRPr="00913E70" w:rsidSect="00E96BE9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23" w:rsidRDefault="002C7623" w:rsidP="001F45B4">
      <w:pPr>
        <w:spacing w:after="0" w:line="240" w:lineRule="auto"/>
      </w:pPr>
      <w:r>
        <w:separator/>
      </w:r>
    </w:p>
  </w:endnote>
  <w:endnote w:type="continuationSeparator" w:id="0">
    <w:p w:rsidR="002C7623" w:rsidRDefault="002C7623" w:rsidP="001F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23" w:rsidRDefault="002C7623" w:rsidP="001F45B4">
      <w:pPr>
        <w:spacing w:after="0" w:line="240" w:lineRule="auto"/>
      </w:pPr>
      <w:r>
        <w:separator/>
      </w:r>
    </w:p>
  </w:footnote>
  <w:footnote w:type="continuationSeparator" w:id="0">
    <w:p w:rsidR="002C7623" w:rsidRDefault="002C7623" w:rsidP="001F4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A"/>
    <w:rsid w:val="001F45B4"/>
    <w:rsid w:val="002C7623"/>
    <w:rsid w:val="00913E70"/>
    <w:rsid w:val="00AF0F54"/>
    <w:rsid w:val="00CA67CA"/>
    <w:rsid w:val="00E96BE9"/>
    <w:rsid w:val="00E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A67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6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A67CA"/>
    <w:rPr>
      <w:b/>
      <w:bCs/>
    </w:rPr>
  </w:style>
  <w:style w:type="character" w:customStyle="1" w:styleId="apple-converted-space">
    <w:name w:val="apple-converted-space"/>
    <w:basedOn w:val="a0"/>
    <w:rsid w:val="00CA67CA"/>
  </w:style>
  <w:style w:type="paragraph" w:styleId="a4">
    <w:name w:val="Balloon Text"/>
    <w:basedOn w:val="a"/>
    <w:link w:val="a5"/>
    <w:uiPriority w:val="99"/>
    <w:semiHidden/>
    <w:unhideWhenUsed/>
    <w:rsid w:val="00CA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A67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6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A67CA"/>
    <w:rPr>
      <w:b/>
      <w:bCs/>
    </w:rPr>
  </w:style>
  <w:style w:type="character" w:customStyle="1" w:styleId="apple-converted-space">
    <w:name w:val="apple-converted-space"/>
    <w:basedOn w:val="a0"/>
    <w:rsid w:val="00CA67CA"/>
  </w:style>
  <w:style w:type="paragraph" w:styleId="a4">
    <w:name w:val="Balloon Text"/>
    <w:basedOn w:val="a"/>
    <w:link w:val="a5"/>
    <w:uiPriority w:val="99"/>
    <w:semiHidden/>
    <w:unhideWhenUsed/>
    <w:rsid w:val="00CA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2014-01-28T11:24:00Z</dcterms:created>
  <dcterms:modified xsi:type="dcterms:W3CDTF">2014-01-28T12:12:00Z</dcterms:modified>
</cp:coreProperties>
</file>