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B" w:rsidRPr="0047487B" w:rsidRDefault="0047487B" w:rsidP="0047487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7487B">
        <w:rPr>
          <w:rFonts w:ascii="Times New Roman" w:hAnsi="Times New Roman" w:cs="Times New Roman"/>
          <w:sz w:val="32"/>
        </w:rPr>
        <w:t>Здоровье и профессия</w:t>
      </w:r>
    </w:p>
    <w:p w:rsidR="0047487B" w:rsidRPr="0047487B" w:rsidRDefault="0047487B" w:rsidP="0047487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487B" w:rsidRPr="0047487B" w:rsidRDefault="0047487B" w:rsidP="0047487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7487B">
        <w:rPr>
          <w:rFonts w:ascii="Times New Roman" w:hAnsi="Times New Roman" w:cs="Times New Roman"/>
          <w:sz w:val="32"/>
        </w:rPr>
        <w:t>Что нужно знать о здоровье, выбирая профессию?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 xml:space="preserve">Все мы знаем, что проблема профессионального самоопределения является сложной в </w:t>
      </w:r>
      <w:proofErr w:type="spellStart"/>
      <w:r w:rsidRPr="0047487B">
        <w:rPr>
          <w:rFonts w:ascii="Times New Roman" w:hAnsi="Times New Roman" w:cs="Times New Roman"/>
          <w:sz w:val="28"/>
        </w:rPr>
        <w:t>зни</w:t>
      </w:r>
      <w:proofErr w:type="spellEnd"/>
      <w:r w:rsidRPr="0047487B">
        <w:rPr>
          <w:rFonts w:ascii="Times New Roman" w:hAnsi="Times New Roman" w:cs="Times New Roman"/>
          <w:sz w:val="28"/>
        </w:rPr>
        <w:t xml:space="preserve"> каждого молодого человека, однако особенно труден выбор профессии для лиц, имеющих хронические заболевания или отклонения в состоянии здоровья. 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 xml:space="preserve">     С чем же связано ограничение возможности выбора профессии при </w:t>
      </w:r>
      <w:proofErr w:type="gramStart"/>
      <w:r w:rsidRPr="0047487B">
        <w:rPr>
          <w:rFonts w:ascii="Times New Roman" w:hAnsi="Times New Roman" w:cs="Times New Roman"/>
          <w:sz w:val="28"/>
        </w:rPr>
        <w:t>наличии</w:t>
      </w:r>
      <w:proofErr w:type="gramEnd"/>
      <w:r w:rsidRPr="0047487B">
        <w:rPr>
          <w:rFonts w:ascii="Times New Roman" w:hAnsi="Times New Roman" w:cs="Times New Roman"/>
          <w:sz w:val="28"/>
        </w:rPr>
        <w:t xml:space="preserve"> каких либо заболеваний? Во-первых, сама профессия предъявляет определенные требования к состоянию здоровья, и прежде всего, к анализаторам. Например, работа с мелкими деталями требует хорошей остроты зрения. Имеется также целая группа работ, при выполнении которых необходимо различение цвета, т.е. требуется сохранность функции цветоощущения. С другой стороны, известно, что любая профессиональная деятельность осуществляется в определенных производственных условиях, которые в ряде случаев оказывают отрицательное влияние на организм и могут привести к обострению имеющихся заболеваний. К неблагоприятным производственным факторам относятся большие физические нагрузки, вынужденная рабочая поза, значительное нервно-психическое напряжение, неблагоприятный микроклимат (высокие или низкие температуры, повышенная влажность), пыль, шум, вибрация, токсические вещества.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 xml:space="preserve">     Ниже приводится примерный перечень противопоказанных факторов производственной среды и трудового процесса, влияние которых необходимо учитывать при выборе профессии подросткам, имеющим хронические заболевания и отклонения в состоянии здоровья.</w:t>
      </w:r>
      <w:r w:rsidRPr="0047487B">
        <w:t xml:space="preserve"> </w:t>
      </w:r>
      <w:r w:rsidRPr="0047487B">
        <w:rPr>
          <w:rFonts w:ascii="Times New Roman" w:hAnsi="Times New Roman" w:cs="Times New Roman"/>
          <w:sz w:val="28"/>
        </w:rPr>
        <w:t>Болезни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b/>
          <w:sz w:val="28"/>
        </w:rPr>
      </w:pPr>
      <w:r w:rsidRPr="0047487B">
        <w:rPr>
          <w:rFonts w:ascii="Times New Roman" w:hAnsi="Times New Roman" w:cs="Times New Roman"/>
          <w:b/>
          <w:sz w:val="28"/>
        </w:rPr>
        <w:t>Противопоказанные факторы производственной среды и трудового процесса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b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органов дыхания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неблагоприятные метеорологические и микроклиматические условия (повышенные температура, влажность, давление воздуха, пониженная температура), пыль, токсические вещества раздражающего и сенсибилизирующего действия, значительное нервно-эмоциональное и физическое напряжение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7487B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47487B">
        <w:rPr>
          <w:rFonts w:ascii="Times New Roman" w:hAnsi="Times New Roman" w:cs="Times New Roman"/>
          <w:sz w:val="28"/>
        </w:rPr>
        <w:t xml:space="preserve"> системы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lastRenderedPageBreak/>
        <w:t>выраженное физическое и нервно-эмоциональное напряжение, предписанный темп работы, длительная ходьба, неблагоприятные микроклиматические и метеорологические факторы, токсические вещества, повышенные уровни шума и вибрации, работа на высоте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нервной системы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значительное физическое и нервно-эмоциональное напряжение, неблагоприятные микроклиматические и метеорологические условия, контакт с токсическими веществами, повышенная опасность травматизма, шум, вибрация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органов пищеварения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значительное физическое напряжение, токсические вещества, шум, вибрация, неблагоприятные метеорологические и микроклиматические условия, вынужденное положение тела, связанное с напряжением брюшного пресса, невозможность соблюдения режима питания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почек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значительное физическое напряжение, неблагоприятные микроклиматические и метеорологические условия, вынужденная рабочая поза, воздействие вибрации, контакт с токсическими веществами, невозможность соблюдения режима питания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костно-мышечной системы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значительное физическое напряжение (подъём и переноска тяжестей), длительное пребывание на ногах, длительное фиксированное положение тела с отсутствием возможности перемены положения для снятия напряжения с группы длинных мышц спины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органа зрения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работа, связанная с повышенным напряжением зрения, вынужденная (резко согнутая) рабочая поза, значительное физическое напряжение; работы, в которых не допускается использование корригирующих очков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органа слуха</w:t>
      </w:r>
      <w:r w:rsidRPr="0047487B">
        <w:rPr>
          <w:rFonts w:ascii="Times New Roman" w:hAnsi="Times New Roman" w:cs="Times New Roman"/>
          <w:sz w:val="28"/>
        </w:rPr>
        <w:tab/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работа, требующая хорошего слуха; повышенные уровни интенсивности шума и вибрации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p w:rsidR="0047487B" w:rsidRPr="0047487B" w:rsidRDefault="0047487B" w:rsidP="0047487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t>кожи</w:t>
      </w:r>
      <w:r w:rsidRPr="0047487B">
        <w:rPr>
          <w:rFonts w:ascii="Times New Roman" w:hAnsi="Times New Roman" w:cs="Times New Roman"/>
          <w:sz w:val="28"/>
        </w:rPr>
        <w:tab/>
      </w:r>
    </w:p>
    <w:p w:rsidR="008F7A63" w:rsidRDefault="0047487B" w:rsidP="0047487B">
      <w:pPr>
        <w:spacing w:after="0"/>
        <w:rPr>
          <w:rFonts w:ascii="Times New Roman" w:hAnsi="Times New Roman" w:cs="Times New Roman"/>
          <w:sz w:val="28"/>
        </w:rPr>
      </w:pPr>
      <w:r w:rsidRPr="0047487B">
        <w:rPr>
          <w:rFonts w:ascii="Times New Roman" w:hAnsi="Times New Roman" w:cs="Times New Roman"/>
          <w:sz w:val="28"/>
        </w:rPr>
        <w:lastRenderedPageBreak/>
        <w:t>токсические и раздражающие кожу вещества, пыль, неблагоприятные метеорологические условия; необходимость в процессе работы постоянного увлажнения, загрязнения и охлаждения рук</w:t>
      </w:r>
    </w:p>
    <w:p w:rsidR="0047487B" w:rsidRPr="0047487B" w:rsidRDefault="0047487B" w:rsidP="0047487B">
      <w:pPr>
        <w:spacing w:after="0"/>
        <w:rPr>
          <w:rFonts w:ascii="Times New Roman" w:hAnsi="Times New Roman" w:cs="Times New Roman"/>
          <w:sz w:val="28"/>
        </w:rPr>
      </w:pPr>
    </w:p>
    <w:sectPr w:rsidR="0047487B" w:rsidRPr="0047487B" w:rsidSect="008F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7B"/>
    <w:rsid w:val="0047487B"/>
    <w:rsid w:val="008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3070</Characters>
  <Application>Microsoft Office Word</Application>
  <DocSecurity>0</DocSecurity>
  <Lines>25</Lines>
  <Paragraphs>7</Paragraphs>
  <ScaleCrop>false</ScaleCrop>
  <Company>home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2011-10-04T06:43:00Z</dcterms:created>
  <dcterms:modified xsi:type="dcterms:W3CDTF">2011-10-04T06:47:00Z</dcterms:modified>
</cp:coreProperties>
</file>