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41" w:rsidRPr="006464DA" w:rsidRDefault="006464DA" w:rsidP="00E24C41">
      <w:pPr>
        <w:shd w:val="clear" w:color="auto" w:fill="FFFFFF"/>
        <w:spacing w:after="150" w:line="270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1F497D" w:themeColor="text2"/>
          <w:sz w:val="18"/>
          <w:szCs w:val="18"/>
          <w:lang w:eastAsia="ru-RU"/>
        </w:rPr>
      </w:pPr>
      <w:r w:rsidRPr="006464DA">
        <w:rPr>
          <w:noProof/>
          <w:color w:val="1F497D" w:themeColor="text2"/>
          <w:lang w:eastAsia="ru-RU"/>
        </w:rPr>
        <w:drawing>
          <wp:anchor distT="0" distB="0" distL="114300" distR="114300" simplePos="0" relativeHeight="251658240" behindDoc="1" locked="0" layoutInCell="1" allowOverlap="1" wp14:anchorId="1A2D7352" wp14:editId="5CADDEF0">
            <wp:simplePos x="0" y="0"/>
            <wp:positionH relativeFrom="column">
              <wp:posOffset>-651510</wp:posOffset>
            </wp:positionH>
            <wp:positionV relativeFrom="paragraph">
              <wp:posOffset>351790</wp:posOffset>
            </wp:positionV>
            <wp:extent cx="2602230" cy="2099310"/>
            <wp:effectExtent l="0" t="0" r="7620" b="0"/>
            <wp:wrapThrough wrapText="bothSides">
              <wp:wrapPolygon edited="0">
                <wp:start x="0" y="0"/>
                <wp:lineTo x="0" y="21365"/>
                <wp:lineTo x="21505" y="21365"/>
                <wp:lineTo x="21505" y="0"/>
                <wp:lineTo x="0" y="0"/>
              </wp:wrapPolygon>
            </wp:wrapThrough>
            <wp:docPr id="1" name="Рисунок 1" descr="http://img.bibo.kz/?381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.bibo.kz/?38152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D84" w:rsidRPr="006464DA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Правила подготовки к экзаменам</w:t>
      </w:r>
    </w:p>
    <w:p w:rsidR="006464DA" w:rsidRDefault="007537AC" w:rsidP="00E24C41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4F4E4E"/>
          <w:sz w:val="18"/>
          <w:szCs w:val="18"/>
          <w:lang w:eastAsia="ru-RU"/>
        </w:rPr>
        <w:tab/>
      </w:r>
      <w:r w:rsidR="006F7D84" w:rsidRPr="006F7D84">
        <w:rPr>
          <w:rFonts w:ascii="Verdana" w:eastAsia="Times New Roman" w:hAnsi="Verdana" w:cs="Times New Roman"/>
          <w:color w:val="4F4E4E"/>
          <w:sz w:val="18"/>
          <w:szCs w:val="18"/>
          <w:lang w:eastAsia="ru-RU"/>
        </w:rPr>
        <w:br/>
      </w:r>
      <w:r w:rsidR="006F7D84" w:rsidRP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1.</w:t>
      </w:r>
      <w:r w:rsidR="006F7D84" w:rsidRPr="006F7D84">
        <w:rPr>
          <w:rFonts w:ascii="Verdana" w:eastAsia="Times New Roman" w:hAnsi="Verdana" w:cs="Times New Roman"/>
          <w:color w:val="4F4E4E"/>
          <w:sz w:val="18"/>
          <w:szCs w:val="18"/>
          <w:lang w:eastAsia="ru-RU"/>
        </w:rPr>
        <w:t xml:space="preserve"> 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Использ</w:t>
      </w:r>
      <w:r w:rsidR="0061098E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уйте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время на подготовку к экзаменам максимально эффективно. Заранее </w:t>
      </w:r>
      <w:r w:rsidR="0061098E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состав</w:t>
      </w:r>
      <w:r w:rsidR="0061098E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ьте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план занятий, распределив содержание материала равномерно, по частям, составив план занятий на каждый день, четко определив конкретные темы для изучения, время, чередование занятий и отдыха.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2. Подготов</w:t>
      </w:r>
      <w:r w:rsidR="0061098E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ьте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место для занятий, уб</w:t>
      </w:r>
      <w:r w:rsidR="0061098E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е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р</w:t>
      </w:r>
      <w:r w:rsidR="0061098E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ите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все лишнее, что может отвлечь, удобно расположит</w:t>
      </w:r>
      <w:r w:rsidR="0061098E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е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учебные материалы, в интерьере использ</w:t>
      </w:r>
      <w:r w:rsidR="0061098E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уйте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желтые и фиолетовые тона.</w:t>
      </w:r>
      <w:r w:rsid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3. Не теря</w:t>
      </w:r>
      <w:r w:rsidR="0061098E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й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т</w:t>
      </w:r>
      <w:r w:rsidR="0061098E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е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времени зря – проработа</w:t>
      </w:r>
      <w:r w:rsidR="0061098E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й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т</w:t>
      </w:r>
      <w:r w:rsidR="0061098E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е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весь материал, начиная с менее знакомого, забытого.</w:t>
      </w:r>
      <w:r w:rsid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4. Новый сложный материал уч</w:t>
      </w:r>
      <w:r w:rsidR="0061098E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и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т</w:t>
      </w:r>
      <w:r w:rsidR="0061098E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е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утром после хорошего отдыха.</w:t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5. Трудно запоминаемый материал</w:t>
      </w:r>
      <w:r w:rsidR="0061098E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нужно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повторять несколько раз – утром и вечером.</w:t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6. При заучивании необходимо учитывать «правило края» - обычно лучше запоминаются начало и конец информации, а середина «выпадает».</w:t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 xml:space="preserve">7. Во время подготовки </w:t>
      </w:r>
      <w:r w:rsidR="0061098E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нужно 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учитывать индивидуальные особенности:</w:t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 xml:space="preserve">- тип запоминания информации </w:t>
      </w:r>
      <w:proofErr w:type="gramStart"/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( </w:t>
      </w:r>
      <w:proofErr w:type="gramEnd"/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зрительный – все читать про себя, слуховой – читать и проговаривать вслух, двигательный – подчеркивать важные мысли  делать выписки, рисовать схемы, решать тесты.)</w:t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- тип темперамента ( холерику – создать значимую мотивационную деятельность и не торопиться, проверять себя, сангвинику – осознать ответственность деятельности, меланхолику – верить в себя, успокоится, не переутомляться, флегматику – самоконтроль времени)</w:t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8. Полезно составить план конкретной темы, держать его в уме или написать кратко в виде тезисов, развернутого плана.</w:t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9. Заучиваемый материал лучше разбивать на логические куски, можно использовать схему, кластер, «звезду», «дерево» как приемы схематического представления материала.</w:t>
      </w:r>
      <w:r w:rsid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10. Пересказыва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й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т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е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материал своими словами, реша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й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т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е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тестовые задания для самоподготовки, 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это 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приводит к осмысленному запоминанию.</w:t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 xml:space="preserve">11. Использовать </w:t>
      </w:r>
      <w:proofErr w:type="spellStart"/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самоободрение</w:t>
      </w:r>
      <w:proofErr w:type="spellEnd"/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, </w:t>
      </w:r>
      <w:proofErr w:type="spellStart"/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самоубеждение</w:t>
      </w:r>
      <w:proofErr w:type="spellEnd"/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, </w:t>
      </w:r>
      <w:proofErr w:type="spellStart"/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самоприказ</w:t>
      </w:r>
      <w:proofErr w:type="spellEnd"/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, самоконтроль и </w:t>
      </w:r>
      <w:proofErr w:type="spellStart"/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самопоощрение</w:t>
      </w:r>
      <w:proofErr w:type="spellEnd"/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во время подготовки к экзамену.</w:t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12. Ежедневно выполня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й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т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е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упражнения на снятие напряжения.</w:t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Нужно: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 xml:space="preserve">- 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п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роснуться, улыбнуться, настроить себя на положительные эмоции, хорошенько потянуться, выполнить самомассаж ушных раковин, головы, 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lastRenderedPageBreak/>
        <w:t>рук, выполнить комплекс утренней гимнастики, водные процедуры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;</w:t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 xml:space="preserve">- 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в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перерывах между занятиями активно подвигаться, использовать дыхательные упражнения расслабляющего характера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;</w:t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 xml:space="preserve">- 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и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спользовать элементы аутотренинга – в расслабленной позе повторять фразы «Я спокоен, я уверен в себе»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;</w:t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 xml:space="preserve">- 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и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спользовать </w:t>
      </w:r>
      <w:r w:rsidR="00E24C41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ароматерапию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, </w:t>
      </w:r>
      <w:proofErr w:type="spellStart"/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смехотерапию</w:t>
      </w:r>
      <w:proofErr w:type="spellEnd"/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;</w:t>
      </w:r>
      <w:r w:rsidR="00E24C41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 xml:space="preserve">- 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б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ыть оптимистом, так как источником стресса являются не события, а наше восприятие их. Не быть максималистом, нужно ставить реальные цели. «Сражение выигрывает тот, кто твердо решил выиграть», - писал Лев Толстой. Будь уверен в себе и в том, что добьешься цели. Без такой уверенности не стоит начинать. Ты справишься!</w:t>
      </w:r>
      <w:r w:rsidR="00E24C41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13. Забот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ь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т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е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ь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о своем здоровье.</w:t>
      </w:r>
      <w:r w:rsidR="00E24C41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</w:p>
    <w:p w:rsidR="006F7D84" w:rsidRPr="00E24C41" w:rsidRDefault="006464DA" w:rsidP="00E24C41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-1905</wp:posOffset>
            </wp:positionV>
            <wp:extent cx="1924685" cy="2077085"/>
            <wp:effectExtent l="0" t="0" r="0" b="0"/>
            <wp:wrapThrough wrapText="bothSides">
              <wp:wrapPolygon edited="0">
                <wp:start x="0" y="0"/>
                <wp:lineTo x="0" y="21395"/>
                <wp:lineTo x="21379" y="21395"/>
                <wp:lineTo x="21379" y="0"/>
                <wp:lineTo x="0" y="0"/>
              </wp:wrapPolygon>
            </wp:wrapThrough>
            <wp:docPr id="3" name="Рисунок 3" descr="http://www.1medcollege.ru/rab/ses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1medcollege.ru/rab/sess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Нужно: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 xml:space="preserve">- 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облюдать режим: время подъема и отхода ко сну, чередование занятий и отдыха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;</w:t>
      </w:r>
      <w:r w:rsidR="00E24C41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 xml:space="preserve">- 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о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рганизовать регулярное правильное питание. </w:t>
      </w:r>
      <w:proofErr w:type="gramStart"/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Включить в рацион сырые овощи, фрукты, зелень, орехи, натуральный мед, свежие соки, травяные чаи, рыбу, мясо, шоколад.</w:t>
      </w:r>
      <w:proofErr w:type="gramEnd"/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Исключить из питания готовые концентраты каш и супов, мучные изделия, рафинированный сахар, конфеты, газированные напитки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;</w:t>
      </w:r>
      <w:r w:rsidR="00E24C41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 xml:space="preserve">- </w:t>
      </w:r>
      <w:r w:rsidR="00E1403C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о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тдыхать на природе.</w:t>
      </w:r>
    </w:p>
    <w:p w:rsidR="00E24C41" w:rsidRDefault="00E24C41" w:rsidP="00E24C41">
      <w:pPr>
        <w:shd w:val="clear" w:color="auto" w:fill="FFFFFF"/>
        <w:spacing w:after="15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F4E4E"/>
          <w:sz w:val="36"/>
          <w:szCs w:val="36"/>
          <w:lang w:eastAsia="ru-RU"/>
        </w:rPr>
      </w:pPr>
    </w:p>
    <w:p w:rsidR="00E24C41" w:rsidRPr="006464DA" w:rsidRDefault="006F7D84" w:rsidP="00E24C41">
      <w:pPr>
        <w:shd w:val="clear" w:color="auto" w:fill="FFFFFF"/>
        <w:spacing w:after="150" w:line="270" w:lineRule="atLeast"/>
        <w:jc w:val="center"/>
        <w:textAlignment w:val="baseline"/>
        <w:rPr>
          <w:rFonts w:ascii="Verdana" w:eastAsia="Times New Roman" w:hAnsi="Verdana" w:cs="Times New Roman"/>
          <w:color w:val="1F497D" w:themeColor="text2"/>
          <w:sz w:val="18"/>
          <w:szCs w:val="18"/>
          <w:lang w:eastAsia="ru-RU"/>
        </w:rPr>
      </w:pPr>
      <w:r w:rsidRPr="006464DA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Накануне экзамена</w:t>
      </w:r>
    </w:p>
    <w:p w:rsidR="00E24C41" w:rsidRDefault="00E24C41" w:rsidP="00E24C41">
      <w:pPr>
        <w:shd w:val="clear" w:color="auto" w:fill="FFFFFF"/>
        <w:tabs>
          <w:tab w:val="left" w:pos="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E24C41">
        <w:rPr>
          <w:rFonts w:ascii="Verdana" w:eastAsia="Times New Roman" w:hAnsi="Verdana" w:cs="Times New Roman"/>
          <w:color w:val="4F4E4E"/>
          <w:sz w:val="18"/>
          <w:szCs w:val="18"/>
          <w:lang w:eastAsia="ru-RU"/>
        </w:rPr>
        <w:tab/>
      </w:r>
      <w:r w:rsidR="00CB63A4" w:rsidRPr="00CB63A4">
        <w:rPr>
          <w:rFonts w:ascii="Times New Roman" w:eastAsia="Times New Roman" w:hAnsi="Times New Roman" w:cs="Times New Roman"/>
          <w:b/>
          <w:color w:val="4F4E4E"/>
          <w:sz w:val="28"/>
          <w:szCs w:val="28"/>
          <w:lang w:eastAsia="ru-RU"/>
        </w:rPr>
        <w:t>Нужно:</w:t>
      </w:r>
      <w:r w:rsidR="006F7D84" w:rsidRPr="00CB63A4">
        <w:rPr>
          <w:rFonts w:ascii="Times New Roman" w:eastAsia="Times New Roman" w:hAnsi="Times New Roman" w:cs="Times New Roman"/>
          <w:b/>
          <w:color w:val="4F4E4E"/>
          <w:sz w:val="28"/>
          <w:szCs w:val="28"/>
          <w:lang w:eastAsia="ru-RU"/>
        </w:rPr>
        <w:br/>
      </w:r>
      <w:r w:rsidR="006F7D84" w:rsidRPr="00CB63A4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1</w:t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. Все бегло повторять, просмотреть, чтобы снять тревогу во время экзамена.</w:t>
      </w:r>
    </w:p>
    <w:p w:rsidR="006F7D84" w:rsidRPr="00E24C41" w:rsidRDefault="006F7D84" w:rsidP="00E24C41">
      <w:pPr>
        <w:shd w:val="clear" w:color="auto" w:fill="FFFFFF"/>
        <w:tabs>
          <w:tab w:val="left" w:pos="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2. Мысленно продумать и представить всю процедуру предстоящего экзамена – аудитория, место, необходимый материал (ручка).</w:t>
      </w:r>
      <w:r w:rsidR="00E24C41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3. Подготовить все необходимое, одежду.</w:t>
      </w:r>
      <w:r w:rsidR="00E24C41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4. Настроится на успех (все будет хорошо)</w:t>
      </w:r>
      <w:r w:rsidR="00E24C41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5. Хорошо выспаться.</w:t>
      </w:r>
      <w:r w:rsidR="00E24C41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 xml:space="preserve">6. </w:t>
      </w:r>
      <w:proofErr w:type="gramStart"/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Утром – проснуться, улыбнуться, настроится на положительные чувства, потянуться, сделать самомассаж головы, ушных раковин, рук, 10-15 секунд полежать в позе эмбриона, легкая, зарядка, завтрак.</w:t>
      </w:r>
      <w:r w:rsidR="00E24C41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7.</w:t>
      </w:r>
      <w:proofErr w:type="gramEnd"/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Рассчитав время, </w:t>
      </w:r>
      <w:r w:rsidR="0061098E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прийти</w:t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</w:t>
      </w:r>
      <w:proofErr w:type="gramStart"/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в место проведения</w:t>
      </w:r>
      <w:proofErr w:type="gramEnd"/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тестирования за 45 – 30 минут (организационные вопросы, очередь, очередь, поиск аудитории)</w:t>
      </w:r>
    </w:p>
    <w:p w:rsidR="0061098E" w:rsidRDefault="0061098E" w:rsidP="00E24C41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F4E4E"/>
          <w:sz w:val="28"/>
          <w:szCs w:val="28"/>
          <w:lang w:eastAsia="ru-RU"/>
        </w:rPr>
      </w:pPr>
    </w:p>
    <w:p w:rsidR="0061098E" w:rsidRPr="006464DA" w:rsidRDefault="006464DA" w:rsidP="0061098E">
      <w:pPr>
        <w:shd w:val="clear" w:color="auto" w:fill="FFFFFF"/>
        <w:spacing w:after="1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</w:pPr>
      <w:bookmarkStart w:id="0" w:name="_GoBack"/>
      <w:r w:rsidRPr="006464DA">
        <w:rPr>
          <w:noProof/>
          <w:color w:val="1F497D" w:themeColor="text2"/>
          <w:lang w:eastAsia="ru-RU"/>
        </w:rPr>
        <w:drawing>
          <wp:anchor distT="0" distB="0" distL="114300" distR="114300" simplePos="0" relativeHeight="251659264" behindDoc="1" locked="0" layoutInCell="1" allowOverlap="1" wp14:anchorId="6F90BF77" wp14:editId="1F0E3DAE">
            <wp:simplePos x="0" y="0"/>
            <wp:positionH relativeFrom="column">
              <wp:posOffset>-471170</wp:posOffset>
            </wp:positionH>
            <wp:positionV relativeFrom="paragraph">
              <wp:posOffset>-111125</wp:posOffset>
            </wp:positionV>
            <wp:extent cx="3231515" cy="1862455"/>
            <wp:effectExtent l="0" t="0" r="6985" b="4445"/>
            <wp:wrapThrough wrapText="bothSides">
              <wp:wrapPolygon edited="0">
                <wp:start x="0" y="0"/>
                <wp:lineTo x="0" y="21431"/>
                <wp:lineTo x="21519" y="21431"/>
                <wp:lineTo x="21519" y="0"/>
                <wp:lineTo x="0" y="0"/>
              </wp:wrapPolygon>
            </wp:wrapThrough>
            <wp:docPr id="2" name="Рисунок 2" descr="http://kakimenno.ru/uploads/posts/2013-08/1377625241_sdat-ustniy-ekza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kakimenno.ru/uploads/posts/2013-08/1377625241_sdat-ustniy-ekzam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D84" w:rsidRPr="006464DA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На экзамене</w:t>
      </w:r>
    </w:p>
    <w:bookmarkEnd w:id="0"/>
    <w:p w:rsidR="006464DA" w:rsidRDefault="00CB63A4" w:rsidP="00E24C41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CB63A4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Нужно:</w:t>
      </w:r>
      <w:r w:rsidR="006F7D84" w:rsidRPr="0061098E">
        <w:rPr>
          <w:rFonts w:ascii="Times New Roman" w:eastAsia="Times New Roman" w:hAnsi="Times New Roman" w:cs="Times New Roman"/>
          <w:color w:val="4F4E4E"/>
          <w:sz w:val="36"/>
          <w:szCs w:val="36"/>
          <w:lang w:eastAsia="ru-RU"/>
        </w:rPr>
        <w:br/>
      </w:r>
      <w:r w:rsidR="006F7D84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1. Четко следовать инструкциям организаторов тестирования (занять указанное место, заполнить бланк…)</w:t>
      </w:r>
    </w:p>
    <w:p w:rsidR="006F7D84" w:rsidRPr="00E24C41" w:rsidRDefault="006F7D84" w:rsidP="00E24C41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2. Осмотреть и успокоится.</w:t>
      </w:r>
      <w:r w:rsidR="00E24C41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3. Сконцентрироваться</w:t>
      </w:r>
      <w:r w:rsidR="00E24C41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- мысленно пройти по собственному телу от кончиков пальцев на ногах до кончиков волос</w:t>
      </w:r>
      <w:proofErr w:type="gramStart"/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.</w:t>
      </w:r>
      <w:proofErr w:type="gramEnd"/>
      <w:r w:rsidR="0061098E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 xml:space="preserve">- </w:t>
      </w:r>
      <w:proofErr w:type="gramStart"/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</w:t>
      </w:r>
      <w:proofErr w:type="gramEnd"/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концентрироваться на собственных мыслях (О чем я думаю</w:t>
      </w:r>
      <w:r w:rsidR="00CB63A4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?</w:t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)</w:t>
      </w:r>
      <w:r w:rsidR="00E24C41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- провести быстрый массаж лба, ушных раковин, пальцев, соединить пальцы рук попарно и сконцентрироваться на этом 3-5 секунд.</w:t>
      </w:r>
      <w:r w:rsidR="00E24C41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4. Контролировать время, распределив свою работу.</w:t>
      </w:r>
      <w:r w:rsidR="00E24C41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5. Быстро посмотреть материалы теста (что поможет в сознании выделить необходимый объем информации</w:t>
      </w:r>
      <w:proofErr w:type="gramStart"/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)</w:t>
      </w:r>
      <w:proofErr w:type="gramEnd"/>
      <w:r w:rsidR="00E24C41"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ab/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6. Четко осознать условия задачи, можно читать шепотом, чтобы лучше сконцентрироваться.</w:t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7. Проявить предприимчивость, не тратить много времени на очень сложные задания – пометить их в черновике значком сложности (очень сложн</w:t>
      </w:r>
      <w:proofErr w:type="gramStart"/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о-</w:t>
      </w:r>
      <w:proofErr w:type="gramEnd"/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?, средний уровень сложности - !), чтобы потом вернуться, если останется время. Уверен – отвечай, не уверен – рассуждай (исключи самые несоответствующие ответы, из </w:t>
      </w:r>
      <w:proofErr w:type="gramStart"/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оставшихся</w:t>
      </w:r>
      <w:proofErr w:type="gramEnd"/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– выбери тот, что ближе).</w:t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8. Контролировать свое состояние – успокоить себя, передохнуть 2-3 минуты.</w:t>
      </w:r>
      <w:r w:rsidRPr="00E24C41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br/>
        <w:t>9. Доверять интуиции, включить в свою работу подсознание.</w:t>
      </w:r>
    </w:p>
    <w:p w:rsidR="006464DA" w:rsidRDefault="006464DA" w:rsidP="006F7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</w:pPr>
    </w:p>
    <w:p w:rsidR="006F7D84" w:rsidRPr="006F7D84" w:rsidRDefault="006F7D84" w:rsidP="006F7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84"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lang w:eastAsia="ru-RU"/>
        </w:rPr>
        <w:t>ПОРЯДОК ЗАПОЛНЕНИЯ БЛАНКА ОТВЕТОВ</w:t>
      </w:r>
    </w:p>
    <w:p w:rsidR="0061098E" w:rsidRDefault="006F7D84" w:rsidP="00646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99"/>
          <w:sz w:val="27"/>
          <w:szCs w:val="27"/>
          <w:lang w:eastAsia="ru-RU"/>
        </w:rPr>
      </w:pPr>
      <w:r w:rsidRPr="006F7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Информацию в бланк ответов записывать только в специально определенные поля черными </w:t>
      </w:r>
      <w:proofErr w:type="spellStart"/>
      <w:r w:rsidRPr="006F7D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гелевыми</w:t>
      </w:r>
      <w:proofErr w:type="spellEnd"/>
      <w:r w:rsidRPr="006F7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чернилами. Каждое поле заполнять, начиная с первой позиции. Незаполненные клеточки поля остаются свободными</w:t>
      </w:r>
      <w:proofErr w:type="gramStart"/>
      <w:r w:rsidRPr="006F7D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7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7D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F7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 вписывать в соответствии с образцами написания символов, расположенными в верхней части бланка ответов, не допуская случайных пометок, клякс. Подро</w:t>
      </w:r>
      <w:r w:rsidR="00E24C4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F7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информацию можно получить на сайте </w:t>
      </w:r>
      <w:proofErr w:type="gramStart"/>
      <w:r w:rsidRPr="006F7D84"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  <w:t>Р</w:t>
      </w:r>
      <w:proofErr w:type="gramEnd"/>
      <w:r w:rsidR="006464D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5EBDEA4" wp14:editId="44C8F6B8">
            <wp:simplePos x="0" y="0"/>
            <wp:positionH relativeFrom="column">
              <wp:posOffset>3175</wp:posOffset>
            </wp:positionH>
            <wp:positionV relativeFrom="paragraph">
              <wp:posOffset>880110</wp:posOffset>
            </wp:positionV>
            <wp:extent cx="1323975" cy="809625"/>
            <wp:effectExtent l="0" t="0" r="9525" b="9525"/>
            <wp:wrapThrough wrapText="bothSides">
              <wp:wrapPolygon edited="0">
                <wp:start x="6527" y="0"/>
                <wp:lineTo x="4040" y="1016"/>
                <wp:lineTo x="0" y="6099"/>
                <wp:lineTo x="0" y="14231"/>
                <wp:lineTo x="932" y="17280"/>
                <wp:lineTo x="5594" y="21346"/>
                <wp:lineTo x="6527" y="21346"/>
                <wp:lineTo x="15229" y="21346"/>
                <wp:lineTo x="16472" y="21346"/>
                <wp:lineTo x="20823" y="17280"/>
                <wp:lineTo x="21445" y="13722"/>
                <wp:lineTo x="21445" y="6099"/>
                <wp:lineTo x="18026" y="1525"/>
                <wp:lineTo x="15229" y="0"/>
                <wp:lineTo x="6527" y="0"/>
              </wp:wrapPolygon>
            </wp:wrapThrough>
            <wp:docPr id="8" name="Рисунок 8" descr="http://krasn.soligorsk.schools.by/data/krasn.soligorsk/library/logo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rasn.soligorsk.schools.by/data/krasn.soligorsk/library/logo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D84"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  <w:t>ЕСПУБЛИКАНСКОГО ИНСТИТУТА КОНТРОЛЯ ЗНАНИЙ</w:t>
      </w:r>
    </w:p>
    <w:p w:rsidR="0061098E" w:rsidRDefault="0061098E" w:rsidP="006F7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99"/>
          <w:sz w:val="27"/>
          <w:szCs w:val="27"/>
          <w:lang w:eastAsia="ru-RU"/>
        </w:rPr>
      </w:pPr>
    </w:p>
    <w:sectPr w:rsidR="0061098E" w:rsidSect="0061098E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7969"/>
    <w:multiLevelType w:val="multilevel"/>
    <w:tmpl w:val="0D4A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B4"/>
    <w:rsid w:val="00045184"/>
    <w:rsid w:val="0008394A"/>
    <w:rsid w:val="000D1988"/>
    <w:rsid w:val="000D42A2"/>
    <w:rsid w:val="000F352A"/>
    <w:rsid w:val="00143083"/>
    <w:rsid w:val="001A468B"/>
    <w:rsid w:val="00233DC3"/>
    <w:rsid w:val="00234B7B"/>
    <w:rsid w:val="0028066A"/>
    <w:rsid w:val="002C3C0E"/>
    <w:rsid w:val="002F5D54"/>
    <w:rsid w:val="0034722B"/>
    <w:rsid w:val="0036167E"/>
    <w:rsid w:val="00371F40"/>
    <w:rsid w:val="00397F9A"/>
    <w:rsid w:val="003C229E"/>
    <w:rsid w:val="003D2B31"/>
    <w:rsid w:val="00430C0C"/>
    <w:rsid w:val="00472EE4"/>
    <w:rsid w:val="005B0158"/>
    <w:rsid w:val="005E5DAA"/>
    <w:rsid w:val="0061098E"/>
    <w:rsid w:val="00612D24"/>
    <w:rsid w:val="006330E3"/>
    <w:rsid w:val="006464DA"/>
    <w:rsid w:val="0068734C"/>
    <w:rsid w:val="006F7D84"/>
    <w:rsid w:val="00710909"/>
    <w:rsid w:val="00734CEE"/>
    <w:rsid w:val="0074203B"/>
    <w:rsid w:val="007537AC"/>
    <w:rsid w:val="00764F05"/>
    <w:rsid w:val="00833616"/>
    <w:rsid w:val="00883B06"/>
    <w:rsid w:val="008A373D"/>
    <w:rsid w:val="008C3D3D"/>
    <w:rsid w:val="009413A1"/>
    <w:rsid w:val="009611B0"/>
    <w:rsid w:val="0096138F"/>
    <w:rsid w:val="00972DDC"/>
    <w:rsid w:val="00973184"/>
    <w:rsid w:val="00980D95"/>
    <w:rsid w:val="00991CAA"/>
    <w:rsid w:val="009A0B33"/>
    <w:rsid w:val="009A4219"/>
    <w:rsid w:val="009B7522"/>
    <w:rsid w:val="009E2B98"/>
    <w:rsid w:val="00A016B2"/>
    <w:rsid w:val="00A23F01"/>
    <w:rsid w:val="00A413E0"/>
    <w:rsid w:val="00A42BF9"/>
    <w:rsid w:val="00A55499"/>
    <w:rsid w:val="00A90FE3"/>
    <w:rsid w:val="00AB7133"/>
    <w:rsid w:val="00AD4AAC"/>
    <w:rsid w:val="00AF14BC"/>
    <w:rsid w:val="00AF36B6"/>
    <w:rsid w:val="00BF4493"/>
    <w:rsid w:val="00C00652"/>
    <w:rsid w:val="00C427F3"/>
    <w:rsid w:val="00C632CD"/>
    <w:rsid w:val="00C636E3"/>
    <w:rsid w:val="00C7075E"/>
    <w:rsid w:val="00C83C22"/>
    <w:rsid w:val="00C84DD2"/>
    <w:rsid w:val="00CB63A4"/>
    <w:rsid w:val="00D610B1"/>
    <w:rsid w:val="00D75347"/>
    <w:rsid w:val="00DD429F"/>
    <w:rsid w:val="00DE2A3C"/>
    <w:rsid w:val="00DF07C9"/>
    <w:rsid w:val="00E1403C"/>
    <w:rsid w:val="00E24C41"/>
    <w:rsid w:val="00E535D5"/>
    <w:rsid w:val="00EB4FE7"/>
    <w:rsid w:val="00EB7DB4"/>
    <w:rsid w:val="00EE3F2F"/>
    <w:rsid w:val="00EE47FE"/>
    <w:rsid w:val="00F24EE0"/>
    <w:rsid w:val="00F52CAE"/>
    <w:rsid w:val="00FA5DE9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D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F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7D84"/>
    <w:rPr>
      <w:b/>
      <w:bCs/>
    </w:rPr>
  </w:style>
  <w:style w:type="character" w:styleId="a7">
    <w:name w:val="Hyperlink"/>
    <w:basedOn w:val="a0"/>
    <w:uiPriority w:val="99"/>
    <w:semiHidden/>
    <w:unhideWhenUsed/>
    <w:rsid w:val="006F7D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7D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D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F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7D84"/>
    <w:rPr>
      <w:b/>
      <w:bCs/>
    </w:rPr>
  </w:style>
  <w:style w:type="character" w:styleId="a7">
    <w:name w:val="Hyperlink"/>
    <w:basedOn w:val="a0"/>
    <w:uiPriority w:val="99"/>
    <w:semiHidden/>
    <w:unhideWhenUsed/>
    <w:rsid w:val="006F7D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7D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http://www.rikc.by/ru/testing/ct_blankfilling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1B8A-C263-4037-8E45-D594450C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dcterms:created xsi:type="dcterms:W3CDTF">2015-02-24T19:05:00Z</dcterms:created>
  <dcterms:modified xsi:type="dcterms:W3CDTF">2015-02-25T18:42:00Z</dcterms:modified>
</cp:coreProperties>
</file>