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95" w:rsidRPr="002E6B6A" w:rsidRDefault="006B5195" w:rsidP="002E6B6A">
      <w:pPr>
        <w:jc w:val="both"/>
        <w:rPr>
          <w:rFonts w:ascii="Times New Roman" w:hAnsi="Times New Roman" w:cs="Times New Roman"/>
          <w:sz w:val="30"/>
          <w:szCs w:val="30"/>
        </w:rPr>
      </w:pPr>
      <w:r w:rsidRPr="002E6B6A">
        <w:rPr>
          <w:rFonts w:ascii="Times New Roman" w:hAnsi="Times New Roman" w:cs="Times New Roman"/>
          <w:sz w:val="30"/>
          <w:szCs w:val="30"/>
        </w:rPr>
        <w:t>УЧИМ РАЗЛИЧАТЬ ЦВЕТА</w:t>
      </w:r>
    </w:p>
    <w:p w:rsidR="006B5195" w:rsidRPr="002E6B6A" w:rsidRDefault="006B5195" w:rsidP="002E6B6A">
      <w:pPr>
        <w:jc w:val="both"/>
        <w:rPr>
          <w:rFonts w:ascii="Times New Roman" w:hAnsi="Times New Roman" w:cs="Times New Roman"/>
          <w:sz w:val="30"/>
          <w:szCs w:val="30"/>
        </w:rPr>
      </w:pPr>
      <w:r w:rsidRPr="002E6B6A">
        <w:rPr>
          <w:rFonts w:ascii="Times New Roman" w:hAnsi="Times New Roman" w:cs="Times New Roman"/>
          <w:sz w:val="30"/>
          <w:szCs w:val="30"/>
        </w:rPr>
        <w:t>(игры для детей с 1, 5 лет)</w:t>
      </w:r>
    </w:p>
    <w:p w:rsidR="006B5195" w:rsidRPr="002E6B6A" w:rsidRDefault="006B5195" w:rsidP="002E6B6A">
      <w:pPr>
        <w:jc w:val="both"/>
        <w:rPr>
          <w:rFonts w:ascii="Times New Roman" w:hAnsi="Times New Roman" w:cs="Times New Roman"/>
          <w:sz w:val="30"/>
          <w:szCs w:val="30"/>
        </w:rPr>
      </w:pPr>
      <w:r w:rsidRPr="002E6B6A">
        <w:rPr>
          <w:rFonts w:ascii="Times New Roman" w:hAnsi="Times New Roman" w:cs="Times New Roman"/>
          <w:sz w:val="30"/>
          <w:szCs w:val="30"/>
        </w:rPr>
        <w:t xml:space="preserve"> Многие родители детей с речевыми нарушениями (особенно моторных </w:t>
      </w:r>
      <w:proofErr w:type="spellStart"/>
      <w:r w:rsidRPr="002E6B6A">
        <w:rPr>
          <w:rFonts w:ascii="Times New Roman" w:hAnsi="Times New Roman" w:cs="Times New Roman"/>
          <w:sz w:val="30"/>
          <w:szCs w:val="30"/>
        </w:rPr>
        <w:t>алаликов</w:t>
      </w:r>
      <w:proofErr w:type="spellEnd"/>
      <w:r w:rsidRPr="002E6B6A">
        <w:rPr>
          <w:rFonts w:ascii="Times New Roman" w:hAnsi="Times New Roman" w:cs="Times New Roman"/>
          <w:sz w:val="30"/>
          <w:szCs w:val="30"/>
        </w:rPr>
        <w:t>) сталкиваются с проблемой – ребёнок не может выучить цвета. Это связано особенностями мышления и памяти таких деток</w:t>
      </w:r>
    </w:p>
    <w:p w:rsidR="006B5195" w:rsidRPr="002E6B6A" w:rsidRDefault="006B5195" w:rsidP="002E6B6A">
      <w:pPr>
        <w:jc w:val="both"/>
        <w:rPr>
          <w:rFonts w:ascii="Times New Roman" w:hAnsi="Times New Roman" w:cs="Times New Roman"/>
          <w:sz w:val="30"/>
          <w:szCs w:val="30"/>
        </w:rPr>
      </w:pPr>
      <w:r w:rsidRPr="002E6B6A">
        <w:rPr>
          <w:rFonts w:ascii="Times New Roman" w:hAnsi="Times New Roman" w:cs="Times New Roman"/>
          <w:sz w:val="30"/>
          <w:szCs w:val="30"/>
        </w:rPr>
        <w:t xml:space="preserve"> Если ваш ребёнок в три года не знает основные цвета, то необходимо приступить к целенаправленному их изучению.</w:t>
      </w:r>
    </w:p>
    <w:p w:rsidR="006B5195" w:rsidRPr="002E6B6A" w:rsidRDefault="006B5195" w:rsidP="002E6B6A">
      <w:pPr>
        <w:jc w:val="both"/>
        <w:rPr>
          <w:rFonts w:ascii="Times New Roman" w:hAnsi="Times New Roman" w:cs="Times New Roman"/>
          <w:sz w:val="30"/>
          <w:szCs w:val="30"/>
        </w:rPr>
      </w:pPr>
      <w:r w:rsidRPr="002E6B6A">
        <w:rPr>
          <w:rFonts w:ascii="Times New Roman" w:hAnsi="Times New Roman" w:cs="Times New Roman"/>
          <w:sz w:val="30"/>
          <w:szCs w:val="30"/>
        </w:rPr>
        <w:t xml:space="preserve"> Объявляем неделю (день) красного цвета. Утром надуваем красный шарик и закрепляем на видном месте. И все это время изучаем только один цвет.</w:t>
      </w:r>
    </w:p>
    <w:p w:rsidR="006B5195" w:rsidRPr="002E6B6A" w:rsidRDefault="006B5195" w:rsidP="002E6B6A">
      <w:pPr>
        <w:jc w:val="both"/>
        <w:rPr>
          <w:rFonts w:ascii="Times New Roman" w:hAnsi="Times New Roman" w:cs="Times New Roman"/>
          <w:sz w:val="30"/>
          <w:szCs w:val="30"/>
        </w:rPr>
      </w:pPr>
      <w:r w:rsidRPr="002E6B6A">
        <w:rPr>
          <w:rFonts w:ascii="Times New Roman" w:hAnsi="Times New Roman" w:cs="Times New Roman"/>
          <w:sz w:val="30"/>
          <w:szCs w:val="30"/>
        </w:rPr>
        <w:t xml:space="preserve"> В занятиях с ребёнком всегда хорошо использовать рисование, это то, что всегда интересно ребёнку. Если ребёнок не может рисовать, рисуете сами вместе с ним.</w:t>
      </w:r>
    </w:p>
    <w:p w:rsidR="006B5195" w:rsidRPr="002E6B6A" w:rsidRDefault="006B5195" w:rsidP="002E6B6A">
      <w:pPr>
        <w:jc w:val="both"/>
        <w:rPr>
          <w:rFonts w:ascii="Times New Roman" w:hAnsi="Times New Roman" w:cs="Times New Roman"/>
          <w:sz w:val="30"/>
          <w:szCs w:val="30"/>
        </w:rPr>
      </w:pPr>
      <w:r w:rsidRPr="002E6B6A">
        <w:rPr>
          <w:rFonts w:ascii="Times New Roman" w:hAnsi="Times New Roman" w:cs="Times New Roman"/>
          <w:sz w:val="30"/>
          <w:szCs w:val="30"/>
        </w:rPr>
        <w:t xml:space="preserve"> Предлагаем ребёнку: «Давай возьмём красный карандаш и нарисуем красный грибок (машину, домик)! Я рисую шляпку и ножку. Давай ты раскрасишь красным цветом шляпку, а я ножку. Каким цветом ты раскрашиваешь шляпку? Правильно красным! А я ножку? Точно красным! Какой у нас получился грибок? Смотри у него красная ножка и красная шляпка. Правильно он красный!». Затем вместе с ребёнком вешаем рисунок на видное место (к примеру, на холодильник) и «хвастаемся» папе, бабушке и т. д. какой замечательный красный грибок мы нарисовали.</w:t>
      </w:r>
    </w:p>
    <w:p w:rsidR="009D72A3" w:rsidRPr="002E6B6A" w:rsidRDefault="006B5195" w:rsidP="002E6B6A">
      <w:pPr>
        <w:jc w:val="both"/>
        <w:rPr>
          <w:rFonts w:ascii="Times New Roman" w:hAnsi="Times New Roman" w:cs="Times New Roman"/>
          <w:sz w:val="30"/>
          <w:szCs w:val="30"/>
        </w:rPr>
      </w:pPr>
      <w:r w:rsidRPr="002E6B6A">
        <w:rPr>
          <w:rFonts w:ascii="Times New Roman" w:hAnsi="Times New Roman" w:cs="Times New Roman"/>
          <w:sz w:val="30"/>
          <w:szCs w:val="30"/>
        </w:rPr>
        <w:t xml:space="preserve"> Никогда не начинайте изучать новый цвет, пока ребёнок хорошо не усвои</w:t>
      </w:r>
      <w:bookmarkStart w:id="0" w:name="_GoBack"/>
      <w:bookmarkEnd w:id="0"/>
      <w:r w:rsidRPr="002E6B6A">
        <w:rPr>
          <w:rFonts w:ascii="Times New Roman" w:hAnsi="Times New Roman" w:cs="Times New Roman"/>
          <w:sz w:val="30"/>
          <w:szCs w:val="30"/>
        </w:rPr>
        <w:t>т предыдущий!</w:t>
      </w:r>
    </w:p>
    <w:sectPr w:rsidR="009D72A3" w:rsidRPr="002E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95"/>
    <w:rsid w:val="002E6B6A"/>
    <w:rsid w:val="006B5195"/>
    <w:rsid w:val="009D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2015-10-15T09:53:00Z</dcterms:created>
  <dcterms:modified xsi:type="dcterms:W3CDTF">2016-04-12T06:58:00Z</dcterms:modified>
</cp:coreProperties>
</file>