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CB" w:rsidRPr="008A578E" w:rsidRDefault="00030DCB" w:rsidP="00030D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A578E">
        <w:rPr>
          <w:rFonts w:ascii="Times New Roman" w:hAnsi="Times New Roman" w:cs="Times New Roman"/>
          <w:b/>
          <w:i/>
          <w:sz w:val="28"/>
          <w:szCs w:val="28"/>
        </w:rPr>
        <w:t>Продукты питания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Рациональное полноценное питание детей дошкольного возраста обеспечивается, как и у взрослого человека, широким ассортиментом продуктов животного и растительного происхождения. Исключением являются жирные сорта мяса и птиц (гуси, утки), а также острые приправы (уксус, горчица, хрен, горький перец). Чем шире и разнообразнее набор продуктов, используемых при приготовлении пищи, тем полноценнее питание ребенка.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Ценность продуктов животного происхождения (молоко и молочные продукты, мясо, мясные изделия и субпродукты, рыба, яйца) состоит, прежде всего, в том, что они являются источниками полноценных, легкоусвояемых белков, а также целого ряда витаминов, минеральных веществ и микроэлементов.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Ценность продуктов растительного происхождения состоит в их богатстве разнообразными углеводами (фруктоза, глюкоза, сахароза, крахмал, пектины, клетчатка), они являются важнейшим источником витаминов, особенно аскорбиновой кислоты (витамин С), рутина (витамин Р), бета-каротина, витамина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и многих других полезных веществ. В них также содержатся растительные белки, которые в сочетании с белками животного происхождения дают наиболее благоприятные условия для их усвоения.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Среди продуктов животного происхождения важное место принадлежит молоку и молочным продуктам. Дети дошкольного возраста должны получать ежедневно не менее 0,5 л молока, в том числе кисломолочные (кефир, ацидофильное молоко, йогурт или др.), а также с учетом того молока, которое используется на приготовление каши или других молочных блюд.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К высокобелковым молочным продуктам относятся: свежий творог, творожная паста, детские творожные сырки, а также твердые сыры, в том числе плавленые.</w:t>
      </w:r>
    </w:p>
    <w:p w:rsidR="00030DCB" w:rsidRPr="008A578E" w:rsidRDefault="00030DCB" w:rsidP="00030DCB">
      <w:pPr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Все молочные продукты также богаты жиром, легкоусвояемыми солями кальция и фосфора.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Из молочных продуктов, богатых жиром, особенно полезны для детей сливки и сметана, которые могут использоваться для заправки супов и салатов, а также в качестве подливы к сырникам и вареникам.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 xml:space="preserve">Творог, сливки, сметана и сыр, в отличие от молока и кисломолочных продуктов, которые должны ежедневно включаться в рацион детей, могут </w:t>
      </w:r>
      <w:r w:rsidRPr="008A578E">
        <w:rPr>
          <w:rFonts w:ascii="Times New Roman" w:hAnsi="Times New Roman" w:cs="Times New Roman"/>
          <w:sz w:val="28"/>
          <w:szCs w:val="28"/>
        </w:rPr>
        <w:lastRenderedPageBreak/>
        <w:t>использоваться через один-два дня, но, соответственно, в большем количестве.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8E">
        <w:rPr>
          <w:rFonts w:ascii="Times New Roman" w:hAnsi="Times New Roman" w:cs="Times New Roman"/>
          <w:sz w:val="28"/>
          <w:szCs w:val="28"/>
        </w:rPr>
        <w:t>Для мясных блюд предпочтение отдается говядине и телятине, используется также мясо кур, цыплят, индейки, кролика, субпродукты — печень, язык, мозги; вполне допустимы и нежирная свинина, молодая нежирная баранина.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Из мясных продуктов рекомендуются молочные сосиски и вареные колбасы (докторская, диетическая, молочная). Мясо и субпродукты являются ценнейшим источником не только белка, но и легкоусвояемого железа, а также ряда витаминов группы В.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Очень полезным продуктом является рыба. Используйте нежирные сорта морских и речных рыб — судак, треска, хек, морской окунь. Белок рыб является полноценным и легкоусвояемым.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В меню детей мясо или рыба включаются ежедневно. В течение недели ребенку можно готовить четыре-пять дней блюда из мяса и два-три дня — из рыбы. Если мясо и рыбы даются в один день, их порции уменьшают.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Многие родители задают вопрос о пользе красной и черной икры, а также рыбьего жира. Несомненно, все эти продукты обладают высокой питательной ценностью. Все виды икры богаты белком, жиром и жирорастворимыми витаминами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и Д, особенно много этих витаминов в рыбьем жире. Кроме того, в рыбьем жире содержатся очень полезные для детей полиненасыщенные жирные кислоты.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Конечно же, икру можно иногда давать детям, но не слишком много и часто, так как в ряде случаев у детей она вызывает аллергию.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Что касается рыбьего жира, то его можно использовать только по назначению врача, так как он содержит витамины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>, Д и полиненасыщенные жирные кислоты в достаточно высокой концентрации, его дозируют как аптечный препарат.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 xml:space="preserve">Большое значение в питании детей имеют яйца, так как они содержат много </w:t>
      </w:r>
      <w:proofErr w:type="spellStart"/>
      <w:r w:rsidRPr="008A578E">
        <w:rPr>
          <w:rFonts w:ascii="Times New Roman" w:hAnsi="Times New Roman" w:cs="Times New Roman"/>
          <w:sz w:val="28"/>
          <w:szCs w:val="28"/>
        </w:rPr>
        <w:t>высокоусвояемых</w:t>
      </w:r>
      <w:proofErr w:type="spellEnd"/>
      <w:r w:rsidRPr="008A578E">
        <w:rPr>
          <w:rFonts w:ascii="Times New Roman" w:hAnsi="Times New Roman" w:cs="Times New Roman"/>
          <w:sz w:val="28"/>
          <w:szCs w:val="28"/>
        </w:rPr>
        <w:t xml:space="preserve"> питательных веществ: белки усваиваются на 96-97 %, жиры — на 95 %. Желток яйца содержит комплекс жирорастворимых витаминов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, Д, Е и группы В, </w:t>
      </w:r>
      <w:proofErr w:type="spellStart"/>
      <w:r w:rsidRPr="008A578E">
        <w:rPr>
          <w:rFonts w:ascii="Times New Roman" w:hAnsi="Times New Roman" w:cs="Times New Roman"/>
          <w:sz w:val="28"/>
          <w:szCs w:val="28"/>
        </w:rPr>
        <w:t>фосфатиды</w:t>
      </w:r>
      <w:proofErr w:type="spellEnd"/>
      <w:r w:rsidRPr="008A578E">
        <w:rPr>
          <w:rFonts w:ascii="Times New Roman" w:hAnsi="Times New Roman" w:cs="Times New Roman"/>
          <w:sz w:val="28"/>
          <w:szCs w:val="28"/>
        </w:rPr>
        <w:t xml:space="preserve"> и различные минеральные вещества и микроэлементы. Однако, несмотря на полезность яиц, в пище ребенка злоупотреблять ими нельзя, так как они способны вызывать аллергические реакции. Яйца используют только в круто сваренном виде или </w:t>
      </w:r>
      <w:r w:rsidRPr="008A578E">
        <w:rPr>
          <w:rFonts w:ascii="Times New Roman" w:hAnsi="Times New Roman" w:cs="Times New Roman"/>
          <w:sz w:val="28"/>
          <w:szCs w:val="28"/>
        </w:rPr>
        <w:lastRenderedPageBreak/>
        <w:t>в виде различных блюд (омлет с молоком или свежими овощами, салаты с яйцом, сырники и т. д.).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Из жировых продуктов рекомендуются сливочное и растительное масло (подсолнечное, кукурузное, оливковое, соевое). Сливочное масло является ценным источником витамина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>, а растительные масла — витамина Е и полиненасыщенных жирных кислот (которых мало в сливочном масле). Поэтому все масла лучше использовать в натуральном виде (а не для жаренья): сливочное — в бутербродах и готовых блюдах (каша, пюре), растительные — в винегретах, салатах, готовых овощных блюдах.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Хлеб и хлебобулочные изделия входят в обязательный ежедневный рацион ребенка. Белка в нем содержится значительно меньше, чем углеводов. Наиболее полезен хлеб из ржаной муки и пшеничной грубого помола, так как он богаче белком, витаминами группы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и пищевыми волокнами, стимулирующими работу кишечника. Кроме хлеба, детям рекомендуются и другие хлебобулочные изделия: бублики, баранки, сушки, сухари.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 xml:space="preserve">Крупы и макаронные изделия также являются основным источником углеводов и меньше — белков. В питании детей 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>трех-четырехлетнего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возраста используются рис, гречка, овсяная и манная крупы. Каши можно готовить с молоком и без молока, с добавкой овощей или фруктов. Например, очень полезна и вкусна овсяная каша с яблоком, с изюмом или бананом, рисовая каша с тыквой или морковью, гречневая каша с яблоком.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Бобовые растения (горох, фасоль, соя, бобы) — высокобелковые продукты, но они мало используются в детском питании из-за наличия в их составе, так называемых, </w:t>
      </w:r>
      <w:proofErr w:type="spellStart"/>
      <w:r w:rsidRPr="008A578E">
        <w:rPr>
          <w:rFonts w:ascii="Times New Roman" w:hAnsi="Times New Roman" w:cs="Times New Roman"/>
          <w:sz w:val="28"/>
          <w:szCs w:val="28"/>
        </w:rPr>
        <w:t>антиалиментарных</w:t>
      </w:r>
      <w:proofErr w:type="spellEnd"/>
      <w:r w:rsidRPr="008A578E">
        <w:rPr>
          <w:rFonts w:ascii="Times New Roman" w:hAnsi="Times New Roman" w:cs="Times New Roman"/>
          <w:sz w:val="28"/>
          <w:szCs w:val="28"/>
        </w:rPr>
        <w:t xml:space="preserve"> факторов, вызывающих пищеварительный дискомфорт — вздутие кишок, урчание, изжогу.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Но, благодаря, современной технологии обработки методом предварительного проращивания зерна из солода, гороха или сои, изготавливаются новые продукты для детского питания с хорошими вкусовыми и пищевыми свойствами. К ним относятся продукты экструзии в виде сухих завтраков и кондитерских изделий (печенье «</w:t>
      </w:r>
      <w:proofErr w:type="spellStart"/>
      <w:r w:rsidRPr="008A578E">
        <w:rPr>
          <w:rFonts w:ascii="Times New Roman" w:hAnsi="Times New Roman" w:cs="Times New Roman"/>
          <w:sz w:val="28"/>
          <w:szCs w:val="28"/>
        </w:rPr>
        <w:t>Котигорошко</w:t>
      </w:r>
      <w:proofErr w:type="spellEnd"/>
      <w:r w:rsidRPr="008A578E">
        <w:rPr>
          <w:rFonts w:ascii="Times New Roman" w:hAnsi="Times New Roman" w:cs="Times New Roman"/>
          <w:sz w:val="28"/>
          <w:szCs w:val="28"/>
        </w:rPr>
        <w:t>», кексы и др.). Эти продукты обладают антиаллергенными свойствами и могут заменить те продукты животного происхождения, к которым чаще всего возникает аллергия.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 xml:space="preserve">Сахар и кондитерские изделия обязательно входят в рацион детей, рекомендуется давать печенье, вафли, пастилу, мармелад, фруктовую карамель, варенье, джем, повидло и мед, если ребенок переносит его. </w:t>
      </w:r>
      <w:r w:rsidRPr="008A578E">
        <w:rPr>
          <w:rFonts w:ascii="Times New Roman" w:hAnsi="Times New Roman" w:cs="Times New Roman"/>
          <w:sz w:val="28"/>
          <w:szCs w:val="28"/>
        </w:rPr>
        <w:lastRenderedPageBreak/>
        <w:t>Шоколад и шоколадные конфеты повышают возбудимость нервной системы, могут вызывать аллергию, поэтому давать часто их детям не следует.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Нельзя давать на ночь детям сладости, так как кислота, образующаяся в полости рта после сладостей, способствует кариесу зубов.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Фрукты, ягоды, овощи и зелень являются обязательной составной частью детского питания. Они являются незаменимым источником витаминов С, Р, провитамина</w:t>
      </w:r>
      <w:proofErr w:type="gramStart"/>
      <w:r w:rsidRPr="008A578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578E">
        <w:rPr>
          <w:rFonts w:ascii="Times New Roman" w:hAnsi="Times New Roman" w:cs="Times New Roman"/>
          <w:sz w:val="28"/>
          <w:szCs w:val="28"/>
        </w:rPr>
        <w:t xml:space="preserve"> (каротина), витамина Е, легкоусвояемых углеводов — глюкозы и фруктозы, органических кислот, пектинов и пищевых волокон, минералов и микроэлементов.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В питании детей полезно использовать все сезонные фрукты, ягоды, овощи и зелень в натуральном виде, а также в виде соков и пюре, в зимнее время можно давать наряду с натуральными плодами консервированные соки и пюре, компоты и другие заготовки.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В рационах ежедневно надо предусматривать салаты из свежих овощей: капусты, моркови, зеленого лука, огурцов, помидор и др. к мясным и рыбным блюдам в качестве гарнира, отдавать предпочтение не макаронным и крупяным изделиям, а овощам в виде отварного картофеля или пюре (картофельное, свекольное, морковное), тушеной капусты, зеленого горошка и т.п. Мясо с овощным гарниром усваивается лучше.</w:t>
      </w:r>
    </w:p>
    <w:p w:rsidR="00030DCB" w:rsidRPr="008A578E" w:rsidRDefault="00030DCB" w:rsidP="00030DCB">
      <w:pPr>
        <w:jc w:val="both"/>
        <w:rPr>
          <w:rFonts w:ascii="Times New Roman" w:hAnsi="Times New Roman" w:cs="Times New Roman"/>
          <w:sz w:val="28"/>
          <w:szCs w:val="28"/>
        </w:rPr>
      </w:pPr>
      <w:r w:rsidRPr="008A578E">
        <w:rPr>
          <w:rFonts w:ascii="Times New Roman" w:hAnsi="Times New Roman" w:cs="Times New Roman"/>
          <w:sz w:val="28"/>
          <w:szCs w:val="28"/>
        </w:rPr>
        <w:t>Высокобелковую пищу (мясную, рыбную) дети должны получать в первой половине дня, так как она долго переваривается в желудке, а во второй — более легкую (молочно-растительную, углеводную).</w:t>
      </w:r>
    </w:p>
    <w:bookmarkEnd w:id="0"/>
    <w:p w:rsidR="00CB0C44" w:rsidRPr="008A578E" w:rsidRDefault="00CB0C44">
      <w:pPr>
        <w:rPr>
          <w:rFonts w:ascii="Times New Roman" w:hAnsi="Times New Roman" w:cs="Times New Roman"/>
          <w:sz w:val="28"/>
          <w:szCs w:val="28"/>
        </w:rPr>
      </w:pPr>
    </w:p>
    <w:sectPr w:rsidR="00CB0C44" w:rsidRPr="008A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CB"/>
    <w:rsid w:val="00030DCB"/>
    <w:rsid w:val="008A578E"/>
    <w:rsid w:val="00C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2014-01-24T11:11:00Z</dcterms:created>
  <dcterms:modified xsi:type="dcterms:W3CDTF">2016-04-12T07:33:00Z</dcterms:modified>
</cp:coreProperties>
</file>