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80"/>
        </w:rPr>
        <w:t>«</w:t>
      </w:r>
      <w:bookmarkStart w:id="0" w:name="_GoBack"/>
      <w:r>
        <w:rPr>
          <w:rStyle w:val="a4"/>
          <w:rFonts w:ascii="Tahoma" w:hAnsi="Tahoma" w:cs="Tahoma"/>
          <w:color w:val="800080"/>
        </w:rPr>
        <w:t>Совместная деятельность воспитателя и детей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80"/>
        </w:rPr>
        <w:t>по уходу за обитателями живого уголка</w:t>
      </w:r>
      <w:bookmarkEnd w:id="0"/>
      <w:r>
        <w:rPr>
          <w:rStyle w:val="a4"/>
          <w:rFonts w:ascii="Tahoma" w:hAnsi="Tahoma" w:cs="Tahoma"/>
          <w:color w:val="800080"/>
        </w:rPr>
        <w:t>»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  Обитателей уголка природы дети видят ежедневно, что облегчает работу воспитателя: под его руководством ребята систематически наблюдают и ухаживают за живыми существами. В процессе ухода за ними дети получают представления о многообразии растительного и животного мира на земле, о том, как растут и развиваются растения и животные, какие условия для них нужно создавать. Воспитатель учит детей сравнительному анализу: сравнивая животных, находит сходство и различие между ними, общее и различное у растений, помогает замечать интересные особенности внешнего вида, поведения животных. При рассматривании комнатных растений обращает внимание ребят на красоту цветов и листьев, на то, как находящиеся в группе растения и хорошо содержащийся аквариум украшает комнату. Все это способствует формированию у детей чувства прекрасного.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    В процессе систематического ухода за растениями и животными воспитатель формирует у детей определённые трудовые навыки, учит внимательно относиться к обитателям уголка, заботиться о живых существах, укрепляя, таким образом, у детей интерес к природе, настойчивость в достижении результата. Планируя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работу,  он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должен учитывать конкретные условия: уровень знаний и умений детей своей группы, особенности природного окружения.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Во </w:t>
      </w:r>
      <w:r>
        <w:rPr>
          <w:rStyle w:val="a4"/>
          <w:rFonts w:ascii="Tahoma" w:hAnsi="Tahoma" w:cs="Tahoma"/>
          <w:color w:val="111111"/>
          <w:sz w:val="18"/>
          <w:szCs w:val="18"/>
        </w:rPr>
        <w:t>2-ой младшей группе</w:t>
      </w:r>
      <w:r>
        <w:rPr>
          <w:rFonts w:ascii="Tahoma" w:hAnsi="Tahoma" w:cs="Tahoma"/>
          <w:color w:val="111111"/>
          <w:sz w:val="18"/>
          <w:szCs w:val="18"/>
        </w:rPr>
        <w:t> уход за комнатными растениями малышам ещё недоступен: воспитатель делает это сам, но обязательно в присутствии детей, привлекает их внимание к своим действиям, предлагает посмотреть, как льётся вода из лейки, как она впитывается в землю; некоторые дети могут и немного помочь взрослому: подержать лейку, налить в неё воды, вытереть широкий лист влажной тряпочкой и т.д. В процессе работы необходимо объяснять детям, что поливают растения и вытирают пыль с листьев для того, чтобы они лучше росли.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Ухаживая в присутствии детей за комнатными растениями, необходимо привлекать внимание детей к растениям уголка, всё чаще и чаще привлекать их к посильной помощи и к наблюдениям, используя для этого разные приёмы: предлагать погладить плотные гладкие листья растений, понюхать, полюбоваться цветками герани, фуксии, вспомнить, как называется данное комнатное растение и т.д. В конце зимы малыши сажают лук. Каждый ребёнок сажает свою луковицу в наполненный землёй ящик (луковицу можно сажать почти вплотную).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В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средней группе</w:t>
      </w:r>
      <w:r>
        <w:rPr>
          <w:rFonts w:ascii="Tahoma" w:hAnsi="Tahoma" w:cs="Tahoma"/>
          <w:color w:val="111111"/>
          <w:sz w:val="18"/>
          <w:szCs w:val="18"/>
        </w:rPr>
        <w:t> дети более самостоятельные. Они приобрели некоторые знания и навыки по уходу за растениями и животными в уголке природы. Теперь они уже могут под присмотром ежедневно выполнять поручения: полить растения, накормить рыбок, птиц. Теперь у воспитателя стоит задача – продолжать формировать у детей интерес и любовь к природе, приучать их заботиться о животных и растениях.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Вначале под наблюдением, а затем самостоятельно дети выполняют поручения по уходу за растениями: вытирают крупные листья, поливают. В середине зимы уже можно проводить совместно мытьё комнатных растений с небольшими подгруппами детей.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Поручается двум-трём детям обтирать растения, остальным поиграть, объяснив, что в следующий раз эту работу будут делать другие.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Ежедневный уход за птицами в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старшей группе</w:t>
      </w:r>
      <w:r>
        <w:rPr>
          <w:rFonts w:ascii="Tahoma" w:hAnsi="Tahoma" w:cs="Tahoma"/>
          <w:color w:val="111111"/>
          <w:sz w:val="18"/>
          <w:szCs w:val="18"/>
        </w:rPr>
        <w:t> заключается в следующем: подготовка корма, мытьё кормушек, поилок, ванночек для купания, засыпке корма в кормушки, наполнении водой поилок и ванночек, чистке клеток с выдвижным дном (перемена песка, чистка жёрдочек), расстановке кормушек (не по жердочкам), поилок, ванночек в клетках. В зимнее время дети подготавливают птичкам лакомый корм – зелёные всходы овса.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    Весь уход за птицами осуществляется под контролем и при непосредственном участии воспитателя. Уход за живыми объектами в уголке природы осуществляют дежурные под руководством воспитателя. Эта работа приучает ребёнка к ответственности и аккуратному выполнению своих обязанностей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и  вместе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с тем даёт возможность накапливать знания и трудовые навыки.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Перед назначением первых дежурных по уголку природы проводится беседа: воспитатель показывает и рассказывает, в чём заключаются обязанности каждого дежурного, знакомит с содержанием шкафчика, в котором хранятся предметы, нужные для дежурных, показывает, где висят фартуки, где стоят половые щётки и т.п., объясняет, в каком порядке их нужно оставлять после дежурства.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Периодически проводится уборка уголка природы с участием всей группы. При правильной организации уборка проходит спокойно и весело. Все предметы, которыми дети пользовались во время уборки, должны быть оставлены чистыми и сложенными на определённые места. По окончании работы воспитатель проводит беседу с детьми о том, как проявил себя каждый участник уборки, какое значение имеет общая уборка и как дежурные должны поддерживать чистоту и порядок в уголке.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80"/>
        </w:rPr>
        <w:lastRenderedPageBreak/>
        <w:t>Огород на окне.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Особое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место  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ознакомлении детей с природой отводится огороду на окне. Здесь дети знакомятся с огородными культурами, с историей их происхождения, с этапами их роста и созревания. Дошкольники являются основными хозяевами огорода в течение всего года; они сажают овощные культуры на зелень и выращивают рассаду, ухаживают за ними, собирают урожай, а затем заносят свои впечатления в журналы наблюдений за ростом растений. К примеру, в старших группах можно использовать одну из технологий эколого-педагогической работы с детьми: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"огород на окне", выращивание двух "дидактических" луковиц в стеклянных сосудах (в разных условиях), еженедельные наблюдения за ними и зарисовки в календаре. Это развивает наблюдательность детей, их способность замечать изменения растущих растений, понимать значение неодинаковых условий для их роста.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Рассказывая детям об овощных и злаковых культурах, нужно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подчёркнуть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насколько сложен труд земледельца, чтобы они уважительно и бережно относились ко всему, что создано этим трудом. Одновременно нужно отметить и радость этого труда на земле, но понять это ребёнок может только тогда, когда сам вырастит на подоконнике зелень (петрушку, зелёный лук, укроп и т.д.) и угостит всех витаминным супом.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Или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когда, ухаживая за своим питомцем, вырастит на маленьком огороде лакомство (овёс, пшеницу) для хомячка.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  Выращивая растения, ребёнок входит в мир живой природы, который ломать он уже не будет, а будет только беречь. Таким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образом  воспитываются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навыки экологической культуры.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80"/>
          <w:sz w:val="27"/>
          <w:szCs w:val="27"/>
        </w:rPr>
        <w:t>Экспериментально-исследовательская зона.</w:t>
      </w:r>
    </w:p>
    <w:p w:rsidR="00EA5483" w:rsidRDefault="00EA5483" w:rsidP="00EA548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 В дошкольном учреждении имеется новый элемент развивающей предметной среды – это мини-лаборатория. Мини-лаборатория создана для развития познавательного интереса у детей к исследовательской деятельности, формирования у них научного мировоззрения. В мини-лаборатории собрано оборудование для опытно-экспериментальной работы в живой и неживой природе (колбы, мензурки, пробирки, вторичные упаковочные материалы, стержни, ванночки, лупы и т.д.), природный материал (кора деревьев, ракушки, шишки, жёлуди и т.п.).</w:t>
      </w:r>
    </w:p>
    <w:p w:rsidR="00DD43A7" w:rsidRDefault="00EA5483"/>
    <w:sectPr w:rsidR="00DD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83"/>
    <w:rsid w:val="00155224"/>
    <w:rsid w:val="00DC1BD9"/>
    <w:rsid w:val="00EA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23DF7-0B5F-4DEB-99DE-18594004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2018-03-05T19:14:00Z</dcterms:created>
  <dcterms:modified xsi:type="dcterms:W3CDTF">2018-03-05T19:15:00Z</dcterms:modified>
</cp:coreProperties>
</file>