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B6" w:rsidRPr="009661B6" w:rsidRDefault="009661B6" w:rsidP="0096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61B6" w:rsidRPr="009661B6" w:rsidRDefault="009661B6" w:rsidP="0096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B6">
        <w:rPr>
          <w:rFonts w:ascii="Times New Roman" w:hAnsi="Times New Roman" w:cs="Times New Roman"/>
          <w:b/>
          <w:sz w:val="28"/>
          <w:szCs w:val="28"/>
        </w:rPr>
        <w:t>О СИМВОЛИКЕ ОБЩЕСТВЕННОГО ОБЪЕДИНЕНИЯ</w:t>
      </w:r>
    </w:p>
    <w:p w:rsidR="009661B6" w:rsidRPr="009661B6" w:rsidRDefault="009661B6" w:rsidP="0096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B6">
        <w:rPr>
          <w:rFonts w:ascii="Times New Roman" w:hAnsi="Times New Roman" w:cs="Times New Roman"/>
          <w:b/>
          <w:sz w:val="28"/>
          <w:szCs w:val="28"/>
        </w:rPr>
        <w:t>«БЕЛОРУССКАЯ РЕСПУБЛИКАНСКАЯ ПИОНЕРСКАЯ ОРГАНИЗАЦИЯ»</w:t>
      </w:r>
    </w:p>
    <w:p w:rsidR="009661B6" w:rsidRPr="009661B6" w:rsidRDefault="009661B6" w:rsidP="00966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Белорусская республиканская пионерская организация – единая детская общественная организация. Члены ОО «БРПО» используют единые знаки принадлежности к своей организации: октябрята – октябрятский значок, пионеры – пионерский галстук и значок, пионерские дружины, районные, областные и 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>республиканская</w:t>
      </w:r>
      <w:proofErr w:type="gramEnd"/>
      <w:r w:rsidRPr="009661B6">
        <w:rPr>
          <w:rFonts w:ascii="Times New Roman" w:hAnsi="Times New Roman" w:cs="Times New Roman"/>
          <w:sz w:val="28"/>
          <w:szCs w:val="28"/>
        </w:rPr>
        <w:t xml:space="preserve"> организации – пионерские знамена.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Пионерское знамя - символ чести и сплоченности членов организации, верности ее лучшим традициям, идеалам добра и справедливости.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Знамя ОО «БРПО» - красного цвета. Это знак уважения к многолетней традиции пионеров и символ их жизнелюбия и энергичности. На знамени изображены эмблема и девиз БРПО «К делам на благо Родины, к добру и справедливости будь готов!».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Пионерское знамя имеет каждая пионерская дружина, районные, городские, областные и республиканская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61B6">
        <w:rPr>
          <w:rFonts w:ascii="Times New Roman" w:hAnsi="Times New Roman" w:cs="Times New Roman"/>
          <w:sz w:val="28"/>
          <w:szCs w:val="28"/>
        </w:rPr>
        <w:t>пионерская организация.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Размер знамени дружины 60 </w:t>
      </w:r>
      <w:proofErr w:type="spellStart"/>
      <w:r w:rsidRPr="009661B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661B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9661B6">
          <w:rPr>
            <w:rFonts w:ascii="Times New Roman" w:hAnsi="Times New Roman" w:cs="Times New Roman"/>
            <w:sz w:val="28"/>
            <w:szCs w:val="28"/>
          </w:rPr>
          <w:t>80 см</w:t>
        </w:r>
      </w:smartTag>
      <w:r w:rsidRPr="009661B6">
        <w:rPr>
          <w:rFonts w:ascii="Times New Roman" w:hAnsi="Times New Roman" w:cs="Times New Roman"/>
          <w:sz w:val="28"/>
          <w:szCs w:val="28"/>
        </w:rPr>
        <w:t xml:space="preserve">.; районной, городской, областной - 90 </w:t>
      </w:r>
      <w:proofErr w:type="spellStart"/>
      <w:r w:rsidRPr="009661B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661B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0 см"/>
        </w:smartTagPr>
        <w:r w:rsidRPr="009661B6">
          <w:rPr>
            <w:rFonts w:ascii="Times New Roman" w:hAnsi="Times New Roman" w:cs="Times New Roman"/>
            <w:sz w:val="28"/>
            <w:szCs w:val="28"/>
          </w:rPr>
          <w:t>120 см</w:t>
        </w:r>
      </w:smartTag>
      <w:r w:rsidRPr="009661B6">
        <w:rPr>
          <w:rFonts w:ascii="Times New Roman" w:hAnsi="Times New Roman" w:cs="Times New Roman"/>
          <w:sz w:val="28"/>
          <w:szCs w:val="28"/>
        </w:rPr>
        <w:t xml:space="preserve">. Вид знамени утверждается в установленном порядке, согласно действующему законодательству Республики Беларусь. Название дружины, районной, городской или областной организации указывается на специальной ленте, которая крепится к древку над знаменем. 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 xml:space="preserve">Размер ленты для дружины – 180 </w:t>
      </w:r>
      <w:proofErr w:type="spellStart"/>
      <w:r w:rsidRPr="009661B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661B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9661B6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9661B6">
        <w:rPr>
          <w:rFonts w:ascii="Times New Roman" w:hAnsi="Times New Roman" w:cs="Times New Roman"/>
          <w:sz w:val="28"/>
          <w:szCs w:val="28"/>
        </w:rPr>
        <w:t xml:space="preserve">; для районной, городской, областной - 270 </w:t>
      </w:r>
      <w:proofErr w:type="spellStart"/>
      <w:r w:rsidRPr="009661B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661B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см"/>
        </w:smartTagPr>
        <w:r w:rsidRPr="009661B6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9661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Знамя вручается на торжественном сборе организации представителем вышестоящего совета БРПО.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Знамена выносятся на сборы, слеты пионеров, торжественные линейки, при проведении различных мероприятий организации с соблюдением специального ритуала.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Знамя хранится в зачехленном виде в специально отведенном и оформленном месте, либо у вожатого (руководителя) организации. Ответственность за сохранность знамени несут знаменосец и руководитель организации.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Пионерский галстук - символ сопричастности каждого пионера к делам своей организации, готовности разделить ее добрую славу и ответственность.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Пионерский галстук, также как и флаг 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9661B6">
        <w:rPr>
          <w:rFonts w:ascii="Times New Roman" w:hAnsi="Times New Roman" w:cs="Times New Roman"/>
          <w:sz w:val="28"/>
          <w:szCs w:val="28"/>
        </w:rPr>
        <w:t xml:space="preserve"> Беларусь, представляет собой сочетание красного и зелёного цветов. Галстук определяет возраст и достижения члена организации: исследователь – </w:t>
      </w:r>
      <w:r w:rsidRPr="009661B6">
        <w:rPr>
          <w:rFonts w:ascii="Times New Roman" w:hAnsi="Times New Roman" w:cs="Times New Roman"/>
          <w:sz w:val="28"/>
          <w:szCs w:val="28"/>
        </w:rPr>
        <w:lastRenderedPageBreak/>
        <w:t>галстук красного и зелёного цветов, испытатель – вдоль правой стороны на галстуке нашивается кант  белого цвета, лидер – к галстуку испытателя добавляется значок лидера.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Пионерский галстук вручается каждому вступающему при приеме 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61B6" w:rsidRPr="009661B6" w:rsidRDefault="009661B6" w:rsidP="0096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 ОО «БРПО». Галстук повязывается при участии в сборах (слетах), торжественных линейках, почетных караулах, тех случаях, когда член организации выступает от имени ОО «БРПО» или представляет ОО «БРПО».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Порядок ношения галстука в других случаях определяет сбор отряда, дружины.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Белый кант пионер нашивает самостоятельно, если принято решение сбора отряда, дружины о получении ранга испытателя.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Октябрятский значок – отличительный знак младших школьников. Значок представляет собой пятиконечную звёздочку, три верхних луча которой окрашены в красный, а два нижних – в зелёный цвет. В центре звездочки – карта Республики Беларусь золотистого цвета.  От верхних лучей отходят три языка пламени золотистого цвета, на первом из которых часть окрашена 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6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1B6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9661B6">
        <w:rPr>
          <w:rFonts w:ascii="Times New Roman" w:hAnsi="Times New Roman" w:cs="Times New Roman"/>
          <w:sz w:val="28"/>
          <w:szCs w:val="28"/>
        </w:rPr>
        <w:t xml:space="preserve"> и зелёный цвета, соответствующие флагу Республики Беларусь. Звёздочка имеет окантовку золотистого цвета.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Пионерский значок, или эмблема ОО «БРПО» - отличительный знак организации. Эмблема представляет собой три языка пламени, слившиеся в один, как символ единства, равноправия, взаимопомощи  и  уважения в организации детей, подростков и взрослых. Основание пламени - зелёный квадрат с золотистыми буквами БРПО. Зелёное поле и пламя символизируют открытость и чистоту намерений и стремлений организации.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Салют - особое пионерское приветствие: пять пальцев правой руки, плотно сжатые, поднимаются над  головой.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Салют - это жест-символ и он означает: пять сжатых пальцев правой руки - «я, как и мои друзья», открытая ладонь - «открыт и честен в своих делах», поднятая рука - «и стремлюсь стать лучше».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Салют отдают в особо значимых и торжественных случаях: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 - при исполнении Государственного гимна Республики Беларусь; 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- при подъеме Государственного флага Республики Беларусь;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- отвечая на пионерский призыв; 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- приветствуя пионерские знамена;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 xml:space="preserve">- при сопровождении пионерского знамени и смены караула у него; 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- при вручении символов или знаков отличия ОО «БРПО», или наград;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- у памятников обелисков павших героев;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- во время минуты молчания;</w:t>
      </w:r>
    </w:p>
    <w:p w:rsidR="009661B6" w:rsidRPr="009661B6" w:rsidRDefault="009661B6" w:rsidP="0096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1B6">
        <w:rPr>
          <w:rFonts w:ascii="Times New Roman" w:hAnsi="Times New Roman" w:cs="Times New Roman"/>
          <w:sz w:val="28"/>
          <w:szCs w:val="28"/>
        </w:rPr>
        <w:t>-  при сдаче рапорта.</w:t>
      </w:r>
    </w:p>
    <w:p w:rsidR="009661B6" w:rsidRPr="009661B6" w:rsidRDefault="009661B6" w:rsidP="00966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1B6" w:rsidRPr="009661B6" w:rsidRDefault="009661B6" w:rsidP="00966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1B6" w:rsidRPr="009661B6" w:rsidRDefault="009661B6" w:rsidP="009661B6">
      <w:pPr>
        <w:pStyle w:val="FR2"/>
        <w:spacing w:before="0" w:line="240" w:lineRule="auto"/>
        <w:ind w:right="400"/>
        <w:jc w:val="center"/>
        <w:rPr>
          <w:rFonts w:ascii="Times New Roman" w:hAnsi="Times New Roman"/>
          <w:b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ПРИМЕРНОЕ ПОЛОЖЕНИЕ ОБ ИСПОЛЬЗОВАНИИ</w:t>
      </w:r>
    </w:p>
    <w:p w:rsidR="009661B6" w:rsidRPr="009661B6" w:rsidRDefault="009661B6" w:rsidP="009661B6">
      <w:pPr>
        <w:pStyle w:val="FR2"/>
        <w:spacing w:before="0" w:line="240" w:lineRule="auto"/>
        <w:ind w:right="400"/>
        <w:jc w:val="center"/>
        <w:rPr>
          <w:rFonts w:ascii="Times New Roman" w:hAnsi="Times New Roman"/>
          <w:b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СИМВОЛИКИ БРПО</w:t>
      </w:r>
    </w:p>
    <w:p w:rsidR="009661B6" w:rsidRPr="009661B6" w:rsidRDefault="009661B6" w:rsidP="009661B6">
      <w:pPr>
        <w:pStyle w:val="FR2"/>
        <w:spacing w:before="0" w:line="240" w:lineRule="auto"/>
        <w:ind w:left="480" w:right="400" w:hanging="480"/>
        <w:rPr>
          <w:rFonts w:ascii="Times New Roman" w:hAnsi="Times New Roman"/>
          <w:sz w:val="28"/>
          <w:szCs w:val="28"/>
        </w:rPr>
      </w:pPr>
    </w:p>
    <w:p w:rsidR="009661B6" w:rsidRPr="009661B6" w:rsidRDefault="009661B6" w:rsidP="009661B6">
      <w:pPr>
        <w:pStyle w:val="FR2"/>
        <w:spacing w:before="0" w:line="240" w:lineRule="auto"/>
        <w:ind w:firstLine="480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Для организации деятельности в БРПО используются основные (</w:t>
      </w:r>
      <w:proofErr w:type="gramStart"/>
      <w:r w:rsidRPr="009661B6">
        <w:rPr>
          <w:rFonts w:ascii="Times New Roman" w:hAnsi="Times New Roman"/>
          <w:sz w:val="28"/>
          <w:szCs w:val="28"/>
        </w:rPr>
        <w:t>см</w:t>
      </w:r>
      <w:proofErr w:type="gramEnd"/>
      <w:r w:rsidRPr="009661B6">
        <w:rPr>
          <w:rFonts w:ascii="Times New Roman" w:hAnsi="Times New Roman"/>
          <w:sz w:val="28"/>
          <w:szCs w:val="28"/>
        </w:rPr>
        <w:t>. «Положение о символике БРПО») и дополнительные символы и понятия: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Разряд</w:t>
      </w:r>
      <w:r w:rsidRPr="009661B6">
        <w:rPr>
          <w:rFonts w:ascii="Times New Roman" w:hAnsi="Times New Roman"/>
          <w:sz w:val="28"/>
          <w:szCs w:val="28"/>
        </w:rPr>
        <w:t xml:space="preserve"> — понятие, определяющее возраст и содержание деятельности члена БРПО.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Цвет канта на галстуке, нашивке и т. д.</w:t>
      </w:r>
      <w:r w:rsidRPr="009661B6">
        <w:rPr>
          <w:rFonts w:ascii="Times New Roman" w:hAnsi="Times New Roman"/>
          <w:sz w:val="28"/>
          <w:szCs w:val="28"/>
        </w:rPr>
        <w:t xml:space="preserve"> — связан с разрядом  и является его основным отличительным знаком.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Значок</w:t>
      </w:r>
      <w:r w:rsidRPr="009661B6">
        <w:rPr>
          <w:rFonts w:ascii="Times New Roman" w:hAnsi="Times New Roman"/>
          <w:sz w:val="28"/>
          <w:szCs w:val="28"/>
        </w:rPr>
        <w:t xml:space="preserve"> — также является отличительным знаком разряда и указывает на то, каким способом обычно действует его владелец.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Игра</w:t>
      </w:r>
      <w:r w:rsidRPr="009661B6">
        <w:rPr>
          <w:rFonts w:ascii="Times New Roman" w:hAnsi="Times New Roman"/>
          <w:sz w:val="28"/>
          <w:szCs w:val="28"/>
        </w:rPr>
        <w:t xml:space="preserve"> — основной метод работы в организации, отличается особенностями в зависимости от возраста.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Испытание</w:t>
      </w:r>
      <w:r w:rsidRPr="009661B6">
        <w:rPr>
          <w:rFonts w:ascii="Times New Roman" w:hAnsi="Times New Roman"/>
          <w:sz w:val="28"/>
          <w:szCs w:val="28"/>
        </w:rPr>
        <w:t xml:space="preserve"> — большое дело, в котором принимает участие новичок или член организации для получения следующего разряда.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Нашивка</w:t>
      </w:r>
      <w:r w:rsidRPr="009661B6">
        <w:rPr>
          <w:rFonts w:ascii="Times New Roman" w:hAnsi="Times New Roman"/>
          <w:sz w:val="28"/>
          <w:szCs w:val="28"/>
        </w:rPr>
        <w:t xml:space="preserve"> — нарукавный знак принадлежности к БРПО, на котором могут располагаться шевроны и другие отличительные знаки.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Шеврон</w:t>
      </w:r>
      <w:r w:rsidRPr="009661B6">
        <w:rPr>
          <w:rFonts w:ascii="Times New Roman" w:hAnsi="Times New Roman"/>
          <w:sz w:val="28"/>
          <w:szCs w:val="28"/>
        </w:rPr>
        <w:t xml:space="preserve"> — особый знак для отличия пионера, овладевшего каким-либо умением, специальностью.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i/>
          <w:sz w:val="28"/>
          <w:szCs w:val="28"/>
        </w:rPr>
        <w:t>Малый</w:t>
      </w:r>
      <w:r w:rsidRPr="009661B6">
        <w:rPr>
          <w:rFonts w:ascii="Times New Roman" w:hAnsi="Times New Roman"/>
          <w:sz w:val="28"/>
          <w:szCs w:val="28"/>
        </w:rPr>
        <w:t xml:space="preserve"> — за овладение специальностью. Вручается вожатым.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661B6">
        <w:rPr>
          <w:rFonts w:ascii="Times New Roman" w:hAnsi="Times New Roman"/>
          <w:i/>
          <w:sz w:val="28"/>
          <w:szCs w:val="28"/>
        </w:rPr>
        <w:t>Средний</w:t>
      </w:r>
      <w:proofErr w:type="gramEnd"/>
      <w:r w:rsidRPr="009661B6">
        <w:rPr>
          <w:rFonts w:ascii="Times New Roman" w:hAnsi="Times New Roman"/>
          <w:sz w:val="28"/>
          <w:szCs w:val="28"/>
        </w:rPr>
        <w:t xml:space="preserve"> — за применение специальности при организации какого-либо общего дела. Вручается по решению Совета Дела.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i/>
          <w:sz w:val="28"/>
          <w:szCs w:val="28"/>
        </w:rPr>
        <w:t>Большой</w:t>
      </w:r>
      <w:r w:rsidRPr="009661B6">
        <w:rPr>
          <w:rFonts w:ascii="Times New Roman" w:hAnsi="Times New Roman"/>
          <w:sz w:val="28"/>
          <w:szCs w:val="28"/>
        </w:rPr>
        <w:t xml:space="preserve"> — за овладение специальностью на специальном семинаре, тренинге, курсах. Вручается по решению аттестационной комиссии.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Специальность</w:t>
      </w:r>
      <w:r w:rsidRPr="009661B6">
        <w:rPr>
          <w:rFonts w:ascii="Times New Roman" w:hAnsi="Times New Roman"/>
          <w:sz w:val="28"/>
          <w:szCs w:val="28"/>
        </w:rPr>
        <w:t xml:space="preserve"> — умение в какой-либо области. Бывают 7 видов: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бытовые умения по уходу за собой, вещами, приготовление пищи;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творческие умения (петь, рисовать, играть на сцене и т. д.);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оказание помощи (медицинской), вызов помощи;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походные навыки;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организационные умения (в т. ч. знание игр, оргтехники);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уход за животными и растениями;</w:t>
      </w:r>
    </w:p>
    <w:p w:rsidR="009661B6" w:rsidRPr="009661B6" w:rsidRDefault="009661B6" w:rsidP="009661B6">
      <w:pPr>
        <w:pStyle w:val="FR2"/>
        <w:numPr>
          <w:ilvl w:val="0"/>
          <w:numId w:val="1"/>
        </w:numPr>
        <w:tabs>
          <w:tab w:val="clear" w:pos="1400"/>
          <w:tab w:val="num" w:pos="1134"/>
        </w:tabs>
        <w:spacing w:before="0" w:line="240" w:lineRule="auto"/>
        <w:ind w:left="92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судейство, спортивные навыки.</w:t>
      </w:r>
    </w:p>
    <w:p w:rsidR="009661B6" w:rsidRPr="009661B6" w:rsidRDefault="009661B6" w:rsidP="009661B6">
      <w:pPr>
        <w:pStyle w:val="FR2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 xml:space="preserve">В зависимости от возраста жизнь в БРПО отличается своими особенностями. </w: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6.3pt;margin-top:-6.3pt;width:79.2pt;height:43.2pt;z-index:251663360" o:allowincell="f" strokecolor="white">
            <v:textbox style="mso-next-textbox:#_x0000_s1029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7—10 лет </w:t>
                  </w:r>
                </w:p>
                <w:p w:rsidR="009661B6" w:rsidRDefault="009661B6" w:rsidP="009661B6"/>
              </w:txbxContent>
            </v:textbox>
          </v:shape>
        </w:pict>
      </w:r>
      <w:r w:rsidR="009661B6" w:rsidRPr="009661B6">
        <w:rPr>
          <w:rFonts w:ascii="Times New Roman" w:hAnsi="Times New Roman"/>
          <w:sz w:val="28"/>
          <w:szCs w:val="28"/>
        </w:rPr>
        <w:t xml:space="preserve"> </w:t>
      </w:r>
      <w:r w:rsidR="009661B6" w:rsidRPr="009661B6">
        <w:rPr>
          <w:rFonts w:ascii="Times New Roman" w:hAnsi="Times New Roman"/>
          <w:b/>
          <w:i/>
          <w:sz w:val="28"/>
          <w:szCs w:val="28"/>
        </w:rPr>
        <w:t>«октябрёнок»</w:t>
      </w:r>
      <w:r w:rsidR="009661B6" w:rsidRPr="009661B6">
        <w:rPr>
          <w:rFonts w:ascii="Times New Roman" w:hAnsi="Times New Roman"/>
          <w:sz w:val="28"/>
          <w:szCs w:val="28"/>
        </w:rPr>
        <w:t xml:space="preserve"> Название говорит само за себя. То есть тот, для кого в организации все новое, кто готов принять и продолжить традиции и историю организации.</w:t>
      </w: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0" type="#_x0000_t202" style="position:absolute;left:0;text-align:left;margin-left:-9pt;margin-top:2.45pt;width:93.6pt;height:43.2pt;z-index:251664384" strokecolor="white">
            <v:textbox style="mso-next-textbox:#_x0000_s1030">
              <w:txbxContent>
                <w:p w:rsidR="009661B6" w:rsidRPr="008E13B6" w:rsidRDefault="009661B6" w:rsidP="009661B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9661B6" w:rsidRPr="009661B6" w:rsidRDefault="00AA5A8B" w:rsidP="009661B6">
      <w:pPr>
        <w:pStyle w:val="FR2"/>
        <w:spacing w:before="0" w:line="240" w:lineRule="auto"/>
        <w:rPr>
          <w:rFonts w:ascii="Times New Roman" w:hAnsi="Times New Roman"/>
          <w:sz w:val="28"/>
          <w:szCs w:val="28"/>
        </w:rPr>
      </w:pPr>
      <w:r w:rsidRPr="00AA5A8B">
        <w:rPr>
          <w:rFonts w:ascii="Times New Roman" w:hAnsi="Times New Roman"/>
          <w:i/>
          <w:noProof/>
          <w:snapToGrid/>
          <w:sz w:val="28"/>
          <w:szCs w:val="28"/>
        </w:rPr>
        <w:pict>
          <v:shape id="_x0000_s1031" type="#_x0000_t202" style="position:absolute;left:0;text-align:left;margin-left:.9pt;margin-top:2.55pt;width:64.8pt;height:36pt;z-index:251665408" o:allowincell="f" strokecolor="white">
            <v:textbox style="mso-next-textbox:#_x0000_s1031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Значок</w:t>
                  </w:r>
                </w:p>
                <w:p w:rsidR="009661B6" w:rsidRDefault="009661B6" w:rsidP="009661B6"/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 xml:space="preserve">отличительный знак младших школьников. Значок представляет собой пятиконечную звёздочку, три верхних </w:t>
      </w:r>
      <w:r w:rsidRPr="009661B6">
        <w:rPr>
          <w:rFonts w:ascii="Times New Roman" w:hAnsi="Times New Roman"/>
          <w:sz w:val="28"/>
          <w:szCs w:val="28"/>
        </w:rPr>
        <w:lastRenderedPageBreak/>
        <w:t xml:space="preserve">луча которой окрашены в красный, а два нижних – в зелёный цвет. В центре звездочки – карта Республики Беларусь золотистого цвета.  От верхних лучей отходят три языка пламени золотистого цвета, на первом из которых часть окрашена </w:t>
      </w:r>
      <w:proofErr w:type="gramStart"/>
      <w:r w:rsidRPr="009661B6">
        <w:rPr>
          <w:rFonts w:ascii="Times New Roman" w:hAnsi="Times New Roman"/>
          <w:sz w:val="28"/>
          <w:szCs w:val="28"/>
        </w:rPr>
        <w:t>в</w:t>
      </w:r>
      <w:proofErr w:type="gramEnd"/>
      <w:r w:rsidRPr="009661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61B6">
        <w:rPr>
          <w:rFonts w:ascii="Times New Roman" w:hAnsi="Times New Roman"/>
          <w:sz w:val="28"/>
          <w:szCs w:val="28"/>
        </w:rPr>
        <w:t>красный</w:t>
      </w:r>
      <w:proofErr w:type="gramEnd"/>
      <w:r w:rsidRPr="009661B6">
        <w:rPr>
          <w:rFonts w:ascii="Times New Roman" w:hAnsi="Times New Roman"/>
          <w:sz w:val="28"/>
          <w:szCs w:val="28"/>
        </w:rPr>
        <w:t xml:space="preserve"> и зелёный цвета, соответствующие флагу Республики Беларусь. Звёздочка имеет окантовку золотистого цвета.</w:t>
      </w:r>
    </w:p>
    <w:p w:rsidR="009661B6" w:rsidRPr="009661B6" w:rsidRDefault="00AA5A8B" w:rsidP="009661B6">
      <w:pPr>
        <w:pStyle w:val="FR2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26" type="#_x0000_t202" style="position:absolute;left:0;text-align:left;margin-left:.9pt;margin-top:5.5pt;width:50.4pt;height:28.8pt;z-index:251660288" o:allowincell="f" strokecolor="white">
            <v:textbox style="mso-next-textbox:#_x0000_s1026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Игра</w:t>
                  </w:r>
                </w:p>
                <w:p w:rsidR="009661B6" w:rsidRDefault="009661B6" w:rsidP="009661B6"/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«</w:t>
      </w:r>
      <w:r w:rsidRPr="009661B6">
        <w:rPr>
          <w:rFonts w:ascii="Times New Roman" w:hAnsi="Times New Roman"/>
          <w:sz w:val="28"/>
          <w:szCs w:val="28"/>
          <w:lang w:val="be-BY"/>
        </w:rPr>
        <w:t>октябрёнок</w:t>
      </w:r>
      <w:r w:rsidRPr="009661B6">
        <w:rPr>
          <w:rFonts w:ascii="Times New Roman" w:hAnsi="Times New Roman"/>
          <w:sz w:val="28"/>
          <w:szCs w:val="28"/>
        </w:rPr>
        <w:t>» в организации живёт играя. Пока ему недоступны настоящие походы и приключения, он находит их с помощью своего «лидера», путешествуя заочно.</w:t>
      </w:r>
      <w:r w:rsidRPr="009661B6">
        <w:rPr>
          <w:rFonts w:ascii="Times New Roman" w:hAnsi="Times New Roman"/>
          <w:b/>
          <w:sz w:val="28"/>
          <w:szCs w:val="28"/>
        </w:rPr>
        <w:t xml:space="preserve"> </w:t>
      </w:r>
      <w:r w:rsidRPr="009661B6">
        <w:rPr>
          <w:rFonts w:ascii="Times New Roman" w:hAnsi="Times New Roman"/>
          <w:sz w:val="28"/>
          <w:szCs w:val="28"/>
        </w:rPr>
        <w:t>Ролевые игры, в которых «</w:t>
      </w:r>
      <w:r w:rsidRPr="009661B6">
        <w:rPr>
          <w:rFonts w:ascii="Times New Roman" w:hAnsi="Times New Roman"/>
          <w:sz w:val="28"/>
          <w:szCs w:val="28"/>
          <w:lang w:val="be-BY"/>
        </w:rPr>
        <w:t>октябрёнок</w:t>
      </w:r>
      <w:r w:rsidRPr="009661B6">
        <w:rPr>
          <w:rFonts w:ascii="Times New Roman" w:hAnsi="Times New Roman"/>
          <w:sz w:val="28"/>
          <w:szCs w:val="28"/>
        </w:rPr>
        <w:t>» превращается то в моряка, то в геолога, то в индейца, и развлекают, и развивают его.</w:t>
      </w: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27" type="#_x0000_t202" style="position:absolute;left:0;text-align:left;margin-left:-13.5pt;margin-top:3.8pt;width:86.4pt;height:48.05pt;z-index:251661312" o:allowincell="f" strokecolor="white">
            <v:textbox style="mso-next-textbox:#_x0000_s1027">
              <w:txbxContent>
                <w:p w:rsidR="009661B6" w:rsidRPr="008E13B6" w:rsidRDefault="009661B6" w:rsidP="009661B6">
                  <w:pPr>
                    <w:pStyle w:val="7"/>
                    <w:rPr>
                      <w:sz w:val="28"/>
                      <w:szCs w:val="28"/>
                    </w:rPr>
                  </w:pPr>
                  <w:r w:rsidRPr="008E13B6">
                    <w:rPr>
                      <w:sz w:val="28"/>
                      <w:szCs w:val="28"/>
                    </w:rPr>
                    <w:t xml:space="preserve">Испытание </w:t>
                  </w:r>
                </w:p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у «новичка» оно — первое. Собственно — это не испытание, а проба сил. Проходит, обычно, в виде игры-путешествия по станциям, где «наследники» выполняют различные задания. После этого «наследнику» может быть присвоен первый пионерский разряд</w:t>
      </w:r>
      <w:proofErr w:type="gramStart"/>
      <w:r w:rsidRPr="009661B6">
        <w:rPr>
          <w:rFonts w:ascii="Times New Roman" w:hAnsi="Times New Roman"/>
          <w:sz w:val="28"/>
          <w:szCs w:val="28"/>
        </w:rPr>
        <w:t>.</w:t>
      </w:r>
      <w:proofErr w:type="gramEnd"/>
      <w:r w:rsidRPr="009661B6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661B6">
        <w:rPr>
          <w:rFonts w:ascii="Times New Roman" w:hAnsi="Times New Roman"/>
          <w:sz w:val="28"/>
          <w:szCs w:val="28"/>
          <w:lang w:val="be-BY"/>
        </w:rPr>
        <w:t>о</w:t>
      </w:r>
      <w:proofErr w:type="gramEnd"/>
      <w:r w:rsidRPr="009661B6">
        <w:rPr>
          <w:rFonts w:ascii="Times New Roman" w:hAnsi="Times New Roman"/>
          <w:sz w:val="28"/>
          <w:szCs w:val="28"/>
          <w:lang w:val="be-BY"/>
        </w:rPr>
        <w:t>ктябрёнок</w:t>
      </w:r>
      <w:r w:rsidRPr="009661B6">
        <w:rPr>
          <w:rFonts w:ascii="Times New Roman" w:hAnsi="Times New Roman"/>
          <w:sz w:val="28"/>
          <w:szCs w:val="28"/>
        </w:rPr>
        <w:t>» дает Торжественное обещание и вступает в БРПО.</w:t>
      </w: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28" type="#_x0000_t202" style="position:absolute;left:0;text-align:left;margin-left:-6.3pt;margin-top:10.55pt;width:86.4pt;height:43.65pt;z-index:251662336" o:allowincell="f" strokecolor="white">
            <v:textbox style="mso-next-textbox:#_x0000_s1028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10—12 лет</w:t>
                  </w:r>
                </w:p>
                <w:p w:rsidR="009661B6" w:rsidRDefault="009661B6" w:rsidP="009661B6">
                  <w:pPr>
                    <w:pStyle w:val="FR2"/>
                    <w:spacing w:before="0" w:line="240" w:lineRule="auto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Разряд</w:t>
                  </w:r>
                </w:p>
                <w:p w:rsidR="009661B6" w:rsidRDefault="009661B6" w:rsidP="009661B6">
                  <w:pPr>
                    <w:pStyle w:val="7"/>
                  </w:pPr>
                </w:p>
              </w:txbxContent>
            </v:textbox>
          </v:shape>
        </w:pict>
      </w:r>
      <w:r w:rsidR="009661B6" w:rsidRPr="009661B6">
        <w:rPr>
          <w:rFonts w:ascii="Times New Roman" w:hAnsi="Times New Roman"/>
          <w:sz w:val="28"/>
          <w:szCs w:val="28"/>
        </w:rPr>
        <w:t xml:space="preserve"> </w: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i/>
          <w:sz w:val="28"/>
          <w:szCs w:val="28"/>
        </w:rPr>
        <w:t>«исследователь» («искатель»)</w:t>
      </w:r>
      <w:r w:rsidRPr="009661B6">
        <w:rPr>
          <w:rFonts w:ascii="Times New Roman" w:hAnsi="Times New Roman"/>
          <w:i/>
          <w:sz w:val="28"/>
          <w:szCs w:val="28"/>
        </w:rPr>
        <w:t>.</w:t>
      </w:r>
      <w:r w:rsidRPr="009661B6">
        <w:rPr>
          <w:rFonts w:ascii="Times New Roman" w:hAnsi="Times New Roman"/>
          <w:sz w:val="28"/>
          <w:szCs w:val="28"/>
        </w:rPr>
        <w:t xml:space="preserve"> Это первый разряд, который получает член пионерской организации. За два года ему предстоит узнать о себе, о своей организации, о людях и окружающем его мире много интересного и полезного. Узнать, понять, и освоить — вот смысл увлекательной  жизни «исследователей».</w:t>
      </w:r>
    </w:p>
    <w:p w:rsidR="009661B6" w:rsidRPr="009661B6" w:rsidRDefault="00AA5A8B" w:rsidP="009661B6">
      <w:pPr>
        <w:pStyle w:val="FR2"/>
        <w:tabs>
          <w:tab w:val="left" w:pos="142"/>
        </w:tabs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2" type="#_x0000_t202" style="position:absolute;left:0;text-align:left;margin-left:.9pt;margin-top:5.9pt;width:1in;height:28.8pt;z-index:251666432" o:allowincell="f" strokecolor="white">
            <v:textbox style="mso-next-textbox:#_x0000_s1032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Цвет</w:t>
                  </w:r>
                </w:p>
              </w:txbxContent>
            </v:textbox>
          </v:shape>
        </w:pict>
      </w:r>
    </w:p>
    <w:p w:rsidR="009661B6" w:rsidRPr="009661B6" w:rsidRDefault="009661B6" w:rsidP="009661B6">
      <w:pPr>
        <w:pStyle w:val="FR2"/>
        <w:tabs>
          <w:tab w:val="left" w:pos="142"/>
        </w:tabs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i/>
          <w:sz w:val="28"/>
          <w:szCs w:val="28"/>
        </w:rPr>
        <w:t>Красно</w:t>
      </w:r>
      <w:r w:rsidRPr="009661B6">
        <w:rPr>
          <w:rFonts w:ascii="Times New Roman" w:hAnsi="Times New Roman"/>
          <w:i/>
          <w:sz w:val="28"/>
          <w:szCs w:val="28"/>
          <w:lang w:val="be-BY"/>
        </w:rPr>
        <w:t xml:space="preserve"> -</w:t>
      </w:r>
      <w:r w:rsidRPr="009661B6">
        <w:rPr>
          <w:rFonts w:ascii="Times New Roman" w:hAnsi="Times New Roman"/>
          <w:i/>
          <w:sz w:val="28"/>
          <w:szCs w:val="28"/>
        </w:rPr>
        <w:t xml:space="preserve"> зелен</w:t>
      </w:r>
      <w:r w:rsidRPr="009661B6">
        <w:rPr>
          <w:rFonts w:ascii="Times New Roman" w:hAnsi="Times New Roman"/>
          <w:i/>
          <w:sz w:val="28"/>
          <w:szCs w:val="28"/>
          <w:lang w:val="be-BY"/>
        </w:rPr>
        <w:t>ый</w:t>
      </w:r>
      <w:r w:rsidRPr="009661B6">
        <w:rPr>
          <w:rFonts w:ascii="Times New Roman" w:hAnsi="Times New Roman"/>
          <w:i/>
          <w:sz w:val="28"/>
          <w:szCs w:val="28"/>
        </w:rPr>
        <w:t xml:space="preserve"> галстук</w:t>
      </w:r>
      <w:r w:rsidRPr="009661B6">
        <w:rPr>
          <w:rFonts w:ascii="Times New Roman" w:hAnsi="Times New Roman"/>
          <w:sz w:val="28"/>
          <w:szCs w:val="28"/>
        </w:rPr>
        <w:t>, означающие надежду и неутомимость в поиске.</w:t>
      </w: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3" type="#_x0000_t202" style="position:absolute;left:0;text-align:left;margin-left:.9pt;margin-top:1.65pt;width:64.8pt;height:36pt;z-index:251667456" o:allowincell="f" strokecolor="white">
            <v:textbox style="mso-next-textbox:#_x0000_s1033">
              <w:txbxContent>
                <w:p w:rsidR="009661B6" w:rsidRDefault="009661B6" w:rsidP="009661B6"/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 xml:space="preserve"> «исследователь» в организации учится, но учится, играя. «Лесные», «домашние», «спортивные» школы — это короткие занятия, где «исследователи» сами или под руководством вожатого получают специальные умения. А потом — конкурсы, состязания, игры с приключениями.</w:t>
      </w: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4" type="#_x0000_t202" style="position:absolute;left:0;text-align:left;margin-left:.9pt;margin-top:.75pt;width:86.4pt;height:28.8pt;z-index:251668480" o:allowincell="f" strokecolor="white">
            <v:textbox style="mso-next-textbox:#_x0000_s1034">
              <w:txbxContent>
                <w:p w:rsidR="009661B6" w:rsidRPr="009661B6" w:rsidRDefault="009661B6" w:rsidP="009661B6">
                  <w:pPr>
                    <w:rPr>
                      <w:rFonts w:ascii="Times New Roman" w:hAnsi="Times New Roman" w:cs="Times New Roman"/>
                    </w:rPr>
                  </w:pPr>
                  <w:r w:rsidRPr="009661B6">
                    <w:rPr>
                      <w:rFonts w:ascii="Times New Roman" w:hAnsi="Times New Roman" w:cs="Times New Roman"/>
                      <w:sz w:val="28"/>
                    </w:rPr>
                    <w:t>Испытание</w:t>
                  </w:r>
                </w:p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  <w:lang w:val="be-BY"/>
        </w:rPr>
      </w:pPr>
      <w:r w:rsidRPr="009661B6">
        <w:rPr>
          <w:rFonts w:ascii="Times New Roman" w:hAnsi="Times New Roman"/>
          <w:sz w:val="28"/>
          <w:szCs w:val="28"/>
        </w:rPr>
        <w:t xml:space="preserve">это Большая Игра с Приключениями, где пригодятся полученные знания. Успешно пройденное испытание дает право «исследователю» получить новый разряд и стать «испытателем». </w: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  <w:lang w:val="be-BY"/>
        </w:rPr>
      </w:pPr>
    </w:p>
    <w:p w:rsidR="009661B6" w:rsidRPr="009661B6" w:rsidRDefault="00AA5A8B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5" type="#_x0000_t202" style="position:absolute;left:0;text-align:left;margin-left:.9pt;margin-top:4.1pt;width:79.2pt;height:57.6pt;z-index:251669504" o:allowincell="f" strokecolor="white">
            <v:textbox style="mso-next-textbox:#_x0000_s1035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13—14 лет</w:t>
                  </w:r>
                </w:p>
                <w:p w:rsidR="009661B6" w:rsidRDefault="009661B6" w:rsidP="009661B6"/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843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sz w:val="28"/>
          <w:szCs w:val="28"/>
        </w:rPr>
        <w:t>«испытатель»</w:t>
      </w:r>
      <w:r w:rsidRPr="009661B6">
        <w:rPr>
          <w:rFonts w:ascii="Times New Roman" w:hAnsi="Times New Roman"/>
          <w:sz w:val="28"/>
          <w:szCs w:val="28"/>
        </w:rPr>
        <w:t>. Время тех, кто готов попробовать свои силы в нужных, полезных людям делах.</w:t>
      </w:r>
    </w:p>
    <w:p w:rsidR="009661B6" w:rsidRPr="009661B6" w:rsidRDefault="009661B6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</w:p>
    <w:p w:rsidR="009661B6" w:rsidRPr="009661B6" w:rsidRDefault="009661B6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</w:p>
    <w:p w:rsidR="009661B6" w:rsidRPr="009661B6" w:rsidRDefault="00AA5A8B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 w:rsidRPr="00AA5A8B">
        <w:rPr>
          <w:rFonts w:ascii="Times New Roman" w:hAnsi="Times New Roman"/>
          <w:i/>
          <w:noProof/>
          <w:snapToGrid/>
          <w:sz w:val="28"/>
          <w:szCs w:val="28"/>
        </w:rPr>
        <w:pict>
          <v:shape id="_x0000_s1038" type="#_x0000_t202" style="position:absolute;left:0;text-align:left;margin-left:.9pt;margin-top:-6.3pt;width:79.2pt;height:28.8pt;z-index:251672576" o:allowincell="f" strokecolor="white">
            <v:textbox style="mso-next-textbox:#_x0000_s1038">
              <w:txbxContent>
                <w:p w:rsidR="009661B6" w:rsidRPr="009661B6" w:rsidRDefault="009661B6" w:rsidP="009661B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9661B6">
                    <w:rPr>
                      <w:rFonts w:ascii="Times New Roman" w:hAnsi="Times New Roman" w:cs="Times New Roman"/>
                      <w:sz w:val="28"/>
                    </w:rPr>
                    <w:t>Цвет</w:t>
                  </w:r>
                </w:p>
                <w:p w:rsidR="009661B6" w:rsidRDefault="009661B6" w:rsidP="009661B6"/>
              </w:txbxContent>
            </v:textbox>
          </v:shape>
        </w:pict>
      </w:r>
      <w:r w:rsidR="009661B6" w:rsidRPr="009661B6">
        <w:rPr>
          <w:rFonts w:ascii="Times New Roman" w:hAnsi="Times New Roman"/>
          <w:i/>
          <w:sz w:val="28"/>
          <w:szCs w:val="28"/>
        </w:rPr>
        <w:t xml:space="preserve">Красно </w:t>
      </w:r>
      <w:r w:rsidR="009661B6" w:rsidRPr="009661B6">
        <w:rPr>
          <w:rFonts w:ascii="Times New Roman" w:hAnsi="Times New Roman"/>
          <w:i/>
          <w:sz w:val="28"/>
          <w:szCs w:val="28"/>
          <w:lang w:val="be-BY"/>
        </w:rPr>
        <w:t xml:space="preserve">- </w:t>
      </w:r>
      <w:r w:rsidR="009661B6" w:rsidRPr="009661B6">
        <w:rPr>
          <w:rFonts w:ascii="Times New Roman" w:hAnsi="Times New Roman"/>
          <w:i/>
          <w:sz w:val="28"/>
          <w:szCs w:val="28"/>
        </w:rPr>
        <w:t>зелен</w:t>
      </w:r>
      <w:r w:rsidR="009661B6" w:rsidRPr="009661B6">
        <w:rPr>
          <w:rFonts w:ascii="Times New Roman" w:hAnsi="Times New Roman"/>
          <w:i/>
          <w:sz w:val="28"/>
          <w:szCs w:val="28"/>
          <w:lang w:val="be-BY"/>
        </w:rPr>
        <w:t>ы</w:t>
      </w:r>
      <w:proofErr w:type="spellStart"/>
      <w:r w:rsidR="009661B6" w:rsidRPr="009661B6">
        <w:rPr>
          <w:rFonts w:ascii="Times New Roman" w:hAnsi="Times New Roman"/>
          <w:i/>
          <w:sz w:val="28"/>
          <w:szCs w:val="28"/>
        </w:rPr>
        <w:t>й</w:t>
      </w:r>
      <w:proofErr w:type="spellEnd"/>
      <w:r w:rsidR="009661B6" w:rsidRPr="009661B6">
        <w:rPr>
          <w:rFonts w:ascii="Times New Roman" w:hAnsi="Times New Roman"/>
          <w:i/>
          <w:sz w:val="28"/>
          <w:szCs w:val="28"/>
        </w:rPr>
        <w:t xml:space="preserve"> </w:t>
      </w:r>
      <w:r w:rsidR="009661B6" w:rsidRPr="009661B6">
        <w:rPr>
          <w:rFonts w:ascii="Times New Roman" w:hAnsi="Times New Roman"/>
          <w:i/>
          <w:sz w:val="28"/>
          <w:szCs w:val="28"/>
          <w:lang w:val="be-BY"/>
        </w:rPr>
        <w:t xml:space="preserve">галстук с </w:t>
      </w:r>
      <w:r w:rsidR="009661B6" w:rsidRPr="009661B6">
        <w:rPr>
          <w:rFonts w:ascii="Times New Roman" w:hAnsi="Times New Roman"/>
          <w:i/>
          <w:sz w:val="28"/>
          <w:szCs w:val="28"/>
        </w:rPr>
        <w:t xml:space="preserve"> </w:t>
      </w:r>
      <w:r w:rsidR="009661B6" w:rsidRPr="009661B6">
        <w:rPr>
          <w:rFonts w:ascii="Times New Roman" w:hAnsi="Times New Roman"/>
          <w:i/>
          <w:sz w:val="28"/>
          <w:szCs w:val="28"/>
          <w:lang w:val="be-BY"/>
        </w:rPr>
        <w:t>белой</w:t>
      </w:r>
      <w:r w:rsidR="009661B6" w:rsidRPr="009661B6">
        <w:rPr>
          <w:rFonts w:ascii="Times New Roman" w:hAnsi="Times New Roman"/>
          <w:i/>
          <w:sz w:val="28"/>
          <w:szCs w:val="28"/>
        </w:rPr>
        <w:t xml:space="preserve"> полос</w:t>
      </w:r>
      <w:r w:rsidR="009661B6" w:rsidRPr="009661B6">
        <w:rPr>
          <w:rFonts w:ascii="Times New Roman" w:hAnsi="Times New Roman"/>
          <w:i/>
          <w:sz w:val="28"/>
          <w:szCs w:val="28"/>
          <w:lang w:val="be-BY"/>
        </w:rPr>
        <w:t>ой</w:t>
      </w:r>
      <w:r w:rsidR="009661B6" w:rsidRPr="009661B6">
        <w:rPr>
          <w:rFonts w:ascii="Times New Roman" w:hAnsi="Times New Roman"/>
          <w:sz w:val="28"/>
          <w:szCs w:val="28"/>
        </w:rPr>
        <w:t>, означающие</w:t>
      </w:r>
      <w:r w:rsidR="009661B6" w:rsidRPr="009661B6">
        <w:rPr>
          <w:rFonts w:ascii="Times New Roman" w:hAnsi="Times New Roman"/>
          <w:b/>
          <w:sz w:val="28"/>
          <w:szCs w:val="28"/>
        </w:rPr>
        <w:t xml:space="preserve"> </w:t>
      </w:r>
      <w:r w:rsidR="009661B6" w:rsidRPr="009661B6">
        <w:rPr>
          <w:rFonts w:ascii="Times New Roman" w:hAnsi="Times New Roman"/>
          <w:sz w:val="28"/>
          <w:szCs w:val="28"/>
        </w:rPr>
        <w:t>энергичность и ответственность их владельца. «Перевести» на наш язык это можно приблизительно так: «На свете нет ничего невозможного».</w:t>
      </w:r>
    </w:p>
    <w:p w:rsidR="009661B6" w:rsidRPr="009661B6" w:rsidRDefault="009661B6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</w:p>
    <w:p w:rsidR="009661B6" w:rsidRPr="009661B6" w:rsidRDefault="00AA5A8B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7" type="#_x0000_t202" style="position:absolute;left:0;text-align:left;margin-left:-6.3pt;margin-top:2.55pt;width:1in;height:55.9pt;z-index:251671552" o:allowincell="f" strokecolor="white">
            <v:textbox style="mso-next-textbox:#_x0000_s1037">
              <w:txbxContent>
                <w:p w:rsidR="009661B6" w:rsidRPr="008E13B6" w:rsidRDefault="009661B6" w:rsidP="009661B6">
                  <w:pPr>
                    <w:pStyle w:val="7"/>
                    <w:rPr>
                      <w:sz w:val="28"/>
                      <w:szCs w:val="28"/>
                    </w:rPr>
                  </w:pPr>
                  <w:r w:rsidRPr="008E13B6">
                    <w:rPr>
                      <w:sz w:val="28"/>
                      <w:szCs w:val="28"/>
                    </w:rPr>
                    <w:t xml:space="preserve">Игра </w:t>
                  </w:r>
                </w:p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если для «исследователей» игра ещё на самом деле развлечение, то для «испытателей» это скорее деловая игра, проверка их деловых качеств. Ее условное название «Покорение вершин». В чем хотят испытать себя «покорители», решают они сами. Будет ли эта проверка на душевную щедрость или на спортивное мужество, в любом случае, потребуется умение действовать сообща и помогать друг другу.</w:t>
      </w:r>
    </w:p>
    <w:p w:rsidR="009661B6" w:rsidRPr="009661B6" w:rsidRDefault="00AA5A8B" w:rsidP="009661B6">
      <w:pPr>
        <w:pStyle w:val="FR2"/>
        <w:tabs>
          <w:tab w:val="left" w:pos="426"/>
        </w:tabs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6" type="#_x0000_t202" style="position:absolute;left:0;text-align:left;margin-left:-20.7pt;margin-top:4.2pt;width:93.6pt;height:28.8pt;z-index:251670528" o:allowincell="f" strokecolor="white">
            <v:textbox style="mso-next-textbox:#_x0000_s1036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Испытание</w:t>
                  </w:r>
                </w:p>
                <w:p w:rsidR="009661B6" w:rsidRDefault="009661B6" w:rsidP="009661B6"/>
              </w:txbxContent>
            </v:textbox>
          </v:shape>
        </w:pict>
      </w:r>
    </w:p>
    <w:p w:rsidR="009661B6" w:rsidRPr="009661B6" w:rsidRDefault="009661B6" w:rsidP="009661B6">
      <w:pPr>
        <w:pStyle w:val="FR2"/>
        <w:tabs>
          <w:tab w:val="left" w:pos="426"/>
        </w:tabs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это, в сущности, последнее большое дело, в котором принимает участие «испытатель».</w:t>
      </w:r>
    </w:p>
    <w:p w:rsidR="009661B6" w:rsidRPr="009661B6" w:rsidRDefault="00AA5A8B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39" type="#_x0000_t202" style="position:absolute;left:0;text-align:left;margin-left:-27.9pt;margin-top:13.45pt;width:86.4pt;height:43.2pt;z-index:251673600" o:allowincell="f" strokecolor="white">
            <v:textbox style="mso-next-textbox:#_x0000_s1039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16—18 лет</w:t>
                  </w:r>
                </w:p>
                <w:p w:rsidR="009661B6" w:rsidRDefault="009661B6" w:rsidP="009661B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Разряд</w:t>
                  </w:r>
                </w:p>
                <w:p w:rsidR="009661B6" w:rsidRDefault="009661B6" w:rsidP="009661B6"/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b/>
          <w:i/>
          <w:sz w:val="28"/>
          <w:szCs w:val="28"/>
        </w:rPr>
        <w:t>«лидер»</w:t>
      </w:r>
      <w:r w:rsidRPr="009661B6">
        <w:rPr>
          <w:rFonts w:ascii="Times New Roman" w:hAnsi="Times New Roman"/>
          <w:i/>
          <w:sz w:val="28"/>
          <w:szCs w:val="28"/>
        </w:rPr>
        <w:t>.</w:t>
      </w:r>
      <w:r w:rsidRPr="009661B6">
        <w:rPr>
          <w:rFonts w:ascii="Times New Roman" w:hAnsi="Times New Roman"/>
          <w:sz w:val="28"/>
          <w:szCs w:val="28"/>
        </w:rPr>
        <w:t xml:space="preserve"> «Лидер» сделал свой выбор, он остался в организации, чтобы помочь понять радость жизни в ней малышам-новичкам. Возможно, он станет помощником</w:t>
      </w:r>
      <w:r w:rsidRPr="009661B6">
        <w:rPr>
          <w:rFonts w:ascii="Times New Roman" w:hAnsi="Times New Roman"/>
          <w:smallCaps/>
          <w:sz w:val="28"/>
          <w:szCs w:val="28"/>
        </w:rPr>
        <w:t xml:space="preserve"> </w:t>
      </w:r>
      <w:r w:rsidRPr="009661B6">
        <w:rPr>
          <w:rFonts w:ascii="Times New Roman" w:hAnsi="Times New Roman"/>
          <w:sz w:val="28"/>
          <w:szCs w:val="28"/>
        </w:rPr>
        <w:t xml:space="preserve">старшего вожатого, консультантом или вожатым одного из отрядов. </w:t>
      </w:r>
    </w:p>
    <w:p w:rsidR="009661B6" w:rsidRPr="009661B6" w:rsidRDefault="00AA5A8B" w:rsidP="009661B6">
      <w:pPr>
        <w:pStyle w:val="FR2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40" type="#_x0000_t202" style="position:absolute;left:0;text-align:left;margin-left:-13.5pt;margin-top:2.45pt;width:79.2pt;height:28.8pt;z-index:251674624" o:allowincell="f" strokecolor="white">
            <v:textbox style="mso-next-textbox:#_x0000_s1040">
              <w:txbxContent>
                <w:p w:rsidR="009661B6" w:rsidRDefault="009661B6" w:rsidP="009661B6"/>
              </w:txbxContent>
            </v:textbox>
          </v:shape>
        </w:pict>
      </w:r>
    </w:p>
    <w:p w:rsidR="009661B6" w:rsidRPr="009661B6" w:rsidRDefault="00AA5A8B" w:rsidP="009661B6">
      <w:pPr>
        <w:pStyle w:val="FR2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 id="_x0000_s1041" type="#_x0000_t202" style="position:absolute;left:0;text-align:left;margin-left:-27pt;margin-top:.75pt;width:57.6pt;height:28.8pt;z-index:251675648" strokecolor="white">
            <v:textbox style="mso-next-textbox:#_x0000_s1041">
              <w:txbxContent>
                <w:p w:rsidR="009661B6" w:rsidRDefault="009661B6" w:rsidP="009661B6">
                  <w:pPr>
                    <w:pStyle w:val="FR2"/>
                    <w:spacing w:before="0" w:line="240" w:lineRule="auto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Игра</w:t>
                  </w:r>
                </w:p>
              </w:txbxContent>
            </v:textbox>
          </v:shape>
        </w:pict>
      </w:r>
    </w:p>
    <w:p w:rsidR="009661B6" w:rsidRPr="009661B6" w:rsidRDefault="009661B6" w:rsidP="009661B6">
      <w:pPr>
        <w:pStyle w:val="FR2"/>
        <w:spacing w:before="0" w:line="240" w:lineRule="auto"/>
        <w:ind w:left="1701"/>
        <w:rPr>
          <w:rFonts w:ascii="Times New Roman" w:hAnsi="Times New Roman"/>
          <w:sz w:val="28"/>
          <w:szCs w:val="28"/>
        </w:rPr>
      </w:pPr>
      <w:r w:rsidRPr="009661B6">
        <w:rPr>
          <w:rFonts w:ascii="Times New Roman" w:hAnsi="Times New Roman"/>
          <w:sz w:val="28"/>
          <w:szCs w:val="28"/>
        </w:rPr>
        <w:t>для «лидеров» носит название «</w:t>
      </w:r>
      <w:proofErr w:type="spellStart"/>
      <w:r w:rsidRPr="009661B6">
        <w:rPr>
          <w:rFonts w:ascii="Times New Roman" w:hAnsi="Times New Roman"/>
          <w:sz w:val="28"/>
          <w:szCs w:val="28"/>
        </w:rPr>
        <w:t>Пионеринг</w:t>
      </w:r>
      <w:proofErr w:type="spellEnd"/>
      <w:r w:rsidRPr="009661B6">
        <w:rPr>
          <w:rFonts w:ascii="Times New Roman" w:hAnsi="Times New Roman"/>
          <w:sz w:val="28"/>
          <w:szCs w:val="28"/>
        </w:rPr>
        <w:t xml:space="preserve">». Это уже даже не деловая игра, создать и вести отряд — это Большое Творческое дело. Здесь «лидеру» пригодятся весь его прошлый пионерский опыт и мастерство. Ну, а игр в этом Деле будет </w:t>
      </w:r>
      <w:proofErr w:type="gramStart"/>
      <w:r w:rsidRPr="009661B6">
        <w:rPr>
          <w:rFonts w:ascii="Times New Roman" w:hAnsi="Times New Roman"/>
          <w:sz w:val="28"/>
          <w:szCs w:val="28"/>
        </w:rPr>
        <w:t>очень много</w:t>
      </w:r>
      <w:proofErr w:type="gramEnd"/>
      <w:r w:rsidRPr="009661B6">
        <w:rPr>
          <w:rFonts w:ascii="Times New Roman" w:hAnsi="Times New Roman"/>
          <w:sz w:val="28"/>
          <w:szCs w:val="28"/>
        </w:rPr>
        <w:t>, ведь новички совсем еще дети. И «лидер» приходит, чтобы сделать их детство радостным.</w:t>
      </w:r>
    </w:p>
    <w:p w:rsidR="009661B6" w:rsidRPr="009661B6" w:rsidRDefault="009661B6" w:rsidP="00966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661B6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FB7A11" w:rsidRPr="009661B6" w:rsidRDefault="00FB7A11" w:rsidP="0096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7A11" w:rsidRPr="009661B6" w:rsidSect="00FB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82F"/>
    <w:multiLevelType w:val="singleLevel"/>
    <w:tmpl w:val="C9183A60"/>
    <w:lvl w:ilvl="0">
      <w:numFmt w:val="bullet"/>
      <w:lvlText w:val="—"/>
      <w:lvlJc w:val="left"/>
      <w:pPr>
        <w:tabs>
          <w:tab w:val="num" w:pos="1400"/>
        </w:tabs>
        <w:ind w:left="14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1B6"/>
    <w:rsid w:val="009661B6"/>
    <w:rsid w:val="00AA5A8B"/>
    <w:rsid w:val="00AE3633"/>
    <w:rsid w:val="00BE034B"/>
    <w:rsid w:val="00FB7A11"/>
    <w:rsid w:val="00FE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1"/>
  </w:style>
  <w:style w:type="paragraph" w:styleId="7">
    <w:name w:val="heading 7"/>
    <w:basedOn w:val="a"/>
    <w:next w:val="a"/>
    <w:link w:val="70"/>
    <w:qFormat/>
    <w:rsid w:val="009661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1B6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9661B6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9661B6"/>
    <w:pPr>
      <w:widowControl w:val="0"/>
      <w:spacing w:before="120" w:after="0" w:line="300" w:lineRule="auto"/>
      <w:jc w:val="both"/>
    </w:pPr>
    <w:rPr>
      <w:rFonts w:ascii="Arial" w:eastAsia="Times New Roman" w:hAnsi="Arial" w:cs="Times New Roman"/>
      <w:snapToGrid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1389</Words>
  <Characters>7920</Characters>
  <Application>Microsoft Office Word</Application>
  <DocSecurity>0</DocSecurity>
  <Lines>66</Lines>
  <Paragraphs>18</Paragraphs>
  <ScaleCrop>false</ScaleCrop>
  <Company>Microsoft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2002-12-31T23:34:00Z</dcterms:created>
  <dcterms:modified xsi:type="dcterms:W3CDTF">2017-02-18T12:18:00Z</dcterms:modified>
</cp:coreProperties>
</file>