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0FB" w:rsidRPr="0049090F" w:rsidRDefault="00DA40FB" w:rsidP="00DA40FB">
      <w:pPr>
        <w:shd w:val="clear" w:color="auto" w:fill="FFFFFF" w:themeFill="background1"/>
        <w:ind w:firstLine="567"/>
        <w:jc w:val="center"/>
        <w:rPr>
          <w:rStyle w:val="a3"/>
          <w:rFonts w:ascii="Times New Roman" w:hAnsi="Times New Roman" w:cs="Times New Roman"/>
          <w:color w:val="333333"/>
          <w:sz w:val="24"/>
          <w:szCs w:val="28"/>
          <w:shd w:val="clear" w:color="auto" w:fill="FAFAFA"/>
        </w:rPr>
      </w:pPr>
      <w:r w:rsidRPr="0049090F">
        <w:rPr>
          <w:rStyle w:val="a3"/>
          <w:rFonts w:ascii="Times New Roman" w:hAnsi="Times New Roman" w:cs="Times New Roman"/>
          <w:color w:val="333333"/>
          <w:sz w:val="24"/>
          <w:szCs w:val="28"/>
          <w:shd w:val="clear" w:color="auto" w:fill="FAFAFA"/>
        </w:rPr>
        <w:t>ГУО «</w:t>
      </w:r>
      <w:proofErr w:type="spellStart"/>
      <w:r w:rsidRPr="0049090F">
        <w:rPr>
          <w:rStyle w:val="a3"/>
          <w:rFonts w:ascii="Times New Roman" w:hAnsi="Times New Roman" w:cs="Times New Roman"/>
          <w:color w:val="333333"/>
          <w:sz w:val="24"/>
          <w:szCs w:val="28"/>
          <w:shd w:val="clear" w:color="auto" w:fill="FAFAFA"/>
        </w:rPr>
        <w:t>ЦКРОиР</w:t>
      </w:r>
      <w:proofErr w:type="spellEnd"/>
      <w:r w:rsidRPr="0049090F">
        <w:rPr>
          <w:rStyle w:val="a3"/>
          <w:rFonts w:ascii="Times New Roman" w:hAnsi="Times New Roman" w:cs="Times New Roman"/>
          <w:color w:val="333333"/>
          <w:sz w:val="24"/>
          <w:szCs w:val="28"/>
          <w:shd w:val="clear" w:color="auto" w:fill="FAFAFA"/>
        </w:rPr>
        <w:t xml:space="preserve"> </w:t>
      </w:r>
      <w:proofErr w:type="spellStart"/>
      <w:r w:rsidRPr="0049090F">
        <w:rPr>
          <w:rStyle w:val="a3"/>
          <w:rFonts w:ascii="Times New Roman" w:hAnsi="Times New Roman" w:cs="Times New Roman"/>
          <w:color w:val="333333"/>
          <w:sz w:val="24"/>
          <w:szCs w:val="28"/>
          <w:shd w:val="clear" w:color="auto" w:fill="FAFAFA"/>
        </w:rPr>
        <w:t>Кореличского</w:t>
      </w:r>
      <w:proofErr w:type="spellEnd"/>
      <w:r w:rsidRPr="0049090F">
        <w:rPr>
          <w:rStyle w:val="a3"/>
          <w:rFonts w:ascii="Times New Roman" w:hAnsi="Times New Roman" w:cs="Times New Roman"/>
          <w:color w:val="333333"/>
          <w:sz w:val="24"/>
          <w:szCs w:val="28"/>
          <w:shd w:val="clear" w:color="auto" w:fill="FAFAFA"/>
        </w:rPr>
        <w:t xml:space="preserve"> района»</w:t>
      </w:r>
    </w:p>
    <w:p w:rsidR="00DA40FB" w:rsidRDefault="00DA40FB" w:rsidP="00DA40FB">
      <w:pPr>
        <w:shd w:val="clear" w:color="auto" w:fill="FFFFFF" w:themeFill="background1"/>
        <w:ind w:firstLine="567"/>
        <w:jc w:val="right"/>
        <w:rPr>
          <w:rStyle w:val="a3"/>
          <w:rFonts w:ascii="Times New Roman" w:hAnsi="Times New Roman" w:cs="Times New Roman"/>
          <w:color w:val="333333"/>
          <w:sz w:val="32"/>
          <w:szCs w:val="28"/>
          <w:shd w:val="clear" w:color="auto" w:fill="FAFAFA"/>
        </w:rPr>
      </w:pPr>
      <w:r w:rsidRPr="0049090F">
        <w:rPr>
          <w:rStyle w:val="a5"/>
          <w:sz w:val="72"/>
          <w:szCs w:val="72"/>
          <w:highlight w:val="yellow"/>
        </w:rPr>
        <w:t>Методическая шпаргалка</w:t>
      </w:r>
      <w:r>
        <w:rPr>
          <w:rStyle w:val="a3"/>
          <w:rFonts w:ascii="Times New Roman" w:hAnsi="Times New Roman" w:cs="Times New Roman"/>
          <w:color w:val="333333"/>
          <w:sz w:val="32"/>
          <w:szCs w:val="28"/>
          <w:shd w:val="clear" w:color="auto" w:fill="FAFAFA"/>
        </w:rPr>
        <w:t xml:space="preserve">  </w:t>
      </w:r>
      <w:r>
        <w:rPr>
          <w:noProof/>
          <w:lang w:val="be-BY" w:eastAsia="be-BY"/>
        </w:rPr>
        <w:drawing>
          <wp:inline distT="0" distB="0" distL="0" distR="0" wp14:anchorId="4E9B2641" wp14:editId="31176A19">
            <wp:extent cx="2585949" cy="2052083"/>
            <wp:effectExtent l="0" t="0" r="5080" b="5715"/>
            <wp:docPr id="4" name="Рисунок 4" descr="Картинки по запросу &quot;шпаргалка рису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шпаргалка рисунок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49" cy="20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FB" w:rsidRDefault="00E23DEA" w:rsidP="00DA40FB">
      <w:pPr>
        <w:shd w:val="clear" w:color="auto" w:fill="FFFFFF" w:themeFill="background1"/>
        <w:ind w:firstLine="567"/>
        <w:jc w:val="right"/>
        <w:rPr>
          <w:rStyle w:val="a3"/>
          <w:rFonts w:ascii="Times New Roman" w:hAnsi="Times New Roman" w:cs="Times New Roman"/>
          <w:color w:val="333333"/>
          <w:sz w:val="32"/>
          <w:szCs w:val="28"/>
          <w:shd w:val="clear" w:color="auto" w:fill="FAFAFA"/>
        </w:rPr>
      </w:pPr>
      <w:r>
        <w:rPr>
          <w:rStyle w:val="a3"/>
          <w:rFonts w:ascii="Times New Roman" w:hAnsi="Times New Roman" w:cs="Times New Roman"/>
          <w:color w:val="333333"/>
          <w:sz w:val="32"/>
          <w:szCs w:val="28"/>
          <w:shd w:val="clear" w:color="auto" w:fill="FAFAFA"/>
        </w:rPr>
        <w:t>№ 4, октябрь</w:t>
      </w:r>
      <w:r w:rsidR="00DA40FB">
        <w:rPr>
          <w:rStyle w:val="a3"/>
          <w:rFonts w:ascii="Times New Roman" w:hAnsi="Times New Roman" w:cs="Times New Roman"/>
          <w:color w:val="333333"/>
          <w:sz w:val="32"/>
          <w:szCs w:val="28"/>
          <w:shd w:val="clear" w:color="auto" w:fill="FAFAFA"/>
        </w:rPr>
        <w:t xml:space="preserve"> 2021</w:t>
      </w:r>
    </w:p>
    <w:p w:rsidR="00B154B9" w:rsidRPr="001420E4" w:rsidRDefault="001420E4" w:rsidP="001420E4">
      <w:pPr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b/>
          <w:bCs/>
          <w:color w:val="333333"/>
          <w:sz w:val="36"/>
          <w:szCs w:val="28"/>
          <w:shd w:val="clear" w:color="auto" w:fill="FAFAFA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30"/>
          <w:szCs w:val="30"/>
          <w:lang w:val="be-BY" w:eastAsia="be-BY"/>
        </w:rPr>
        <w:drawing>
          <wp:anchor distT="0" distB="0" distL="114300" distR="114300" simplePos="0" relativeHeight="251659264" behindDoc="0" locked="0" layoutInCell="1" allowOverlap="1" wp14:anchorId="78D6BAD0" wp14:editId="60C9B260">
            <wp:simplePos x="0" y="0"/>
            <wp:positionH relativeFrom="column">
              <wp:posOffset>1343660</wp:posOffset>
            </wp:positionH>
            <wp:positionV relativeFrom="paragraph">
              <wp:posOffset>1379855</wp:posOffset>
            </wp:positionV>
            <wp:extent cx="3371850" cy="3632200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0"/>
          <w:szCs w:val="30"/>
          <w:lang w:val="be-BY" w:eastAsia="be-BY"/>
        </w:rPr>
        <w:drawing>
          <wp:anchor distT="0" distB="0" distL="114300" distR="114300" simplePos="0" relativeHeight="251660288" behindDoc="0" locked="0" layoutInCell="1" allowOverlap="1" wp14:anchorId="7E4EA993" wp14:editId="2ACC7453">
            <wp:simplePos x="0" y="0"/>
            <wp:positionH relativeFrom="column">
              <wp:posOffset>3348990</wp:posOffset>
            </wp:positionH>
            <wp:positionV relativeFrom="paragraph">
              <wp:posOffset>955675</wp:posOffset>
            </wp:positionV>
            <wp:extent cx="2649600" cy="233280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23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0"/>
          <w:szCs w:val="30"/>
          <w:lang w:val="be-BY" w:eastAsia="be-BY"/>
        </w:rPr>
        <w:drawing>
          <wp:anchor distT="0" distB="0" distL="114300" distR="114300" simplePos="0" relativeHeight="251661312" behindDoc="0" locked="0" layoutInCell="1" allowOverlap="1" wp14:anchorId="69BC8FDC" wp14:editId="01E7D15A">
            <wp:simplePos x="0" y="0"/>
            <wp:positionH relativeFrom="column">
              <wp:posOffset>-671195</wp:posOffset>
            </wp:positionH>
            <wp:positionV relativeFrom="paragraph">
              <wp:posOffset>890905</wp:posOffset>
            </wp:positionV>
            <wp:extent cx="3510000" cy="2858400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0" cy="28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0FB" w:rsidRPr="0049090F">
        <w:rPr>
          <w:rStyle w:val="a3"/>
          <w:rFonts w:ascii="Times New Roman" w:hAnsi="Times New Roman" w:cs="Times New Roman"/>
          <w:color w:val="333333"/>
          <w:sz w:val="36"/>
          <w:szCs w:val="28"/>
          <w:shd w:val="clear" w:color="auto" w:fill="FAFAFA"/>
        </w:rPr>
        <w:t>«</w:t>
      </w:r>
      <w:r w:rsidR="004A56A0">
        <w:rPr>
          <w:rStyle w:val="a3"/>
          <w:rFonts w:ascii="Times New Roman" w:hAnsi="Times New Roman" w:cs="Times New Roman"/>
          <w:color w:val="333333"/>
          <w:sz w:val="36"/>
          <w:szCs w:val="28"/>
          <w:shd w:val="clear" w:color="auto" w:fill="FAFAFA"/>
        </w:rPr>
        <w:t xml:space="preserve">Обработка слуховой и зрительно-пространственной организации. Игры при слабости переработки </w:t>
      </w:r>
      <w:bookmarkEnd w:id="0"/>
      <w:r w:rsidR="004A56A0">
        <w:rPr>
          <w:rStyle w:val="a3"/>
          <w:rFonts w:ascii="Times New Roman" w:hAnsi="Times New Roman" w:cs="Times New Roman"/>
          <w:color w:val="333333"/>
          <w:sz w:val="36"/>
          <w:szCs w:val="28"/>
          <w:shd w:val="clear" w:color="auto" w:fill="FAFAFA"/>
        </w:rPr>
        <w:t>зрительно-пространственной информации</w:t>
      </w:r>
      <w:r w:rsidR="00DA40FB" w:rsidRPr="0049090F">
        <w:rPr>
          <w:rStyle w:val="a3"/>
          <w:rFonts w:ascii="Times New Roman" w:hAnsi="Times New Roman" w:cs="Times New Roman"/>
          <w:color w:val="333333"/>
          <w:sz w:val="36"/>
          <w:szCs w:val="28"/>
          <w:shd w:val="clear" w:color="auto" w:fill="FAFAFA"/>
        </w:rPr>
        <w:t>»</w:t>
      </w:r>
    </w:p>
    <w:tbl>
      <w:tblPr>
        <w:tblW w:w="0" w:type="auto"/>
        <w:tblInd w:w="-142" w:type="dxa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DA40FB" w:rsidRPr="007E342F" w:rsidTr="007A3340">
        <w:tc>
          <w:tcPr>
            <w:tcW w:w="9142" w:type="dxa"/>
            <w:shd w:val="clear" w:color="auto" w:fill="FAFAFA"/>
            <w:hideMark/>
          </w:tcPr>
          <w:tbl>
            <w:tblPr>
              <w:tblW w:w="0" w:type="auto"/>
              <w:shd w:val="clear" w:color="auto" w:fill="FAFA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627A65" w:rsidRPr="0033516D" w:rsidTr="00627A65">
              <w:tc>
                <w:tcPr>
                  <w:tcW w:w="9000" w:type="dxa"/>
                  <w:shd w:val="clear" w:color="auto" w:fill="FAFAFA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627A65" w:rsidRPr="0033516D" w:rsidTr="00627A65">
                    <w:tc>
                      <w:tcPr>
                        <w:tcW w:w="0" w:type="auto"/>
                        <w:hideMark/>
                      </w:tcPr>
                      <w:p w:rsidR="00C92E1B" w:rsidRPr="009673EE" w:rsidRDefault="004A56A0" w:rsidP="009673E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  <w:t xml:space="preserve">Игры при слабости переработки зрительно-пространственной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  <w:lastRenderedPageBreak/>
                          <w:t>информации позволяют оценить уровень ориентации ребенка в пространстве, соотношения зрительного образа с телодвижениями.</w:t>
                        </w:r>
                        <w:r w:rsidRPr="0033516D"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  <w:t xml:space="preserve"> </w:t>
                        </w:r>
                      </w:p>
                      <w:p w:rsidR="007A3340" w:rsidRPr="0033516D" w:rsidRDefault="00D81E50" w:rsidP="00D81E50">
                        <w:pPr>
                          <w:spacing w:after="0" w:line="240" w:lineRule="auto"/>
                          <w:ind w:firstLine="568"/>
                          <w:jc w:val="center"/>
                          <w:rPr>
                            <w:rFonts w:ascii="Helvetica" w:eastAsia="Times New Roman" w:hAnsi="Helvetica" w:cs="Helvetica"/>
                            <w:sz w:val="30"/>
                            <w:szCs w:val="3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  <w:szCs w:val="30"/>
                            <w:u w:val="single"/>
                            <w:lang w:eastAsia="ru-RU"/>
                          </w:rPr>
                          <w:t>И</w:t>
                        </w:r>
                        <w:r w:rsidR="007A3340" w:rsidRPr="0033516D">
                          <w:rPr>
                            <w:rFonts w:ascii="Times New Roman" w:eastAsia="Times New Roman" w:hAnsi="Times New Roman" w:cs="Times New Roman"/>
                            <w:sz w:val="36"/>
                            <w:szCs w:val="30"/>
                            <w:u w:val="single"/>
                            <w:lang w:eastAsia="ru-RU"/>
                          </w:rPr>
                          <w:t xml:space="preserve">гры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  <w:szCs w:val="30"/>
                            <w:u w:val="single"/>
                            <w:lang w:eastAsia="ru-RU"/>
                          </w:rPr>
                          <w:t>при слабости переработки зрительно-пространственной ориентации</w:t>
                        </w:r>
                      </w:p>
                    </w:tc>
                  </w:tr>
                </w:tbl>
                <w:p w:rsidR="00627A65" w:rsidRPr="0033516D" w:rsidRDefault="00627A65" w:rsidP="00627A65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30"/>
                      <w:szCs w:val="30"/>
                      <w:lang w:eastAsia="ru-RU"/>
                    </w:rPr>
                  </w:pPr>
                </w:p>
              </w:tc>
            </w:tr>
          </w:tbl>
          <w:p w:rsidR="00627A65" w:rsidRPr="0033516D" w:rsidRDefault="00627A65" w:rsidP="00627A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30"/>
                <w:szCs w:val="30"/>
                <w:lang w:eastAsia="ru-RU"/>
              </w:rPr>
            </w:pPr>
          </w:p>
          <w:tbl>
            <w:tblPr>
              <w:tblW w:w="0" w:type="auto"/>
              <w:shd w:val="clear" w:color="auto" w:fill="FAFA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83"/>
            </w:tblGrid>
            <w:tr w:rsidR="00627A65" w:rsidRPr="0033516D" w:rsidTr="00627A65">
              <w:tc>
                <w:tcPr>
                  <w:tcW w:w="9000" w:type="dxa"/>
                  <w:shd w:val="clear" w:color="auto" w:fill="FAFAFA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83"/>
                  </w:tblGrid>
                  <w:tr w:rsidR="00627A65" w:rsidRPr="0033516D" w:rsidTr="00627A65">
                    <w:tc>
                      <w:tcPr>
                        <w:tcW w:w="0" w:type="auto"/>
                        <w:hideMark/>
                      </w:tcPr>
                      <w:p w:rsidR="00C92E1B" w:rsidRPr="009673EE" w:rsidRDefault="00D81E50" w:rsidP="00C92E1B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</w:pPr>
                        <w:r w:rsidRPr="00BD4C3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  <w:t>Схема тела</w:t>
                        </w:r>
                        <w:r w:rsidR="00627A65" w:rsidRPr="00BD4C3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  <w:t>:</w:t>
                        </w:r>
                      </w:p>
                      <w:p w:rsidR="00C92E1B" w:rsidRDefault="00C92E1B" w:rsidP="00C92E1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30"/>
                            <w:szCs w:val="30"/>
                            <w:lang w:eastAsia="ru-RU"/>
                          </w:rPr>
                        </w:pPr>
                        <w:r w:rsidRPr="00C92E1B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30"/>
                            <w:szCs w:val="30"/>
                            <w:lang w:eastAsia="ru-RU"/>
                          </w:rPr>
                          <w:t>Сначала ребенку предлагается назвать части тела куклы (рот, подбородок, живот, локоть и т.д.). Затем показать части тела на кукле, а потом на себе. Следующий этап - показать и назвать части тела на себе с закрытыми глазами.</w:t>
                        </w:r>
                      </w:p>
                      <w:p w:rsidR="00C43792" w:rsidRPr="00C92E1B" w:rsidRDefault="00C43792" w:rsidP="00C92E1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30"/>
                            <w:szCs w:val="30"/>
                            <w:lang w:eastAsia="ru-RU"/>
                          </w:rPr>
                        </w:pPr>
                      </w:p>
                      <w:p w:rsidR="00C92E1B" w:rsidRPr="00C92E1B" w:rsidRDefault="00C92E1B" w:rsidP="00C92E1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Cs/>
                            <w:sz w:val="30"/>
                            <w:szCs w:val="30"/>
                            <w:lang w:eastAsia="ru-RU"/>
                          </w:rPr>
                        </w:pPr>
                        <w:r w:rsidRPr="00C92E1B">
                          <w:rPr>
                            <w:rFonts w:ascii="Times New Roman" w:eastAsia="Times New Roman" w:hAnsi="Times New Roman" w:cs="Times New Roman"/>
                            <w:bCs/>
                            <w:sz w:val="30"/>
                            <w:szCs w:val="30"/>
                            <w:lang w:eastAsia="ru-RU"/>
                          </w:rPr>
                          <w:t>Эта игра позволяет проверить, насколько ре</w:t>
                        </w:r>
                        <w:r w:rsidR="004E698B">
                          <w:rPr>
                            <w:rFonts w:ascii="Times New Roman" w:eastAsia="Times New Roman" w:hAnsi="Times New Roman" w:cs="Times New Roman"/>
                            <w:bCs/>
                            <w:sz w:val="30"/>
                            <w:szCs w:val="30"/>
                            <w:lang w:eastAsia="ru-RU"/>
                          </w:rPr>
                          <w:t xml:space="preserve">бенок </w:t>
                        </w:r>
                        <w:r w:rsidRPr="00C92E1B">
                          <w:rPr>
                            <w:rFonts w:ascii="Times New Roman" w:eastAsia="Times New Roman" w:hAnsi="Times New Roman" w:cs="Times New Roman"/>
                            <w:bCs/>
                            <w:sz w:val="30"/>
                            <w:szCs w:val="30"/>
                            <w:lang w:eastAsia="ru-RU"/>
                          </w:rPr>
                          <w:t>владеет названиями частей тел</w:t>
                        </w:r>
                        <w:r w:rsidR="00B54093">
                          <w:rPr>
                            <w:rFonts w:ascii="Times New Roman" w:eastAsia="Times New Roman" w:hAnsi="Times New Roman" w:cs="Times New Roman"/>
                            <w:bCs/>
                            <w:sz w:val="30"/>
                            <w:szCs w:val="30"/>
                            <w:lang w:eastAsia="ru-RU"/>
                          </w:rPr>
                          <w:t xml:space="preserve">а и может соотнести части тела </w:t>
                        </w:r>
                        <w:r w:rsidRPr="00C92E1B">
                          <w:rPr>
                            <w:rFonts w:ascii="Times New Roman" w:eastAsia="Times New Roman" w:hAnsi="Times New Roman" w:cs="Times New Roman"/>
                            <w:bCs/>
                            <w:sz w:val="30"/>
                            <w:szCs w:val="30"/>
                            <w:lang w:eastAsia="ru-RU"/>
                          </w:rPr>
                          <w:t>куклы со своими.</w:t>
                        </w:r>
                      </w:p>
                      <w:p w:rsidR="00BF76FC" w:rsidRPr="00BF76FC" w:rsidRDefault="00BD4C3C" w:rsidP="00C92E1B">
                        <w:pPr>
                          <w:pStyle w:val="ab"/>
                          <w:spacing w:after="0" w:line="240" w:lineRule="auto"/>
                          <w:ind w:left="0"/>
                          <w:jc w:val="both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30"/>
                            <w:szCs w:val="30"/>
                            <w:lang w:val="be-BY" w:eastAsia="be-BY"/>
                          </w:rPr>
                          <w:drawing>
                            <wp:inline distT="0" distB="0" distL="0" distR="0" wp14:anchorId="7CA31EFE">
                              <wp:extent cx="6022102" cy="2289600"/>
                              <wp:effectExtent l="0" t="0" r="0" b="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780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028031" cy="22918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27A65" w:rsidRPr="0033516D" w:rsidRDefault="00627A65" w:rsidP="007A334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30"/>
                      <w:szCs w:val="30"/>
                      <w:lang w:eastAsia="ru-RU"/>
                    </w:rPr>
                  </w:pPr>
                </w:p>
              </w:tc>
            </w:tr>
          </w:tbl>
          <w:p w:rsidR="00627A65" w:rsidRPr="0033516D" w:rsidRDefault="00627A65" w:rsidP="007A33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30"/>
                <w:szCs w:val="30"/>
                <w:lang w:eastAsia="ru-RU"/>
              </w:rPr>
            </w:pPr>
          </w:p>
          <w:tbl>
            <w:tblPr>
              <w:tblW w:w="0" w:type="auto"/>
              <w:shd w:val="clear" w:color="auto" w:fill="FAFA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7"/>
            </w:tblGrid>
            <w:tr w:rsidR="00627A65" w:rsidRPr="0033516D" w:rsidTr="00627A65">
              <w:tc>
                <w:tcPr>
                  <w:tcW w:w="9000" w:type="dxa"/>
                  <w:shd w:val="clear" w:color="auto" w:fill="FAFAFA"/>
                  <w:hideMark/>
                </w:tcPr>
                <w:p w:rsidR="009673EE" w:rsidRDefault="009673EE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7"/>
                  </w:tblGrid>
                  <w:tr w:rsidR="00627A65" w:rsidRPr="0033516D" w:rsidTr="00627A65">
                    <w:tc>
                      <w:tcPr>
                        <w:tcW w:w="0" w:type="auto"/>
                        <w:hideMark/>
                      </w:tcPr>
                      <w:p w:rsidR="00BF76FC" w:rsidRPr="009673EE" w:rsidRDefault="00103986" w:rsidP="009673EE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spacing w:after="0" w:line="240" w:lineRule="auto"/>
                          <w:ind w:hanging="18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</w:pPr>
                        <w:r w:rsidRPr="00BF76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  <w:t>Классики</w:t>
                        </w:r>
                        <w:r w:rsidR="00627A65" w:rsidRPr="00BF76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  <w:t>:</w:t>
                        </w:r>
                      </w:p>
                      <w:p w:rsidR="00B54093" w:rsidRDefault="00103986" w:rsidP="0091111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</w:pPr>
                        <w:r w:rsidRPr="00BF76FC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>Правила этой игры всем знакомы и просты: на земле расчерчивают поле (мелом или просто палочкой по песку) и нумеруется каждый квадрат. Ребенку необходимо бросать камушек (или любой другой указательный предмет) последовательно в какое поле (сначала на цифру 1, затем 2 и т.д.). Если камушек попадает на нужную цифру – ребенок проходит прыжками формата «две ноги-одна нога» все поле.</w:t>
                        </w:r>
                        <w:r w:rsidR="000E74D9" w:rsidRPr="00BF76FC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 xml:space="preserve"> Такой алгоритм повторяется, пока камушек не оказывается на последней цифре.</w:t>
                        </w:r>
                      </w:p>
                      <w:p w:rsidR="000E74D9" w:rsidRPr="0033516D" w:rsidRDefault="000E74D9" w:rsidP="00911111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30"/>
                            <w:szCs w:val="30"/>
                            <w:lang w:val="be-BY" w:eastAsia="be-BY"/>
                          </w:rPr>
                          <w:lastRenderedPageBreak/>
                          <w:drawing>
                            <wp:inline distT="0" distB="0" distL="0" distR="0" wp14:anchorId="405544C2">
                              <wp:extent cx="6047389" cy="2289140"/>
                              <wp:effectExtent l="0" t="0" r="0" b="0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3094" cy="229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27A65" w:rsidRPr="0033516D" w:rsidRDefault="00627A65" w:rsidP="007A3340">
                  <w:pPr>
                    <w:spacing w:after="0" w:line="240" w:lineRule="auto"/>
                    <w:ind w:hanging="18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30"/>
                      <w:szCs w:val="30"/>
                      <w:lang w:eastAsia="ru-RU"/>
                    </w:rPr>
                  </w:pPr>
                </w:p>
              </w:tc>
            </w:tr>
          </w:tbl>
          <w:p w:rsidR="00627A65" w:rsidRPr="00627A65" w:rsidRDefault="00627A65" w:rsidP="00627A65">
            <w:pPr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shd w:val="clear" w:color="auto" w:fill="FAFA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627A65" w:rsidRPr="00627A65" w:rsidTr="00627A65">
              <w:tc>
                <w:tcPr>
                  <w:tcW w:w="9000" w:type="dxa"/>
                  <w:shd w:val="clear" w:color="auto" w:fill="FAFAFA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627A65" w:rsidRPr="00911111" w:rsidTr="00627A65">
                    <w:tc>
                      <w:tcPr>
                        <w:tcW w:w="0" w:type="auto"/>
                        <w:hideMark/>
                      </w:tcPr>
                      <w:p w:rsidR="009673EE" w:rsidRPr="009673EE" w:rsidRDefault="009673EE" w:rsidP="009673EE">
                        <w:pPr>
                          <w:spacing w:after="0" w:line="240" w:lineRule="auto"/>
                          <w:divId w:val="1982733774"/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9673EE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В этой игре ребенку необходимо соотнести зрительный образ (начерченные на земле классики) и свои телодвижения.</w:t>
                        </w:r>
                      </w:p>
                      <w:p w:rsidR="00BF76FC" w:rsidRPr="00911111" w:rsidRDefault="00BF76FC" w:rsidP="009673EE">
                        <w:pPr>
                          <w:spacing w:after="0" w:line="240" w:lineRule="auto"/>
                          <w:jc w:val="center"/>
                          <w:divId w:val="1982733774"/>
                          <w:rPr>
                            <w:rFonts w:ascii="Helvetica" w:eastAsia="Times New Roman" w:hAnsi="Helvetica" w:cs="Helvetica"/>
                            <w:sz w:val="30"/>
                            <w:szCs w:val="30"/>
                            <w:lang w:eastAsia="ru-RU"/>
                          </w:rPr>
                        </w:pPr>
                        <w:r w:rsidRPr="00911111">
                          <w:rPr>
                            <w:rFonts w:ascii="Helvetica" w:eastAsia="Times New Roman" w:hAnsi="Helvetica" w:cs="Helvetica"/>
                            <w:noProof/>
                            <w:color w:val="FF0000"/>
                            <w:sz w:val="30"/>
                            <w:szCs w:val="30"/>
                          </w:rPr>
                          <w:t>Обязательна для детей с пространственными трудностями!!!</w:t>
                        </w:r>
                      </w:p>
                    </w:tc>
                  </w:tr>
                </w:tbl>
                <w:p w:rsidR="00627A65" w:rsidRPr="00911111" w:rsidRDefault="00627A65" w:rsidP="00627A65">
                  <w:pPr>
                    <w:spacing w:after="0" w:line="240" w:lineRule="auto"/>
                    <w:ind w:hanging="18"/>
                    <w:rPr>
                      <w:rFonts w:ascii="Helvetica" w:eastAsia="Times New Roman" w:hAnsi="Helvetica" w:cs="Helvetica"/>
                      <w:color w:val="333333"/>
                      <w:sz w:val="30"/>
                      <w:szCs w:val="30"/>
                      <w:lang w:eastAsia="ru-RU"/>
                    </w:rPr>
                  </w:pPr>
                </w:p>
              </w:tc>
            </w:tr>
          </w:tbl>
          <w:p w:rsidR="00627A65" w:rsidRPr="00627A65" w:rsidRDefault="00627A65" w:rsidP="00627A65">
            <w:pPr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shd w:val="clear" w:color="auto" w:fill="FAFA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7"/>
            </w:tblGrid>
            <w:tr w:rsidR="00627A65" w:rsidRPr="00627A65" w:rsidTr="00627A65">
              <w:tc>
                <w:tcPr>
                  <w:tcW w:w="9000" w:type="dxa"/>
                  <w:shd w:val="clear" w:color="auto" w:fill="FAFAFA"/>
                  <w:hideMark/>
                </w:tcPr>
                <w:p w:rsidR="009673EE" w:rsidRDefault="009673EE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7"/>
                  </w:tblGrid>
                  <w:tr w:rsidR="00627A65" w:rsidRPr="00627A65" w:rsidTr="00627A65">
                    <w:tc>
                      <w:tcPr>
                        <w:tcW w:w="0" w:type="auto"/>
                        <w:hideMark/>
                      </w:tcPr>
                      <w:p w:rsidR="00C92E1B" w:rsidRDefault="009673EE" w:rsidP="001420E4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  <w:t>Р</w:t>
                        </w:r>
                        <w:r w:rsidR="00BF76FC" w:rsidRPr="00C92E1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  <w:t>обот</w:t>
                        </w:r>
                        <w:r w:rsidR="00627A65" w:rsidRPr="00C92E1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  <w:t>:</w:t>
                        </w:r>
                      </w:p>
                      <w:p w:rsidR="009673EE" w:rsidRPr="009673EE" w:rsidRDefault="009673EE" w:rsidP="009673EE">
                        <w:pPr>
                          <w:spacing w:after="0" w:line="240" w:lineRule="auto"/>
                          <w:ind w:left="36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</w:pPr>
                      </w:p>
                      <w:p w:rsidR="00FD5E96" w:rsidRDefault="00BF76FC" w:rsidP="00911111">
                        <w:pPr>
                          <w:pStyle w:val="ab"/>
                          <w:spacing w:after="0" w:line="240" w:lineRule="auto"/>
                          <w:ind w:left="-7" w:hanging="11"/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</w:pPr>
                        <w:r w:rsidRPr="00BF76FC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>В этой игре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 xml:space="preserve"> несколько участников. Группой детей прячется какой-то предмет или игрушка, а ведущий должен ее найти. Задача участников говорить ведущему</w:t>
                        </w:r>
                        <w:r w:rsidR="008D1D26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>, как и куда двигаться: «Поднять правую ногу и сделать шаг,</w:t>
                        </w:r>
                        <w:r w:rsidR="00911111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 xml:space="preserve"> п</w:t>
                        </w:r>
                        <w:r w:rsidR="008D1D26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>овернуться влево, сесть и т.д.». Так ребенок, словно робот, выполнят команды и идет к своей цели.</w:t>
                        </w:r>
                      </w:p>
                      <w:p w:rsidR="00627A65" w:rsidRDefault="001420E4" w:rsidP="00911111">
                        <w:pPr>
                          <w:pStyle w:val="ab"/>
                          <w:spacing w:after="0" w:line="240" w:lineRule="auto"/>
                          <w:ind w:left="-7" w:hanging="11"/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noProof/>
                            <w:sz w:val="30"/>
                            <w:szCs w:val="30"/>
                            <w:lang w:val="be-BY" w:eastAsia="be-BY"/>
                          </w:rPr>
                          <w:drawing>
                            <wp:inline distT="0" distB="0" distL="0" distR="0" wp14:anchorId="56190AA3">
                              <wp:extent cx="6058988" cy="2793600"/>
                              <wp:effectExtent l="0" t="0" r="0" b="6985"/>
                              <wp:docPr id="30" name="Рисунок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71884" cy="2799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D1D26" w:rsidRPr="00BF76FC" w:rsidRDefault="008D1D26" w:rsidP="001420E4">
                        <w:pPr>
                          <w:pStyle w:val="ab"/>
                          <w:spacing w:after="0" w:line="240" w:lineRule="auto"/>
                          <w:ind w:left="0"/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</w:pPr>
                      </w:p>
                    </w:tc>
                  </w:tr>
                </w:tbl>
                <w:p w:rsidR="00627A65" w:rsidRPr="00627A65" w:rsidRDefault="00627A65" w:rsidP="00627A65">
                  <w:pPr>
                    <w:spacing w:after="0" w:line="240" w:lineRule="auto"/>
                    <w:ind w:hanging="18"/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27A65" w:rsidRPr="00627A65" w:rsidRDefault="00627A65" w:rsidP="00627A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627A65" w:rsidRPr="00627A65" w:rsidRDefault="00627A65" w:rsidP="00627A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shd w:val="clear" w:color="auto" w:fill="FAFA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D1D26" w:rsidRPr="00911111" w:rsidTr="00627A65">
              <w:tc>
                <w:tcPr>
                  <w:tcW w:w="9000" w:type="dxa"/>
                  <w:shd w:val="clear" w:color="auto" w:fill="FAFAFA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D1D26" w:rsidRPr="00911111" w:rsidTr="00627A65">
                    <w:tc>
                      <w:tcPr>
                        <w:tcW w:w="0" w:type="auto"/>
                        <w:hideMark/>
                      </w:tcPr>
                      <w:p w:rsidR="00627A65" w:rsidRDefault="001420E4" w:rsidP="009673EE">
                        <w:pPr>
                          <w:spacing w:after="0" w:line="240" w:lineRule="auto"/>
                          <w:jc w:val="center"/>
                          <w:divId w:val="707802594"/>
                          <w:rPr>
                            <w:rFonts w:ascii="Helvetica" w:eastAsia="Times New Roman" w:hAnsi="Helvetica" w:cs="Helvetica"/>
                            <w:color w:val="FF0000"/>
                            <w:sz w:val="30"/>
                            <w:szCs w:val="30"/>
                            <w:lang w:eastAsia="ru-R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FF0000"/>
                            <w:sz w:val="30"/>
                            <w:szCs w:val="30"/>
                            <w:lang w:eastAsia="ru-RU"/>
                          </w:rPr>
                          <w:t>С</w:t>
                        </w:r>
                        <w:r w:rsidR="008D1D26" w:rsidRPr="00911111">
                          <w:rPr>
                            <w:rFonts w:ascii="Helvetica" w:eastAsia="Times New Roman" w:hAnsi="Helvetica" w:cs="Helvetica"/>
                            <w:color w:val="FF0000"/>
                            <w:sz w:val="30"/>
                            <w:szCs w:val="30"/>
                            <w:lang w:eastAsia="ru-RU"/>
                          </w:rPr>
                          <w:t>начала выполняется, когда «робот» стоит рядом с участниками игры,</w:t>
                        </w:r>
                        <w:r w:rsidR="009673EE">
                          <w:rPr>
                            <w:rFonts w:ascii="Helvetica" w:eastAsia="Times New Roman" w:hAnsi="Helvetica" w:cs="Helvetica"/>
                            <w:color w:val="FF0000"/>
                            <w:sz w:val="30"/>
                            <w:szCs w:val="30"/>
                            <w:lang w:eastAsia="ru-RU"/>
                          </w:rPr>
                          <w:t xml:space="preserve"> </w:t>
                        </w:r>
                        <w:r w:rsidR="008D1D26" w:rsidRPr="00911111">
                          <w:rPr>
                            <w:rFonts w:ascii="Helvetica" w:eastAsia="Times New Roman" w:hAnsi="Helvetica" w:cs="Helvetica"/>
                            <w:color w:val="FF0000"/>
                            <w:sz w:val="30"/>
                            <w:szCs w:val="30"/>
                            <w:lang w:eastAsia="ru-RU"/>
                          </w:rPr>
                          <w:t>а потом, когда «робот» стоит напротив!!!</w:t>
                        </w:r>
                      </w:p>
                      <w:p w:rsidR="009673EE" w:rsidRPr="00911111" w:rsidRDefault="009673EE" w:rsidP="009673EE">
                        <w:pPr>
                          <w:spacing w:after="0" w:line="240" w:lineRule="auto"/>
                          <w:jc w:val="center"/>
                          <w:divId w:val="707802594"/>
                          <w:rPr>
                            <w:rFonts w:ascii="Helvetica" w:eastAsia="Times New Roman" w:hAnsi="Helvetica" w:cs="Helvetica"/>
                            <w:color w:val="FF0000"/>
                            <w:sz w:val="30"/>
                            <w:szCs w:val="30"/>
                            <w:lang w:eastAsia="ru-RU"/>
                          </w:rPr>
                        </w:pPr>
                      </w:p>
                    </w:tc>
                  </w:tr>
                </w:tbl>
                <w:p w:rsidR="00627A65" w:rsidRPr="00911111" w:rsidRDefault="00627A65" w:rsidP="00627A65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FF0000"/>
                      <w:sz w:val="30"/>
                      <w:szCs w:val="30"/>
                      <w:lang w:eastAsia="ru-RU"/>
                    </w:rPr>
                  </w:pPr>
                </w:p>
              </w:tc>
            </w:tr>
          </w:tbl>
          <w:p w:rsidR="00627A65" w:rsidRPr="00911111" w:rsidRDefault="00627A65" w:rsidP="00627A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FF0000"/>
                <w:sz w:val="30"/>
                <w:szCs w:val="30"/>
                <w:lang w:eastAsia="ru-RU"/>
              </w:rPr>
            </w:pPr>
          </w:p>
          <w:tbl>
            <w:tblPr>
              <w:tblW w:w="0" w:type="auto"/>
              <w:shd w:val="clear" w:color="auto" w:fill="FAFA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7"/>
            </w:tblGrid>
            <w:tr w:rsidR="008D1D26" w:rsidRPr="00911111" w:rsidTr="00BF76FC">
              <w:tc>
                <w:tcPr>
                  <w:tcW w:w="9000" w:type="dxa"/>
                  <w:shd w:val="clear" w:color="auto" w:fill="FAFAFA"/>
                </w:tcPr>
                <w:tbl>
                  <w:tblPr>
                    <w:tblpPr w:leftFromText="180" w:rightFromText="180" w:vertAnchor="text" w:horzAnchor="margin" w:tblpY="12"/>
                    <w:tblOverlap w:val="never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7"/>
                  </w:tblGrid>
                  <w:tr w:rsidR="009673EE" w:rsidRPr="0033516D" w:rsidTr="009673EE">
                    <w:tc>
                      <w:tcPr>
                        <w:tcW w:w="0" w:type="auto"/>
                        <w:hideMark/>
                      </w:tcPr>
                      <w:p w:rsidR="009673EE" w:rsidRPr="009673EE" w:rsidRDefault="009673EE" w:rsidP="009673EE">
                        <w:pPr>
                          <w:pStyle w:val="ab"/>
                          <w:numPr>
                            <w:ilvl w:val="0"/>
                            <w:numId w:val="14"/>
                          </w:num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</w:pPr>
                        <w:r w:rsidRPr="0091111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ru-RU"/>
                          </w:rPr>
                          <w:t>Домино:</w:t>
                        </w:r>
                      </w:p>
                      <w:p w:rsidR="009673EE" w:rsidRPr="00C92E1B" w:rsidRDefault="009673EE" w:rsidP="009673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30"/>
                            <w:szCs w:val="30"/>
                            <w:lang w:val="be-BY" w:eastAsia="be-BY"/>
                          </w:rPr>
                          <w:lastRenderedPageBreak/>
                          <w:drawing>
                            <wp:inline distT="0" distB="0" distL="0" distR="0" wp14:anchorId="60A9C764" wp14:editId="6C531EFE">
                              <wp:extent cx="6125845" cy="2599200"/>
                              <wp:effectExtent l="0" t="0" r="8255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41479" cy="26058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673EE" w:rsidRDefault="009673EE" w:rsidP="009673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</w:pPr>
                        <w:r w:rsidRPr="009673EE"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  <w:t>Настольная игра, знакомая почти каждому будет очень полезна для стабилизации пространственного мышления.</w:t>
                        </w:r>
                      </w:p>
                      <w:p w:rsidR="009673EE" w:rsidRPr="009673EE" w:rsidRDefault="009673EE" w:rsidP="009673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</w:pPr>
                      </w:p>
                      <w:p w:rsidR="009673EE" w:rsidRPr="00C92E1B" w:rsidRDefault="009673EE" w:rsidP="009673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</w:pPr>
                        <w:r w:rsidRPr="00C92E1B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>В процессе игры ребенок выстраивает цепь фишек, соприкасающихся половинками с одинаковым количеством точек. Ребенку необходимо соотносить количество точек на фишках, выбирать нужную и менять местами при необходимости</w:t>
                        </w:r>
                        <w:r w:rsidRPr="00C92E1B"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ru-RU"/>
                          </w:rPr>
                          <w:t>.</w:t>
                        </w:r>
                      </w:p>
                    </w:tc>
                  </w:tr>
                </w:tbl>
                <w:p w:rsidR="00627A65" w:rsidRPr="00911111" w:rsidRDefault="00627A65" w:rsidP="00627A65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FF0000"/>
                      <w:sz w:val="30"/>
                      <w:szCs w:val="30"/>
                      <w:lang w:eastAsia="ru-RU"/>
                    </w:rPr>
                  </w:pPr>
                </w:p>
              </w:tc>
            </w:tr>
          </w:tbl>
          <w:p w:rsidR="00627A65" w:rsidRPr="00627A65" w:rsidRDefault="00627A65" w:rsidP="00627A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shd w:val="clear" w:color="auto" w:fill="FAFA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7"/>
            </w:tblGrid>
            <w:tr w:rsidR="00627A65" w:rsidRPr="00627A65" w:rsidTr="00627A65">
              <w:tc>
                <w:tcPr>
                  <w:tcW w:w="9000" w:type="dxa"/>
                  <w:shd w:val="clear" w:color="auto" w:fill="FAFAFA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7"/>
                  </w:tblGrid>
                  <w:tr w:rsidR="00627A65" w:rsidRPr="00627A65" w:rsidTr="00627A65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shd w:val="clear" w:color="auto" w:fill="FAFAF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97"/>
                        </w:tblGrid>
                        <w:tr w:rsidR="009673EE" w:rsidRPr="00627A65" w:rsidTr="009673EE">
                          <w:trPr>
                            <w:divId w:val="1934125104"/>
                          </w:trPr>
                          <w:tc>
                            <w:tcPr>
                              <w:tcW w:w="9000" w:type="dxa"/>
                              <w:shd w:val="clear" w:color="auto" w:fill="FAFAFA"/>
                              <w:hideMark/>
                            </w:tcPr>
                            <w:p w:rsidR="009673EE" w:rsidRPr="0033516D" w:rsidRDefault="009673EE" w:rsidP="009673EE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497"/>
                              </w:tblGrid>
                              <w:tr w:rsidR="009673EE" w:rsidRPr="00627A65" w:rsidTr="00A71A9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9673EE" w:rsidRDefault="009673EE" w:rsidP="009673EE">
                                    <w:pPr>
                                      <w:pStyle w:val="ab"/>
                                      <w:numPr>
                                        <w:ilvl w:val="0"/>
                                        <w:numId w:val="14"/>
                                      </w:num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0"/>
                                        <w:szCs w:val="30"/>
                                        <w:lang w:eastAsia="ru-RU"/>
                                      </w:rPr>
                                    </w:pPr>
                                    <w:proofErr w:type="spellStart"/>
                                    <w:r w:rsidRPr="0078654E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Лего</w:t>
                                    </w:r>
                                    <w:proofErr w:type="spellEnd"/>
                                    <w:r w:rsidRPr="0078654E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 xml:space="preserve"> – плоскостной </w:t>
                                    </w:r>
                                    <w:proofErr w:type="spellStart"/>
                                    <w:r w:rsidRPr="0078654E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Коос</w:t>
                                    </w:r>
                                    <w:proofErr w:type="spellEnd"/>
                                    <w:r w:rsidRPr="0078654E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:</w:t>
                                    </w:r>
                                  </w:p>
                                  <w:p w:rsidR="009673EE" w:rsidRPr="009673EE" w:rsidRDefault="009673EE" w:rsidP="009673EE">
                                    <w:pPr>
                                      <w:spacing w:after="0" w:line="240" w:lineRule="auto"/>
                                      <w:ind w:left="36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0"/>
                                        <w:szCs w:val="30"/>
                                        <w:lang w:eastAsia="ru-RU"/>
                                      </w:rPr>
                                    </w:pPr>
                                  </w:p>
                                  <w:p w:rsidR="009673EE" w:rsidRDefault="009673EE" w:rsidP="009673E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</w:pPr>
                                    <w:r w:rsidRPr="004C48AF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 xml:space="preserve">Более развернутая методика игры в </w:t>
                                    </w:r>
                                    <w:proofErr w:type="spellStart"/>
                                    <w:r w:rsidRPr="004C48AF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лего</w:t>
                                    </w:r>
                                    <w:proofErr w:type="spellEnd"/>
                                    <w:r w:rsidRPr="004C48AF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 xml:space="preserve">-конструктор с использованием изображения кубиков </w:t>
                                    </w:r>
                                    <w:proofErr w:type="spellStart"/>
                                    <w:r w:rsidRPr="004C48AF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Кооса</w:t>
                                    </w:r>
                                    <w:proofErr w:type="spellEnd"/>
                                    <w:r w:rsidRPr="004C48AF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 xml:space="preserve"> (или кубики Никитина). Две грани кубика закрашены крест-накрест, а другие в разные цвета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.</w:t>
                                    </w:r>
                                  </w:p>
                                  <w:p w:rsidR="009673EE" w:rsidRDefault="009673EE" w:rsidP="009673E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</w:pPr>
                                  </w:p>
                                  <w:p w:rsidR="009673EE" w:rsidRDefault="009673EE" w:rsidP="009673E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</w:pPr>
                                    <w:r w:rsidRPr="00B54093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Ребенку дается пример, по которому он должен собрать определенную фигуру или поменять детали, чтобы получилось то, что нужно.</w:t>
                                    </w:r>
                                  </w:p>
                                  <w:p w:rsidR="009673EE" w:rsidRDefault="009673EE" w:rsidP="009673E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</w:pPr>
                                  </w:p>
                                  <w:p w:rsidR="009673EE" w:rsidRPr="004C48AF" w:rsidRDefault="009673EE" w:rsidP="009673E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noProof/>
                                        <w:sz w:val="30"/>
                                        <w:szCs w:val="30"/>
                                        <w:lang w:val="be-BY" w:eastAsia="be-BY"/>
                                      </w:rPr>
                                      <w:drawing>
                                        <wp:inline distT="0" distB="0" distL="0" distR="0" wp14:anchorId="1F3DDF36" wp14:editId="23A8E660">
                                          <wp:extent cx="6059805" cy="2505710"/>
                                          <wp:effectExtent l="0" t="0" r="0" b="8890"/>
                                          <wp:docPr id="16" name="Рисунок 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059805" cy="25057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9673EE" w:rsidRDefault="009673EE" w:rsidP="009673E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30"/>
                                        <w:szCs w:val="30"/>
                                        <w:lang w:eastAsia="ru-RU"/>
                                      </w:rPr>
                                    </w:pPr>
                                  </w:p>
                                  <w:p w:rsidR="009673EE" w:rsidRPr="004C48AF" w:rsidRDefault="009673EE" w:rsidP="009673E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30"/>
                                        <w:szCs w:val="30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lastRenderedPageBreak/>
                                      <w:t>В процессе игры ребенок соотносит пример и свою конструкцию, пытается повторить местоположение, цвет и объем фигур. Помимо развития восприятия зрительно-пространственной информации, происходит развитие мелкой моторики.</w:t>
                                    </w:r>
                                  </w:p>
                                </w:tc>
                              </w:tr>
                            </w:tbl>
                            <w:p w:rsidR="009673EE" w:rsidRPr="00627A65" w:rsidRDefault="009673EE" w:rsidP="009673EE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627A65" w:rsidRPr="00627A65" w:rsidRDefault="00627A65" w:rsidP="00627A65">
                        <w:pPr>
                          <w:spacing w:after="0" w:line="240" w:lineRule="auto"/>
                          <w:divId w:val="1934125104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27A65" w:rsidRPr="00627A65" w:rsidRDefault="00627A65" w:rsidP="00627A65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27A65" w:rsidRPr="00627A65" w:rsidRDefault="00627A65" w:rsidP="00627A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shd w:val="clear" w:color="auto" w:fill="FAFA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627A65" w:rsidRPr="00627A65" w:rsidTr="00627A65">
              <w:tc>
                <w:tcPr>
                  <w:tcW w:w="9000" w:type="dxa"/>
                  <w:shd w:val="clear" w:color="auto" w:fill="FAFAFA"/>
                  <w:hideMark/>
                </w:tcPr>
                <w:p w:rsidR="00627A65" w:rsidRPr="00627A65" w:rsidRDefault="00627A65" w:rsidP="00627A65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27A65" w:rsidRPr="00627A65" w:rsidRDefault="00627A65" w:rsidP="00627A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627A65" w:rsidRPr="00627A65" w:rsidRDefault="00627A65" w:rsidP="00627A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627A65" w:rsidRPr="00627A65" w:rsidRDefault="00627A65" w:rsidP="00627A6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shd w:val="clear" w:color="auto" w:fill="FAFAF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627A65" w:rsidRPr="00627A65" w:rsidTr="00627A65">
              <w:tc>
                <w:tcPr>
                  <w:tcW w:w="9000" w:type="dxa"/>
                  <w:shd w:val="clear" w:color="auto" w:fill="FAFAFA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627A65" w:rsidRPr="00627A65" w:rsidTr="00627A65">
                    <w:tc>
                      <w:tcPr>
                        <w:tcW w:w="0" w:type="auto"/>
                        <w:hideMark/>
                      </w:tcPr>
                      <w:p w:rsidR="00627A65" w:rsidRPr="00627A65" w:rsidRDefault="00627A65" w:rsidP="00627A65">
                        <w:pPr>
                          <w:spacing w:after="0" w:line="240" w:lineRule="auto"/>
                          <w:divId w:val="1564028982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27A65" w:rsidRPr="00627A65" w:rsidRDefault="00627A65" w:rsidP="00627A65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27A65" w:rsidRDefault="00627A65"/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7"/>
            </w:tblGrid>
            <w:tr w:rsidR="00DA40FB" w:rsidRPr="007E342F" w:rsidTr="00DA40FB">
              <w:tc>
                <w:tcPr>
                  <w:tcW w:w="0" w:type="auto"/>
                  <w:hideMark/>
                </w:tcPr>
                <w:p w:rsidR="00DA40FB" w:rsidRPr="007E342F" w:rsidRDefault="00DA40FB" w:rsidP="00627A65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8"/>
                      <w:lang w:eastAsia="ru-RU"/>
                    </w:rPr>
                  </w:pPr>
                </w:p>
              </w:tc>
            </w:tr>
          </w:tbl>
          <w:p w:rsidR="00DA40FB" w:rsidRPr="007E342F" w:rsidRDefault="0033516D" w:rsidP="00B54093">
            <w:pPr>
              <w:pStyle w:val="a9"/>
              <w:ind w:firstLine="567"/>
              <w:jc w:val="both"/>
              <w:rPr>
                <w:rFonts w:ascii="Times New Roman" w:hAnsi="Times New Roman" w:cs="Times New Roman"/>
                <w:color w:val="333333"/>
                <w:sz w:val="28"/>
                <w:lang w:eastAsia="ru-RU"/>
              </w:rPr>
            </w:pPr>
            <w:r w:rsidRPr="004C1075">
              <w:rPr>
                <w:rFonts w:ascii="Times New Roman" w:hAnsi="Times New Roman" w:cs="Times New Roman"/>
                <w:color w:val="333333"/>
                <w:sz w:val="24"/>
                <w:lang w:eastAsia="ru-RU"/>
              </w:rPr>
              <w:t xml:space="preserve">Выпуск подготовлен на основании материалов </w:t>
            </w:r>
            <w:proofErr w:type="spellStart"/>
            <w:r w:rsidR="00B54093">
              <w:rPr>
                <w:rFonts w:ascii="Times New Roman" w:hAnsi="Times New Roman" w:cs="Times New Roman"/>
                <w:color w:val="333333"/>
                <w:sz w:val="24"/>
                <w:lang w:eastAsia="ru-RU"/>
              </w:rPr>
              <w:t>Ахутина</w:t>
            </w:r>
            <w:proofErr w:type="spellEnd"/>
            <w:r w:rsidR="00B54093">
              <w:rPr>
                <w:rFonts w:ascii="Times New Roman" w:hAnsi="Times New Roman" w:cs="Times New Roman"/>
                <w:color w:val="333333"/>
                <w:sz w:val="24"/>
                <w:lang w:eastAsia="ru-RU"/>
              </w:rPr>
              <w:t xml:space="preserve"> Т.В</w:t>
            </w:r>
            <w:r w:rsidR="001420E4">
              <w:rPr>
                <w:rFonts w:ascii="Times New Roman" w:hAnsi="Times New Roman" w:cs="Times New Roman"/>
                <w:color w:val="333333"/>
                <w:sz w:val="24"/>
                <w:lang w:eastAsia="ru-RU"/>
              </w:rPr>
              <w:t>., Пылае</w:t>
            </w:r>
            <w:r w:rsidR="00B54093">
              <w:rPr>
                <w:rFonts w:ascii="Times New Roman" w:hAnsi="Times New Roman" w:cs="Times New Roman"/>
                <w:color w:val="333333"/>
                <w:sz w:val="24"/>
                <w:lang w:eastAsia="ru-RU"/>
              </w:rPr>
              <w:t>ва Н.М</w:t>
            </w:r>
            <w:r w:rsidR="001420E4">
              <w:rPr>
                <w:rFonts w:ascii="Times New Roman" w:hAnsi="Times New Roman" w:cs="Times New Roman"/>
                <w:color w:val="333333"/>
                <w:sz w:val="24"/>
                <w:lang w:eastAsia="ru-RU"/>
              </w:rPr>
              <w:t xml:space="preserve">. </w:t>
            </w:r>
            <w:r w:rsidR="00457CC2">
              <w:rPr>
                <w:rFonts w:ascii="Times New Roman" w:hAnsi="Times New Roman" w:cs="Times New Roman"/>
                <w:color w:val="333333"/>
                <w:sz w:val="24"/>
                <w:lang w:eastAsia="ru-RU"/>
              </w:rPr>
              <w:t>«</w:t>
            </w:r>
            <w:r w:rsidR="001420E4">
              <w:rPr>
                <w:rFonts w:ascii="Times New Roman" w:hAnsi="Times New Roman" w:cs="Times New Roman"/>
                <w:color w:val="333333"/>
                <w:sz w:val="24"/>
                <w:lang w:eastAsia="ru-RU"/>
              </w:rPr>
              <w:t>Преодоление трудностей учения. Нейропс</w:t>
            </w:r>
            <w:r w:rsidR="00B54093">
              <w:rPr>
                <w:rFonts w:ascii="Times New Roman" w:hAnsi="Times New Roman" w:cs="Times New Roman"/>
                <w:color w:val="333333"/>
                <w:sz w:val="24"/>
                <w:lang w:eastAsia="ru-RU"/>
              </w:rPr>
              <w:t>и</w:t>
            </w:r>
            <w:r w:rsidR="001420E4">
              <w:rPr>
                <w:rFonts w:ascii="Times New Roman" w:hAnsi="Times New Roman" w:cs="Times New Roman"/>
                <w:color w:val="333333"/>
                <w:sz w:val="24"/>
                <w:lang w:eastAsia="ru-RU"/>
              </w:rPr>
              <w:t>хологический подход</w:t>
            </w:r>
            <w:r w:rsidR="00457CC2">
              <w:rPr>
                <w:rFonts w:ascii="Times New Roman" w:hAnsi="Times New Roman" w:cs="Times New Roman"/>
                <w:color w:val="333333"/>
                <w:sz w:val="24"/>
                <w:lang w:eastAsia="ru-RU"/>
              </w:rPr>
              <w:t>.»</w:t>
            </w:r>
          </w:p>
        </w:tc>
      </w:tr>
      <w:tr w:rsidR="000E74D9" w:rsidRPr="007E342F" w:rsidTr="007A3340">
        <w:tc>
          <w:tcPr>
            <w:tcW w:w="9142" w:type="dxa"/>
            <w:shd w:val="clear" w:color="auto" w:fill="FAFAFA"/>
          </w:tcPr>
          <w:p w:rsidR="000E74D9" w:rsidRDefault="000E74D9" w:rsidP="007A3340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</w:tbl>
    <w:p w:rsidR="00DA40FB" w:rsidRPr="007E342F" w:rsidRDefault="00DA40FB" w:rsidP="007E342F">
      <w:pPr>
        <w:pStyle w:val="a9"/>
        <w:ind w:firstLine="567"/>
        <w:jc w:val="both"/>
        <w:rPr>
          <w:rFonts w:ascii="Times New Roman" w:hAnsi="Times New Roman" w:cs="Times New Roman"/>
          <w:vanish/>
          <w:sz w:val="28"/>
          <w:lang w:eastAsia="ru-RU"/>
        </w:rPr>
      </w:pPr>
    </w:p>
    <w:p w:rsidR="00DA40FB" w:rsidRPr="00DA40FB" w:rsidRDefault="00DA40FB" w:rsidP="00DA40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sectPr w:rsidR="00DA40FB" w:rsidRPr="00DA40FB" w:rsidSect="00C0005B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7EB" w:rsidRDefault="00EA47EB" w:rsidP="00C0005B">
      <w:pPr>
        <w:spacing w:after="0" w:line="240" w:lineRule="auto"/>
      </w:pPr>
      <w:r>
        <w:separator/>
      </w:r>
    </w:p>
  </w:endnote>
  <w:endnote w:type="continuationSeparator" w:id="0">
    <w:p w:rsidR="00EA47EB" w:rsidRDefault="00EA47EB" w:rsidP="00C00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4430947"/>
      <w:docPartObj>
        <w:docPartGallery w:val="Page Numbers (Bottom of Page)"/>
        <w:docPartUnique/>
      </w:docPartObj>
    </w:sdtPr>
    <w:sdtEndPr/>
    <w:sdtContent>
      <w:p w:rsidR="00C0005B" w:rsidRDefault="00C0005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6381">
          <w:rPr>
            <w:noProof/>
          </w:rPr>
          <w:t>3</w:t>
        </w:r>
        <w:r>
          <w:fldChar w:fldCharType="end"/>
        </w:r>
      </w:p>
    </w:sdtContent>
  </w:sdt>
  <w:p w:rsidR="00C0005B" w:rsidRDefault="00C0005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7EB" w:rsidRDefault="00EA47EB" w:rsidP="00C0005B">
      <w:pPr>
        <w:spacing w:after="0" w:line="240" w:lineRule="auto"/>
      </w:pPr>
      <w:r>
        <w:separator/>
      </w:r>
    </w:p>
  </w:footnote>
  <w:footnote w:type="continuationSeparator" w:id="0">
    <w:p w:rsidR="00EA47EB" w:rsidRDefault="00EA47EB" w:rsidP="00C00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B72"/>
    <w:multiLevelType w:val="multilevel"/>
    <w:tmpl w:val="0E6EF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C40151"/>
    <w:multiLevelType w:val="hybridMultilevel"/>
    <w:tmpl w:val="75DA86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704BA5"/>
    <w:multiLevelType w:val="multilevel"/>
    <w:tmpl w:val="659E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2D593B"/>
    <w:multiLevelType w:val="hybridMultilevel"/>
    <w:tmpl w:val="DF02E9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9607E3"/>
    <w:multiLevelType w:val="hybridMultilevel"/>
    <w:tmpl w:val="7E2E13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F7C759D"/>
    <w:multiLevelType w:val="multilevel"/>
    <w:tmpl w:val="D0AC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CB3E1F"/>
    <w:multiLevelType w:val="multilevel"/>
    <w:tmpl w:val="ECDA0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373A99"/>
    <w:multiLevelType w:val="multilevel"/>
    <w:tmpl w:val="7D6E8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2C7DC9"/>
    <w:multiLevelType w:val="multilevel"/>
    <w:tmpl w:val="9C748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920E21"/>
    <w:multiLevelType w:val="multilevel"/>
    <w:tmpl w:val="633A1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F04D74"/>
    <w:multiLevelType w:val="multilevel"/>
    <w:tmpl w:val="5FA0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321CA3"/>
    <w:multiLevelType w:val="hybridMultilevel"/>
    <w:tmpl w:val="08A4E21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9C0BC9"/>
    <w:multiLevelType w:val="multilevel"/>
    <w:tmpl w:val="883E4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B03EE2"/>
    <w:multiLevelType w:val="multilevel"/>
    <w:tmpl w:val="5BCC2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470A09"/>
    <w:multiLevelType w:val="hybridMultilevel"/>
    <w:tmpl w:val="AD86651A"/>
    <w:lvl w:ilvl="0" w:tplc="1BC6E3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12"/>
  </w:num>
  <w:num w:numId="10">
    <w:abstractNumId w:val="9"/>
  </w:num>
  <w:num w:numId="11">
    <w:abstractNumId w:val="5"/>
  </w:num>
  <w:num w:numId="12">
    <w:abstractNumId w:val="10"/>
  </w:num>
  <w:num w:numId="13">
    <w:abstractNumId w:val="13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0E"/>
    <w:rsid w:val="00016381"/>
    <w:rsid w:val="000E74D9"/>
    <w:rsid w:val="00103986"/>
    <w:rsid w:val="001420E4"/>
    <w:rsid w:val="00211203"/>
    <w:rsid w:val="00216DD6"/>
    <w:rsid w:val="0029470E"/>
    <w:rsid w:val="002D28B4"/>
    <w:rsid w:val="0033516D"/>
    <w:rsid w:val="00336461"/>
    <w:rsid w:val="004234CB"/>
    <w:rsid w:val="004424D2"/>
    <w:rsid w:val="00457CC2"/>
    <w:rsid w:val="004A56A0"/>
    <w:rsid w:val="004C1075"/>
    <w:rsid w:val="004C48AF"/>
    <w:rsid w:val="004E698B"/>
    <w:rsid w:val="00514041"/>
    <w:rsid w:val="00584624"/>
    <w:rsid w:val="00627A65"/>
    <w:rsid w:val="006E4079"/>
    <w:rsid w:val="00725CCB"/>
    <w:rsid w:val="007805FE"/>
    <w:rsid w:val="0078654E"/>
    <w:rsid w:val="007A3340"/>
    <w:rsid w:val="007E342F"/>
    <w:rsid w:val="007F0B9C"/>
    <w:rsid w:val="00825097"/>
    <w:rsid w:val="008D1D26"/>
    <w:rsid w:val="00911111"/>
    <w:rsid w:val="009673EE"/>
    <w:rsid w:val="00B10BD9"/>
    <w:rsid w:val="00B154B9"/>
    <w:rsid w:val="00B54093"/>
    <w:rsid w:val="00BA1025"/>
    <w:rsid w:val="00BD4C3C"/>
    <w:rsid w:val="00BF76FC"/>
    <w:rsid w:val="00C0005B"/>
    <w:rsid w:val="00C43792"/>
    <w:rsid w:val="00C7204D"/>
    <w:rsid w:val="00C92E1B"/>
    <w:rsid w:val="00D81E50"/>
    <w:rsid w:val="00DA40FB"/>
    <w:rsid w:val="00E23DEA"/>
    <w:rsid w:val="00EA47EB"/>
    <w:rsid w:val="00FD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rcssattr">
    <w:name w:val="msonormal_mr_css_attr"/>
    <w:basedOn w:val="a"/>
    <w:rsid w:val="00DA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A40FB"/>
    <w:rPr>
      <w:b/>
      <w:bCs/>
    </w:rPr>
  </w:style>
  <w:style w:type="paragraph" w:styleId="a4">
    <w:name w:val="Title"/>
    <w:basedOn w:val="a"/>
    <w:next w:val="a"/>
    <w:link w:val="a5"/>
    <w:uiPriority w:val="10"/>
    <w:qFormat/>
    <w:rsid w:val="00DA40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40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DA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40F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10BD9"/>
    <w:rPr>
      <w:color w:val="0000FF" w:themeColor="hyperlink"/>
      <w:u w:val="single"/>
    </w:rPr>
  </w:style>
  <w:style w:type="character" w:customStyle="1" w:styleId="redactor-inline-convertedmrcssattr">
    <w:name w:val="redactor-inline-converted_mr_css_attr"/>
    <w:basedOn w:val="a0"/>
    <w:rsid w:val="00B10BD9"/>
  </w:style>
  <w:style w:type="paragraph" w:styleId="a9">
    <w:name w:val="No Spacing"/>
    <w:uiPriority w:val="1"/>
    <w:qFormat/>
    <w:rsid w:val="007E342F"/>
    <w:pPr>
      <w:spacing w:after="0" w:line="240" w:lineRule="auto"/>
    </w:pPr>
  </w:style>
  <w:style w:type="table" w:styleId="aa">
    <w:name w:val="Table Grid"/>
    <w:basedOn w:val="a1"/>
    <w:uiPriority w:val="59"/>
    <w:rsid w:val="007E3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424D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00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0005B"/>
  </w:style>
  <w:style w:type="paragraph" w:styleId="ae">
    <w:name w:val="footer"/>
    <w:basedOn w:val="a"/>
    <w:link w:val="af"/>
    <w:uiPriority w:val="99"/>
    <w:unhideWhenUsed/>
    <w:rsid w:val="00C00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0005B"/>
  </w:style>
  <w:style w:type="paragraph" w:styleId="af0">
    <w:name w:val="Normal (Web)"/>
    <w:basedOn w:val="a"/>
    <w:uiPriority w:val="99"/>
    <w:unhideWhenUsed/>
    <w:rsid w:val="00627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627A6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rcssattr">
    <w:name w:val="msonormal_mr_css_attr"/>
    <w:basedOn w:val="a"/>
    <w:rsid w:val="00DA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A40FB"/>
    <w:rPr>
      <w:b/>
      <w:bCs/>
    </w:rPr>
  </w:style>
  <w:style w:type="paragraph" w:styleId="a4">
    <w:name w:val="Title"/>
    <w:basedOn w:val="a"/>
    <w:next w:val="a"/>
    <w:link w:val="a5"/>
    <w:uiPriority w:val="10"/>
    <w:qFormat/>
    <w:rsid w:val="00DA40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40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DA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40F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10BD9"/>
    <w:rPr>
      <w:color w:val="0000FF" w:themeColor="hyperlink"/>
      <w:u w:val="single"/>
    </w:rPr>
  </w:style>
  <w:style w:type="character" w:customStyle="1" w:styleId="redactor-inline-convertedmrcssattr">
    <w:name w:val="redactor-inline-converted_mr_css_attr"/>
    <w:basedOn w:val="a0"/>
    <w:rsid w:val="00B10BD9"/>
  </w:style>
  <w:style w:type="paragraph" w:styleId="a9">
    <w:name w:val="No Spacing"/>
    <w:uiPriority w:val="1"/>
    <w:qFormat/>
    <w:rsid w:val="007E342F"/>
    <w:pPr>
      <w:spacing w:after="0" w:line="240" w:lineRule="auto"/>
    </w:pPr>
  </w:style>
  <w:style w:type="table" w:styleId="aa">
    <w:name w:val="Table Grid"/>
    <w:basedOn w:val="a1"/>
    <w:uiPriority w:val="59"/>
    <w:rsid w:val="007E3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424D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00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0005B"/>
  </w:style>
  <w:style w:type="paragraph" w:styleId="ae">
    <w:name w:val="footer"/>
    <w:basedOn w:val="a"/>
    <w:link w:val="af"/>
    <w:uiPriority w:val="99"/>
    <w:unhideWhenUsed/>
    <w:rsid w:val="00C00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0005B"/>
  </w:style>
  <w:style w:type="paragraph" w:styleId="af0">
    <w:name w:val="Normal (Web)"/>
    <w:basedOn w:val="a"/>
    <w:uiPriority w:val="99"/>
    <w:unhideWhenUsed/>
    <w:rsid w:val="00627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627A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2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109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0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458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664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9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959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3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243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72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6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003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4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6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0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67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2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0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9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3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3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423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4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3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87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10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7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4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1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0302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9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6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9995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45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3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82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0366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66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45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74656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</w:divsChild>
        </w:div>
        <w:div w:id="1765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3423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5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418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2021-04-08T09:07:00Z</cp:lastPrinted>
  <dcterms:created xsi:type="dcterms:W3CDTF">2021-11-20T14:09:00Z</dcterms:created>
  <dcterms:modified xsi:type="dcterms:W3CDTF">2021-11-20T14:09:00Z</dcterms:modified>
</cp:coreProperties>
</file>