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B7" w:rsidRPr="006A49B7" w:rsidRDefault="006A49B7" w:rsidP="006A49B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A49B7">
        <w:rPr>
          <w:rFonts w:ascii="Times New Roman" w:hAnsi="Times New Roman" w:cs="Times New Roman"/>
          <w:b/>
          <w:sz w:val="40"/>
          <w:szCs w:val="28"/>
        </w:rPr>
        <w:t>STOP!</w:t>
      </w:r>
    </w:p>
    <w:p w:rsidR="006A49B7" w:rsidRPr="006A49B7" w:rsidRDefault="006A49B7" w:rsidP="006A49B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A49B7">
        <w:rPr>
          <w:rFonts w:ascii="Times New Roman" w:hAnsi="Times New Roman" w:cs="Times New Roman"/>
          <w:b/>
          <w:sz w:val="40"/>
          <w:szCs w:val="28"/>
        </w:rPr>
        <w:t>«СПАЙСЫ»:</w:t>
      </w:r>
    </w:p>
    <w:p w:rsidR="006A49B7" w:rsidRPr="006A49B7" w:rsidRDefault="006A49B7" w:rsidP="006A49B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A49B7">
        <w:rPr>
          <w:rFonts w:ascii="Times New Roman" w:hAnsi="Times New Roman" w:cs="Times New Roman"/>
          <w:b/>
          <w:sz w:val="40"/>
          <w:szCs w:val="28"/>
        </w:rPr>
        <w:t>какую опасность представляют курительные смеси?</w:t>
      </w:r>
    </w:p>
    <w:p w:rsidR="006A49B7" w:rsidRPr="006A49B7" w:rsidRDefault="006A49B7" w:rsidP="006A49B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9B7">
        <w:rPr>
          <w:rFonts w:ascii="Times New Roman" w:hAnsi="Times New Roman" w:cs="Times New Roman"/>
          <w:b/>
          <w:sz w:val="28"/>
          <w:szCs w:val="28"/>
        </w:rPr>
        <w:t>Что такое «</w:t>
      </w:r>
      <w:proofErr w:type="spellStart"/>
      <w:r w:rsidRPr="006A49B7">
        <w:rPr>
          <w:rFonts w:ascii="Times New Roman" w:hAnsi="Times New Roman" w:cs="Times New Roman"/>
          <w:b/>
          <w:sz w:val="28"/>
          <w:szCs w:val="28"/>
        </w:rPr>
        <w:t>Спайсы</w:t>
      </w:r>
      <w:proofErr w:type="spellEnd"/>
      <w:r w:rsidRPr="006A49B7">
        <w:rPr>
          <w:rFonts w:ascii="Times New Roman" w:hAnsi="Times New Roman" w:cs="Times New Roman"/>
          <w:b/>
          <w:sz w:val="28"/>
          <w:szCs w:val="28"/>
        </w:rPr>
        <w:t>»?</w:t>
      </w: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В последнее время  в подростковой среде начали активно распространяться так называемые «курительные смеси» под торговым названием «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>» (так называлось вещество в фантастическом романе Фрэнка Герберта «Дюна», вдыхание которого вызывало яркие галлюцинации). Продавцы этих смесей зазывают яркими ощущениями, полной безвредностью для здоровья и легальностью. Однако это не так.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A49B7">
        <w:rPr>
          <w:rFonts w:ascii="Times New Roman" w:hAnsi="Times New Roman" w:cs="Times New Roman"/>
          <w:sz w:val="28"/>
          <w:szCs w:val="28"/>
        </w:rPr>
        <w:t>Травяные курительные смеси («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арома-миксы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 xml:space="preserve">») – это синтетические курительные смеси, обладающие 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 xml:space="preserve"> действием, аналогичным действию марихуаны. Поставляются в продажу в виде травы с нанесенным химическим наркотическим веществом (</w:t>
      </w:r>
      <w:proofErr w:type="gramStart"/>
      <w:r w:rsidRPr="006A49B7">
        <w:rPr>
          <w:rFonts w:ascii="Times New Roman" w:hAnsi="Times New Roman" w:cs="Times New Roman"/>
          <w:sz w:val="28"/>
          <w:szCs w:val="28"/>
        </w:rPr>
        <w:t>синтетическими</w:t>
      </w:r>
      <w:proofErr w:type="gramEnd"/>
      <w:r w:rsidRPr="006A4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каннабиноидами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>). Именно это вещество вызывает зависимость, сравнимую по силе с внутривенными наркотиками, и может привести к внезапной смерти при передозировке и развитию галлюцинаций.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>» обычно расфасованы в пакетики из фольги или полиэтилена с субстанцией зеленоватого, зеленовато-желтого, зеленовато-коричневого цветов, возможно наличие разнообразных надписей и рисунков на пакетиках. Обнаружив у члена своей семьи или друга подобную упаковку с яркой этикеткой, обратите на нее должное внимание.</w:t>
      </w: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9B7">
        <w:rPr>
          <w:rFonts w:ascii="Times New Roman" w:hAnsi="Times New Roman" w:cs="Times New Roman"/>
          <w:b/>
          <w:sz w:val="28"/>
          <w:szCs w:val="28"/>
        </w:rPr>
        <w:t xml:space="preserve"> Влияние курительных смесей на организм человека</w:t>
      </w: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Систематическое курение смесей приводит к необратимым деструктивным процессам в организме человека: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- снижается внимание, ухудшается память, замедляется мыслительная деятельность, теряется контроль над эмоциями (частые перепады настроения, появляется склонность к депрессиям, суициду;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lastRenderedPageBreak/>
        <w:t>- возникают психозы, психические нарушения различной степени тяжести вплоть до полного распада личности (подобные при шизофрении);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 xml:space="preserve"> - снижается иммунитет, возникает импотенция (у юношей), нарушается гормональный фон (у девушек);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 xml:space="preserve"> - повышается риск развития сахарного диабета, рака легких и т. д.;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 xml:space="preserve"> - поражается </w:t>
      </w:r>
      <w:proofErr w:type="spellStart"/>
      <w:proofErr w:type="gramStart"/>
      <w:r w:rsidRPr="006A49B7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6A49B7">
        <w:rPr>
          <w:rFonts w:ascii="Times New Roman" w:hAnsi="Times New Roman" w:cs="Times New Roman"/>
          <w:sz w:val="28"/>
          <w:szCs w:val="28"/>
        </w:rPr>
        <w:t xml:space="preserve"> система;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-  отравление от передозировки, смерть.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Воздействие курительных смесей со временем может навсегда изменить личность человека, привести к тяжелой инвалидности, превратить его в наркозависимого больного.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Среди социальных последствий курения смесей можно выделить: проблемы в семье, на учебе, работе, равнодушие к себе и своему будущему, ослабление воли, потеря смысла жизни, связь с криминальными кругами, воровство, риск вовлечения в незаконный оборот наркотиков и т.д.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9B7">
        <w:rPr>
          <w:rFonts w:ascii="Times New Roman" w:hAnsi="Times New Roman" w:cs="Times New Roman"/>
          <w:b/>
          <w:sz w:val="28"/>
          <w:szCs w:val="28"/>
        </w:rPr>
        <w:t>Как выявить?</w:t>
      </w: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Главная опасность данных наркотиков – их доступность и простота употребления.</w:t>
      </w: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9B7">
        <w:rPr>
          <w:rFonts w:ascii="Times New Roman" w:hAnsi="Times New Roman" w:cs="Times New Roman"/>
          <w:b/>
          <w:sz w:val="28"/>
          <w:szCs w:val="28"/>
        </w:rPr>
        <w:t>Признаки употребления курительных смесей</w:t>
      </w: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Действие наркотика может длиться от 20 минут до нескольких часов.</w:t>
      </w:r>
    </w:p>
    <w:p w:rsidR="006A49B7" w:rsidRPr="006A49B7" w:rsidRDefault="006A49B7" w:rsidP="006A49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Сопровождается кашлем (обжигает слизистую);</w:t>
      </w:r>
    </w:p>
    <w:p w:rsidR="006A49B7" w:rsidRPr="006A49B7" w:rsidRDefault="006A49B7" w:rsidP="006A49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Сухостью во рту (требуется постоянное употребление жидкости);</w:t>
      </w:r>
    </w:p>
    <w:p w:rsidR="006A49B7" w:rsidRPr="006A49B7" w:rsidRDefault="006A49B7" w:rsidP="006A49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49B7">
        <w:rPr>
          <w:rFonts w:ascii="Times New Roman" w:hAnsi="Times New Roman" w:cs="Times New Roman"/>
          <w:sz w:val="28"/>
          <w:szCs w:val="28"/>
        </w:rPr>
        <w:t>Мутный либо покрасневший белок глаз (важный признак!</w:t>
      </w:r>
      <w:proofErr w:type="gramEnd"/>
      <w:r w:rsidRPr="006A4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9B7">
        <w:rPr>
          <w:rFonts w:ascii="Times New Roman" w:hAnsi="Times New Roman" w:cs="Times New Roman"/>
          <w:sz w:val="28"/>
          <w:szCs w:val="28"/>
        </w:rPr>
        <w:t>Наркоманы знают о нем, поэтому носят с собой глазные капли);</w:t>
      </w:r>
      <w:proofErr w:type="gramEnd"/>
    </w:p>
    <w:p w:rsidR="006A49B7" w:rsidRPr="006A49B7" w:rsidRDefault="006A49B7" w:rsidP="006A49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Нарушение координации;</w:t>
      </w:r>
    </w:p>
    <w:p w:rsidR="006A49B7" w:rsidRPr="006A49B7" w:rsidRDefault="006A49B7" w:rsidP="006A49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Дефект речи (заторможенность, эффект вытянутой магнитофонной пленки);</w:t>
      </w:r>
    </w:p>
    <w:p w:rsidR="006A49B7" w:rsidRPr="006A49B7" w:rsidRDefault="006A49B7" w:rsidP="006A49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Заторможенность мышления;</w:t>
      </w:r>
    </w:p>
    <w:p w:rsidR="006A49B7" w:rsidRPr="006A49B7" w:rsidRDefault="006A49B7" w:rsidP="006A49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Неподвижность, застывание в одной позе при полном молчании (если сильно обкурился, минут на 20-30);</w:t>
      </w:r>
    </w:p>
    <w:p w:rsidR="006A49B7" w:rsidRPr="006A49B7" w:rsidRDefault="006A49B7" w:rsidP="006A49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lastRenderedPageBreak/>
        <w:t>Бледность кожных покровов;</w:t>
      </w:r>
    </w:p>
    <w:p w:rsidR="006A49B7" w:rsidRPr="006A49B7" w:rsidRDefault="006A49B7" w:rsidP="006A49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6A49B7" w:rsidRPr="006A49B7" w:rsidRDefault="006A49B7" w:rsidP="006A49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Приступы смеха, потеря контроля над эмоциями, перепады настроения;</w:t>
      </w:r>
    </w:p>
    <w:p w:rsidR="006A49B7" w:rsidRPr="006A49B7" w:rsidRDefault="006A49B7" w:rsidP="006A49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Изменения зрительного и слухового восприятия (галлюцинации).</w:t>
      </w: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 xml:space="preserve"> </w:t>
      </w:r>
      <w:r w:rsidRPr="006A49B7">
        <w:rPr>
          <w:rFonts w:ascii="Times New Roman" w:hAnsi="Times New Roman" w:cs="Times New Roman"/>
          <w:b/>
          <w:sz w:val="28"/>
          <w:szCs w:val="28"/>
        </w:rPr>
        <w:t>Что делать?</w:t>
      </w: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B7" w:rsidRPr="006A49B7" w:rsidRDefault="006A49B7" w:rsidP="006A4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 xml:space="preserve">           Если вы обнаружили у своего ребенка или друга признаки употребления курительных смесей, внимательно наблюдайте за его физическим состоянием, настроением, времяпрепровождением и окружением. В случаях эпизодического, однократного курения «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>» подростка еще можно остановить, поговорив по душам, разъяснив, что «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 xml:space="preserve">» – это наркотик такой же силы, как героин, что его употребление смертельно опасно и приводит к наркомании. Почитайте вместе с ним в Интернете статьи на тему «Смерть от 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 xml:space="preserve">», «Самоубийство под 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Спайсом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>» и др. – и вы, может быть, раскроете подростку глаза на то, что употребляя этот наркотик, он ходит по лезвию ножа.</w:t>
      </w:r>
    </w:p>
    <w:p w:rsidR="006A49B7" w:rsidRPr="006A49B7" w:rsidRDefault="006A49B7" w:rsidP="006A4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9B7" w:rsidRDefault="006A49B7" w:rsidP="006A49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A49B7">
        <w:rPr>
          <w:rFonts w:ascii="Times New Roman" w:hAnsi="Times New Roman" w:cs="Times New Roman"/>
          <w:sz w:val="28"/>
          <w:szCs w:val="28"/>
        </w:rPr>
        <w:t>Коварство «</w:t>
      </w:r>
      <w:proofErr w:type="spellStart"/>
      <w:r w:rsidRPr="006A49B7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Pr="006A49B7">
        <w:rPr>
          <w:rFonts w:ascii="Times New Roman" w:hAnsi="Times New Roman" w:cs="Times New Roman"/>
          <w:sz w:val="28"/>
          <w:szCs w:val="28"/>
        </w:rPr>
        <w:t xml:space="preserve">» еще и в том, что он быстро вызывает привыкание, причем такой же силы, как героин или кокаин. В течение полугода потребления он так сильно затягивает, что самостоятельно бросить его уже невозможно. </w:t>
      </w:r>
    </w:p>
    <w:p w:rsidR="006A49B7" w:rsidRDefault="006A49B7" w:rsidP="006A49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330B0" w:rsidRPr="006A49B7" w:rsidRDefault="006A49B7" w:rsidP="006A49B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9B7">
        <w:rPr>
          <w:rFonts w:ascii="Times New Roman" w:hAnsi="Times New Roman" w:cs="Times New Roman"/>
          <w:b/>
          <w:sz w:val="28"/>
          <w:szCs w:val="28"/>
        </w:rPr>
        <w:t>Если вы заметили, что ваш ребенок или знакомый курит «</w:t>
      </w:r>
      <w:proofErr w:type="spellStart"/>
      <w:r w:rsidRPr="006A49B7">
        <w:rPr>
          <w:rFonts w:ascii="Times New Roman" w:hAnsi="Times New Roman" w:cs="Times New Roman"/>
          <w:b/>
          <w:sz w:val="28"/>
          <w:szCs w:val="28"/>
        </w:rPr>
        <w:t>Спайс</w:t>
      </w:r>
      <w:proofErr w:type="spellEnd"/>
      <w:r w:rsidRPr="006A49B7">
        <w:rPr>
          <w:rFonts w:ascii="Times New Roman" w:hAnsi="Times New Roman" w:cs="Times New Roman"/>
          <w:b/>
          <w:sz w:val="28"/>
          <w:szCs w:val="28"/>
        </w:rPr>
        <w:t>», стал агрессивным, раздражительным, у него появился специфический круг друзей – таких же любителей «</w:t>
      </w:r>
      <w:proofErr w:type="spellStart"/>
      <w:r w:rsidRPr="006A49B7">
        <w:rPr>
          <w:rFonts w:ascii="Times New Roman" w:hAnsi="Times New Roman" w:cs="Times New Roman"/>
          <w:b/>
          <w:sz w:val="28"/>
          <w:szCs w:val="28"/>
        </w:rPr>
        <w:t>побалдеть</w:t>
      </w:r>
      <w:proofErr w:type="spellEnd"/>
      <w:r w:rsidRPr="006A49B7">
        <w:rPr>
          <w:rFonts w:ascii="Times New Roman" w:hAnsi="Times New Roman" w:cs="Times New Roman"/>
          <w:b/>
          <w:sz w:val="28"/>
          <w:szCs w:val="28"/>
        </w:rPr>
        <w:t>», он начал пропускать учёбу, брать без разрешения деньги – пора бить тревогу. Сами с этой бедой вы не справитесь – наркотическая зависимость очень сильная. Не стесняйтесь обращаться к подростковому наркологу, психологу, поговорите с классным руководителем. Помните, что закрыть глаза на эту беду не удастся, а ваше бездействие может обернуться страшной трагедией.</w:t>
      </w:r>
    </w:p>
    <w:sectPr w:rsidR="009330B0" w:rsidRPr="006A49B7" w:rsidSect="0093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31BF"/>
    <w:multiLevelType w:val="hybridMultilevel"/>
    <w:tmpl w:val="53CA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4072B"/>
    <w:multiLevelType w:val="hybridMultilevel"/>
    <w:tmpl w:val="75FA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A7728"/>
    <w:multiLevelType w:val="hybridMultilevel"/>
    <w:tmpl w:val="A858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A49B7"/>
    <w:rsid w:val="006A49B7"/>
    <w:rsid w:val="0093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3929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2006-01-01T01:30:00Z</dcterms:created>
  <dcterms:modified xsi:type="dcterms:W3CDTF">2006-01-01T01:34:00Z</dcterms:modified>
</cp:coreProperties>
</file>