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3F" w:rsidRPr="00C0396C" w:rsidRDefault="00B0323F" w:rsidP="00B0323F">
      <w:pPr>
        <w:spacing w:after="0" w:line="240" w:lineRule="auto"/>
        <w:jc w:val="center"/>
        <w:rPr>
          <w:rFonts w:ascii="Times New Roman" w:eastAsia="Calibri" w:hAnsi="Times New Roman" w:cs="Times New Roman"/>
          <w:b/>
          <w:sz w:val="28"/>
          <w:szCs w:val="28"/>
        </w:rPr>
      </w:pPr>
      <w:r w:rsidRPr="00C0396C">
        <w:rPr>
          <w:rFonts w:ascii="Times New Roman" w:eastAsia="Calibri" w:hAnsi="Times New Roman" w:cs="Times New Roman"/>
          <w:b/>
          <w:sz w:val="28"/>
          <w:szCs w:val="28"/>
        </w:rPr>
        <w:t>Государственное учреждение дополнительного образования</w:t>
      </w:r>
    </w:p>
    <w:p w:rsidR="00B0323F" w:rsidRPr="00C0396C" w:rsidRDefault="00B0323F" w:rsidP="00B0323F">
      <w:pPr>
        <w:spacing w:after="0" w:line="240" w:lineRule="auto"/>
        <w:jc w:val="center"/>
        <w:rPr>
          <w:rFonts w:ascii="Times New Roman" w:eastAsia="Calibri" w:hAnsi="Times New Roman" w:cs="Times New Roman"/>
          <w:b/>
          <w:sz w:val="28"/>
          <w:szCs w:val="28"/>
        </w:rPr>
      </w:pPr>
      <w:r w:rsidRPr="00C0396C">
        <w:rPr>
          <w:rFonts w:ascii="Times New Roman" w:eastAsia="Calibri" w:hAnsi="Times New Roman" w:cs="Times New Roman"/>
          <w:b/>
          <w:sz w:val="28"/>
          <w:szCs w:val="28"/>
        </w:rPr>
        <w:t>«Центр творчества детей и молодежи Солигорского района»</w:t>
      </w:r>
    </w:p>
    <w:p w:rsidR="00B0323F" w:rsidRPr="00C0396C" w:rsidRDefault="00B0323F" w:rsidP="00B0323F">
      <w:pPr>
        <w:spacing w:after="0" w:line="240" w:lineRule="auto"/>
        <w:jc w:val="center"/>
        <w:rPr>
          <w:rFonts w:ascii="Times New Roman" w:eastAsia="Calibri" w:hAnsi="Times New Roman" w:cs="Times New Roman"/>
          <w:b/>
          <w:sz w:val="28"/>
          <w:szCs w:val="28"/>
        </w:rPr>
      </w:pPr>
    </w:p>
    <w:p w:rsidR="00B0323F" w:rsidRPr="00C0396C" w:rsidRDefault="00B0323F" w:rsidP="00B0323F">
      <w:pPr>
        <w:spacing w:after="0" w:line="240" w:lineRule="auto"/>
        <w:jc w:val="center"/>
        <w:rPr>
          <w:rFonts w:ascii="Times New Roman" w:eastAsia="Calibri" w:hAnsi="Times New Roman" w:cs="Times New Roman"/>
          <w:b/>
          <w:sz w:val="28"/>
          <w:szCs w:val="28"/>
        </w:rPr>
      </w:pPr>
    </w:p>
    <w:p w:rsidR="00B0323F" w:rsidRPr="00C0396C" w:rsidRDefault="00B0323F" w:rsidP="00B0323F">
      <w:pPr>
        <w:spacing w:after="0" w:line="240" w:lineRule="auto"/>
        <w:ind w:left="4253"/>
        <w:rPr>
          <w:rFonts w:ascii="Times New Roman" w:eastAsia="Calibri" w:hAnsi="Times New Roman" w:cs="Times New Roman"/>
          <w:b/>
          <w:sz w:val="28"/>
          <w:szCs w:val="28"/>
        </w:rPr>
      </w:pPr>
      <w:r w:rsidRPr="00C0396C">
        <w:rPr>
          <w:rFonts w:ascii="Times New Roman" w:eastAsia="Calibri" w:hAnsi="Times New Roman" w:cs="Times New Roman"/>
          <w:b/>
          <w:sz w:val="28"/>
          <w:szCs w:val="28"/>
        </w:rPr>
        <w:t xml:space="preserve"> </w:t>
      </w:r>
    </w:p>
    <w:p w:rsidR="00B0323F" w:rsidRDefault="00B0323F" w:rsidP="00B0323F">
      <w:pPr>
        <w:spacing w:after="0" w:line="240" w:lineRule="auto"/>
        <w:jc w:val="center"/>
        <w:rPr>
          <w:rFonts w:ascii="Times New Roman" w:eastAsia="Calibri" w:hAnsi="Times New Roman" w:cs="Times New Roman"/>
          <w:b/>
          <w:sz w:val="32"/>
          <w:szCs w:val="32"/>
        </w:rPr>
      </w:pPr>
    </w:p>
    <w:p w:rsidR="00AD5A9D" w:rsidRDefault="00AD5A9D" w:rsidP="00B0323F">
      <w:pPr>
        <w:spacing w:after="0" w:line="240" w:lineRule="auto"/>
        <w:jc w:val="center"/>
        <w:rPr>
          <w:rFonts w:ascii="Times New Roman" w:eastAsia="Calibri" w:hAnsi="Times New Roman" w:cs="Times New Roman"/>
          <w:b/>
          <w:sz w:val="32"/>
          <w:szCs w:val="32"/>
        </w:rPr>
      </w:pPr>
    </w:p>
    <w:p w:rsidR="00AD5A9D" w:rsidRDefault="00AD5A9D" w:rsidP="00B0323F">
      <w:pPr>
        <w:spacing w:after="0" w:line="240" w:lineRule="auto"/>
        <w:jc w:val="center"/>
        <w:rPr>
          <w:rFonts w:ascii="Times New Roman" w:eastAsia="Calibri" w:hAnsi="Times New Roman" w:cs="Times New Roman"/>
          <w:b/>
          <w:sz w:val="32"/>
          <w:szCs w:val="32"/>
        </w:rPr>
      </w:pPr>
    </w:p>
    <w:p w:rsidR="00AD5A9D" w:rsidRDefault="00AD5A9D" w:rsidP="00B0323F">
      <w:pPr>
        <w:spacing w:after="0" w:line="240" w:lineRule="auto"/>
        <w:jc w:val="center"/>
        <w:rPr>
          <w:rFonts w:ascii="Times New Roman" w:eastAsia="Calibri" w:hAnsi="Times New Roman" w:cs="Times New Roman"/>
          <w:b/>
          <w:sz w:val="32"/>
          <w:szCs w:val="32"/>
        </w:rPr>
      </w:pPr>
    </w:p>
    <w:p w:rsidR="00AD5A9D" w:rsidRDefault="00AD5A9D" w:rsidP="00B0323F">
      <w:pPr>
        <w:spacing w:after="0" w:line="240" w:lineRule="auto"/>
        <w:jc w:val="center"/>
        <w:rPr>
          <w:rFonts w:ascii="Times New Roman" w:eastAsia="Calibri" w:hAnsi="Times New Roman" w:cs="Times New Roman"/>
          <w:b/>
          <w:sz w:val="32"/>
          <w:szCs w:val="32"/>
        </w:rPr>
      </w:pPr>
    </w:p>
    <w:p w:rsidR="00AD5A9D" w:rsidRDefault="00AD5A9D" w:rsidP="00B0323F">
      <w:pPr>
        <w:spacing w:after="0" w:line="240" w:lineRule="auto"/>
        <w:jc w:val="center"/>
        <w:rPr>
          <w:rFonts w:ascii="Times New Roman" w:eastAsia="Calibri" w:hAnsi="Times New Roman" w:cs="Times New Roman"/>
          <w:b/>
          <w:sz w:val="32"/>
          <w:szCs w:val="32"/>
        </w:rPr>
      </w:pPr>
    </w:p>
    <w:p w:rsidR="00AD5A9D" w:rsidRDefault="00AD5A9D" w:rsidP="00B0323F">
      <w:pPr>
        <w:spacing w:after="0" w:line="240" w:lineRule="auto"/>
        <w:jc w:val="center"/>
        <w:rPr>
          <w:rFonts w:ascii="Times New Roman" w:eastAsia="Calibri" w:hAnsi="Times New Roman" w:cs="Times New Roman"/>
          <w:b/>
          <w:sz w:val="32"/>
          <w:szCs w:val="32"/>
        </w:rPr>
      </w:pPr>
    </w:p>
    <w:p w:rsidR="00AD5A9D" w:rsidRPr="00B0323F" w:rsidRDefault="00AD5A9D" w:rsidP="00B0323F">
      <w:pPr>
        <w:spacing w:after="0" w:line="240" w:lineRule="auto"/>
        <w:jc w:val="center"/>
        <w:rPr>
          <w:rFonts w:ascii="Times New Roman" w:eastAsia="Calibri" w:hAnsi="Times New Roman" w:cs="Times New Roman"/>
          <w:sz w:val="48"/>
          <w:szCs w:val="52"/>
        </w:rPr>
      </w:pPr>
    </w:p>
    <w:p w:rsidR="00B0323F" w:rsidRPr="00AD5A9D" w:rsidRDefault="00AD5A9D" w:rsidP="00AD5A9D">
      <w:pPr>
        <w:spacing w:after="0" w:line="240" w:lineRule="auto"/>
        <w:jc w:val="center"/>
        <w:rPr>
          <w:rFonts w:ascii="Times New Roman" w:eastAsia="Calibri" w:hAnsi="Times New Roman" w:cs="Times New Roman"/>
          <w:b/>
          <w:sz w:val="44"/>
          <w:szCs w:val="40"/>
        </w:rPr>
      </w:pPr>
      <w:r w:rsidRPr="00AD5A9D">
        <w:rPr>
          <w:rFonts w:ascii="Times New Roman" w:eastAsia="Calibri" w:hAnsi="Times New Roman" w:cs="Times New Roman"/>
          <w:b/>
          <w:sz w:val="72"/>
          <w:szCs w:val="56"/>
        </w:rPr>
        <w:t>Я рисую Беларусь</w:t>
      </w:r>
    </w:p>
    <w:p w:rsidR="000A72CF" w:rsidRPr="00AD5A9D" w:rsidRDefault="000A72CF" w:rsidP="000A72CF">
      <w:pPr>
        <w:spacing w:after="0" w:line="240" w:lineRule="auto"/>
        <w:jc w:val="center"/>
        <w:rPr>
          <w:rFonts w:ascii="Times New Roman" w:eastAsia="Calibri" w:hAnsi="Times New Roman" w:cs="Times New Roman"/>
          <w:i/>
          <w:sz w:val="44"/>
          <w:szCs w:val="40"/>
        </w:rPr>
      </w:pPr>
      <w:r w:rsidRPr="00AD5A9D">
        <w:rPr>
          <w:rFonts w:ascii="Times New Roman" w:eastAsia="Calibri" w:hAnsi="Times New Roman" w:cs="Times New Roman"/>
          <w:i/>
          <w:sz w:val="44"/>
          <w:szCs w:val="40"/>
        </w:rPr>
        <w:t>проект</w:t>
      </w:r>
    </w:p>
    <w:p w:rsidR="00B0323F" w:rsidRPr="00AC2349" w:rsidRDefault="00B0323F" w:rsidP="00B0323F">
      <w:pPr>
        <w:spacing w:after="0" w:line="240" w:lineRule="auto"/>
        <w:ind w:left="5103"/>
        <w:rPr>
          <w:rFonts w:ascii="Times New Roman" w:eastAsia="Calibri" w:hAnsi="Times New Roman" w:cs="Times New Roman"/>
          <w:b/>
          <w:sz w:val="40"/>
          <w:szCs w:val="40"/>
        </w:rPr>
      </w:pPr>
    </w:p>
    <w:p w:rsidR="00B0323F" w:rsidRPr="00B0323F" w:rsidRDefault="00B0323F" w:rsidP="00B0323F">
      <w:pPr>
        <w:spacing w:after="0" w:line="240" w:lineRule="auto"/>
        <w:ind w:left="5103"/>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B0323F" w:rsidRPr="00B0323F" w:rsidRDefault="00B0323F" w:rsidP="00676139">
      <w:pPr>
        <w:spacing w:after="0" w:line="240" w:lineRule="auto"/>
        <w:rPr>
          <w:rFonts w:ascii="Times New Roman" w:eastAsia="Calibri" w:hAnsi="Times New Roman" w:cs="Times New Roman"/>
          <w:sz w:val="28"/>
          <w:szCs w:val="28"/>
        </w:rPr>
      </w:pPr>
    </w:p>
    <w:p w:rsidR="00B0323F" w:rsidRPr="00B0323F" w:rsidRDefault="00B0323F" w:rsidP="00B0323F">
      <w:pPr>
        <w:spacing w:after="0" w:line="240" w:lineRule="auto"/>
        <w:jc w:val="center"/>
        <w:rPr>
          <w:rFonts w:ascii="Times New Roman" w:eastAsia="Calibri" w:hAnsi="Times New Roman" w:cs="Times New Roman"/>
          <w:sz w:val="28"/>
          <w:szCs w:val="28"/>
        </w:rPr>
      </w:pPr>
    </w:p>
    <w:p w:rsidR="00AC2349" w:rsidRPr="000A72CF" w:rsidRDefault="00AC2349" w:rsidP="00B0323F">
      <w:pPr>
        <w:spacing w:after="0" w:line="240" w:lineRule="auto"/>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AD5A9D" w:rsidRDefault="00AD5A9D" w:rsidP="000A72CF">
      <w:pPr>
        <w:spacing w:after="0"/>
        <w:jc w:val="center"/>
        <w:rPr>
          <w:rFonts w:ascii="Times New Roman" w:eastAsia="Calibri" w:hAnsi="Times New Roman" w:cs="Times New Roman"/>
          <w:b/>
          <w:sz w:val="28"/>
          <w:szCs w:val="28"/>
        </w:rPr>
      </w:pPr>
    </w:p>
    <w:p w:rsidR="000A72CF" w:rsidRPr="000A72CF" w:rsidRDefault="000A72CF" w:rsidP="000A72CF">
      <w:pPr>
        <w:spacing w:after="0"/>
        <w:jc w:val="center"/>
        <w:rPr>
          <w:rFonts w:ascii="Times New Roman" w:eastAsia="Calibri" w:hAnsi="Times New Roman" w:cs="Times New Roman"/>
          <w:b/>
          <w:sz w:val="28"/>
          <w:szCs w:val="28"/>
        </w:rPr>
      </w:pPr>
      <w:r w:rsidRPr="000A72CF">
        <w:rPr>
          <w:rFonts w:ascii="Times New Roman" w:eastAsia="Calibri" w:hAnsi="Times New Roman" w:cs="Times New Roman"/>
          <w:b/>
          <w:sz w:val="28"/>
          <w:szCs w:val="28"/>
        </w:rPr>
        <w:t>г. Солигорск</w:t>
      </w:r>
    </w:p>
    <w:p w:rsidR="00AD5A9D" w:rsidRDefault="00AD5A9D" w:rsidP="00322B1D">
      <w:pPr>
        <w:spacing w:after="0" w:line="240" w:lineRule="auto"/>
        <w:jc w:val="center"/>
        <w:rPr>
          <w:rFonts w:ascii="Times New Roman" w:eastAsia="Calibri" w:hAnsi="Times New Roman" w:cs="Times New Roman"/>
          <w:b/>
          <w:sz w:val="28"/>
          <w:szCs w:val="28"/>
        </w:rPr>
      </w:pP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r w:rsidRPr="00B0323F">
        <w:rPr>
          <w:rFonts w:ascii="Times New Roman" w:eastAsia="Times New Roman" w:hAnsi="Times New Roman" w:cs="Times New Roman"/>
          <w:color w:val="000000"/>
          <w:sz w:val="26"/>
          <w:szCs w:val="26"/>
        </w:rPr>
        <w:lastRenderedPageBreak/>
        <w:t>Рецензент:</w:t>
      </w: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r w:rsidRPr="00B0323F">
        <w:rPr>
          <w:rFonts w:ascii="Times New Roman" w:eastAsia="Times New Roman" w:hAnsi="Times New Roman" w:cs="Times New Roman"/>
          <w:color w:val="000000"/>
          <w:sz w:val="26"/>
          <w:szCs w:val="26"/>
        </w:rPr>
        <w:t xml:space="preserve">заместитель директора по учебно-воспитательной  работе государственного учреждения дополнительного образования «Центр творчества детей и молодежи </w:t>
      </w: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r w:rsidRPr="00B0323F">
        <w:rPr>
          <w:rFonts w:ascii="Times New Roman" w:eastAsia="Times New Roman" w:hAnsi="Times New Roman" w:cs="Times New Roman"/>
          <w:color w:val="000000"/>
          <w:sz w:val="26"/>
          <w:szCs w:val="26"/>
        </w:rPr>
        <w:t>Солигорского района» В.И. Русакович</w:t>
      </w: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r w:rsidRPr="00B0323F">
        <w:rPr>
          <w:rFonts w:ascii="Times New Roman" w:eastAsia="Times New Roman" w:hAnsi="Times New Roman" w:cs="Times New Roman"/>
          <w:color w:val="000000"/>
          <w:sz w:val="26"/>
          <w:szCs w:val="26"/>
        </w:rPr>
        <w:t>Автор</w:t>
      </w:r>
      <w:r w:rsidR="009972A2">
        <w:rPr>
          <w:rFonts w:ascii="Times New Roman" w:eastAsia="Times New Roman" w:hAnsi="Times New Roman" w:cs="Times New Roman"/>
          <w:color w:val="000000"/>
          <w:sz w:val="26"/>
          <w:szCs w:val="26"/>
        </w:rPr>
        <w:t>ы-составители</w:t>
      </w:r>
      <w:r w:rsidRPr="00B0323F">
        <w:rPr>
          <w:rFonts w:ascii="Times New Roman" w:eastAsia="Times New Roman" w:hAnsi="Times New Roman" w:cs="Times New Roman"/>
          <w:color w:val="000000"/>
          <w:sz w:val="26"/>
          <w:szCs w:val="26"/>
        </w:rPr>
        <w:t xml:space="preserve">: О. А. Бабусько, методист государственного учреждения дополнительного образования «Центр творчества детей и молодежи </w:t>
      </w:r>
    </w:p>
    <w:p w:rsidR="00322B1D" w:rsidRDefault="00322B1D" w:rsidP="00322B1D">
      <w:pPr>
        <w:spacing w:after="0" w:line="240" w:lineRule="auto"/>
        <w:jc w:val="center"/>
        <w:rPr>
          <w:rFonts w:ascii="Times New Roman" w:eastAsia="Times New Roman" w:hAnsi="Times New Roman" w:cs="Times New Roman"/>
          <w:color w:val="000000"/>
          <w:sz w:val="26"/>
          <w:szCs w:val="26"/>
        </w:rPr>
      </w:pPr>
      <w:r w:rsidRPr="00B0323F">
        <w:rPr>
          <w:rFonts w:ascii="Times New Roman" w:eastAsia="Times New Roman" w:hAnsi="Times New Roman" w:cs="Times New Roman"/>
          <w:color w:val="000000"/>
          <w:sz w:val="26"/>
          <w:szCs w:val="26"/>
        </w:rPr>
        <w:t>Солигорского района»</w:t>
      </w:r>
    </w:p>
    <w:p w:rsidR="009972A2" w:rsidRPr="009972A2" w:rsidRDefault="009972A2" w:rsidP="009972A2">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С.В. Бурак, заведующий отделением </w:t>
      </w:r>
      <w:r w:rsidRPr="009972A2">
        <w:rPr>
          <w:rFonts w:ascii="Times New Roman" w:eastAsia="Times New Roman" w:hAnsi="Times New Roman" w:cs="Times New Roman"/>
          <w:color w:val="000000"/>
          <w:sz w:val="26"/>
          <w:szCs w:val="26"/>
        </w:rPr>
        <w:t xml:space="preserve">государственного учреждения дополнительного образования «Центр творчества детей и молодежи </w:t>
      </w:r>
    </w:p>
    <w:p w:rsidR="009972A2" w:rsidRPr="00B0323F" w:rsidRDefault="009972A2" w:rsidP="009972A2">
      <w:pPr>
        <w:spacing w:after="0" w:line="240" w:lineRule="auto"/>
        <w:jc w:val="center"/>
        <w:rPr>
          <w:rFonts w:ascii="Times New Roman" w:eastAsia="Times New Roman" w:hAnsi="Times New Roman" w:cs="Times New Roman"/>
          <w:color w:val="000000"/>
          <w:sz w:val="26"/>
          <w:szCs w:val="26"/>
        </w:rPr>
      </w:pPr>
      <w:r w:rsidRPr="009972A2">
        <w:rPr>
          <w:rFonts w:ascii="Times New Roman" w:eastAsia="Times New Roman" w:hAnsi="Times New Roman" w:cs="Times New Roman"/>
          <w:color w:val="000000"/>
          <w:sz w:val="26"/>
          <w:szCs w:val="26"/>
        </w:rPr>
        <w:t>Солигорского района»</w:t>
      </w: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r w:rsidRPr="00B0323F">
        <w:rPr>
          <w:rFonts w:ascii="Times New Roman" w:eastAsia="Times New Roman" w:hAnsi="Times New Roman" w:cs="Times New Roman"/>
          <w:color w:val="000000"/>
          <w:sz w:val="26"/>
          <w:szCs w:val="26"/>
        </w:rPr>
        <w:t>Рекомендовано</w:t>
      </w: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r w:rsidRPr="00B0323F">
        <w:rPr>
          <w:rFonts w:ascii="Times New Roman" w:eastAsia="Times New Roman" w:hAnsi="Times New Roman" w:cs="Times New Roman"/>
          <w:color w:val="000000"/>
          <w:sz w:val="26"/>
          <w:szCs w:val="26"/>
        </w:rPr>
        <w:t>педагогическим советом государственного учреждения дополнительного образования «Центр творчества детей и молодежи Солигорского района»</w:t>
      </w:r>
    </w:p>
    <w:p w:rsidR="00322B1D" w:rsidRPr="00B0323F" w:rsidRDefault="000A72CF" w:rsidP="00322B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w:t>
      </w:r>
      <w:r w:rsidR="008344E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мая 2</w:t>
      </w:r>
      <w:r w:rsidR="009972A2">
        <w:rPr>
          <w:rFonts w:ascii="Times New Roman" w:eastAsia="Times New Roman" w:hAnsi="Times New Roman" w:cs="Times New Roman"/>
          <w:color w:val="000000"/>
          <w:sz w:val="26"/>
          <w:szCs w:val="26"/>
        </w:rPr>
        <w:t>018</w:t>
      </w:r>
      <w:r>
        <w:rPr>
          <w:rFonts w:ascii="Times New Roman" w:eastAsia="Times New Roman" w:hAnsi="Times New Roman" w:cs="Times New Roman"/>
          <w:color w:val="000000"/>
          <w:sz w:val="26"/>
          <w:szCs w:val="26"/>
        </w:rPr>
        <w:t xml:space="preserve"> года, протокол № 4</w:t>
      </w: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center"/>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both"/>
        <w:rPr>
          <w:rFonts w:ascii="Times New Roman" w:eastAsia="Times New Roman" w:hAnsi="Times New Roman" w:cs="Times New Roman"/>
          <w:color w:val="000000"/>
          <w:sz w:val="26"/>
          <w:szCs w:val="26"/>
        </w:rPr>
      </w:pPr>
    </w:p>
    <w:p w:rsidR="00322B1D" w:rsidRPr="00B0323F" w:rsidRDefault="00322B1D" w:rsidP="00322B1D">
      <w:pPr>
        <w:spacing w:after="0" w:line="240" w:lineRule="auto"/>
        <w:jc w:val="center"/>
        <w:rPr>
          <w:rFonts w:ascii="Times New Roman" w:eastAsia="Calibri" w:hAnsi="Times New Roman" w:cs="Times New Roman"/>
          <w:b/>
          <w:sz w:val="28"/>
          <w:szCs w:val="28"/>
        </w:rPr>
      </w:pPr>
    </w:p>
    <w:p w:rsidR="00322B1D" w:rsidRPr="00934643" w:rsidRDefault="00AD5A9D" w:rsidP="00322B1D">
      <w:pPr>
        <w:spacing w:after="0" w:line="240" w:lineRule="auto"/>
        <w:ind w:firstLine="708"/>
        <w:jc w:val="both"/>
        <w:rPr>
          <w:rFonts w:ascii="Times New Roman" w:eastAsia="Times New Roman" w:hAnsi="Times New Roman" w:cs="Times New Roman"/>
          <w:color w:val="FF0000"/>
          <w:sz w:val="26"/>
          <w:szCs w:val="26"/>
        </w:rPr>
      </w:pPr>
      <w:r>
        <w:rPr>
          <w:rFonts w:ascii="Times New Roman" w:eastAsia="Times New Roman" w:hAnsi="Times New Roman" w:cs="Times New Roman"/>
          <w:b/>
          <w:color w:val="000000"/>
          <w:sz w:val="26"/>
          <w:szCs w:val="26"/>
        </w:rPr>
        <w:t>Я рисую Беларусь</w:t>
      </w:r>
      <w:r w:rsidR="00322B1D" w:rsidRPr="00B0323F">
        <w:rPr>
          <w:rFonts w:ascii="Times New Roman" w:eastAsia="Times New Roman" w:hAnsi="Times New Roman" w:cs="Times New Roman"/>
          <w:b/>
          <w:color w:val="000000"/>
          <w:sz w:val="26"/>
          <w:szCs w:val="26"/>
        </w:rPr>
        <w:t xml:space="preserve">. </w:t>
      </w:r>
      <w:r w:rsidR="00322B1D" w:rsidRPr="00B0323F">
        <w:rPr>
          <w:rFonts w:ascii="Times New Roman" w:eastAsia="Times New Roman" w:hAnsi="Times New Roman" w:cs="Times New Roman"/>
          <w:sz w:val="26"/>
          <w:szCs w:val="26"/>
        </w:rPr>
        <w:t xml:space="preserve">Проект </w:t>
      </w:r>
      <w:r w:rsidR="00322B1D" w:rsidRPr="00B0323F">
        <w:rPr>
          <w:rFonts w:ascii="Times New Roman" w:eastAsia="Times New Roman" w:hAnsi="Times New Roman" w:cs="Times New Roman"/>
          <w:color w:val="000000"/>
          <w:sz w:val="26"/>
          <w:szCs w:val="26"/>
        </w:rPr>
        <w:t>/ автор</w:t>
      </w:r>
      <w:r w:rsidR="009972A2">
        <w:rPr>
          <w:rFonts w:ascii="Times New Roman" w:eastAsia="Times New Roman" w:hAnsi="Times New Roman" w:cs="Times New Roman"/>
          <w:color w:val="000000"/>
          <w:sz w:val="26"/>
          <w:szCs w:val="26"/>
        </w:rPr>
        <w:t>ы-составители</w:t>
      </w:r>
      <w:r w:rsidR="00322B1D" w:rsidRPr="00B0323F">
        <w:rPr>
          <w:rFonts w:ascii="Times New Roman" w:eastAsia="Times New Roman" w:hAnsi="Times New Roman" w:cs="Times New Roman"/>
          <w:color w:val="000000"/>
          <w:sz w:val="26"/>
          <w:szCs w:val="26"/>
        </w:rPr>
        <w:t xml:space="preserve"> О. А. Бабусько</w:t>
      </w:r>
      <w:r w:rsidR="009972A2">
        <w:rPr>
          <w:rFonts w:ascii="Times New Roman" w:eastAsia="Times New Roman" w:hAnsi="Times New Roman" w:cs="Times New Roman"/>
          <w:color w:val="000000"/>
          <w:sz w:val="26"/>
          <w:szCs w:val="26"/>
        </w:rPr>
        <w:t>, С.В. Бурак</w:t>
      </w:r>
      <w:r w:rsidR="00322B1D" w:rsidRPr="00B0323F">
        <w:rPr>
          <w:rFonts w:ascii="Times New Roman" w:eastAsia="Times New Roman" w:hAnsi="Times New Roman" w:cs="Times New Roman"/>
          <w:color w:val="000000"/>
          <w:sz w:val="26"/>
          <w:szCs w:val="26"/>
        </w:rPr>
        <w:t>;</w:t>
      </w:r>
      <w:r w:rsidR="009972A2">
        <w:rPr>
          <w:rFonts w:ascii="Times New Roman" w:eastAsia="Times New Roman" w:hAnsi="Times New Roman" w:cs="Times New Roman"/>
          <w:color w:val="000000"/>
          <w:sz w:val="26"/>
          <w:szCs w:val="26"/>
        </w:rPr>
        <w:t xml:space="preserve"> </w:t>
      </w:r>
      <w:r w:rsidR="00322B1D" w:rsidRPr="00B0323F">
        <w:rPr>
          <w:rFonts w:ascii="Times New Roman" w:eastAsia="Times New Roman" w:hAnsi="Times New Roman" w:cs="Times New Roman"/>
          <w:color w:val="000000"/>
          <w:sz w:val="26"/>
          <w:szCs w:val="26"/>
        </w:rPr>
        <w:t xml:space="preserve"> Государственное учреждение дополнительного образования «Центр творчества детей </w:t>
      </w:r>
      <w:r w:rsidR="000253C8">
        <w:rPr>
          <w:rFonts w:ascii="Times New Roman" w:eastAsia="Times New Roman" w:hAnsi="Times New Roman" w:cs="Times New Roman"/>
          <w:color w:val="000000"/>
          <w:sz w:val="26"/>
          <w:szCs w:val="26"/>
        </w:rPr>
        <w:t>и молодежи Солигорского района»</w:t>
      </w:r>
      <w:proofErr w:type="gramStart"/>
      <w:r w:rsidR="000253C8">
        <w:rPr>
          <w:rFonts w:ascii="Times New Roman" w:eastAsia="Times New Roman" w:hAnsi="Times New Roman" w:cs="Times New Roman"/>
          <w:color w:val="000000"/>
          <w:sz w:val="26"/>
          <w:szCs w:val="26"/>
        </w:rPr>
        <w:t>.</w:t>
      </w:r>
      <w:proofErr w:type="gramEnd"/>
      <w:r w:rsidR="000253C8">
        <w:rPr>
          <w:rFonts w:ascii="Times New Roman" w:eastAsia="Times New Roman" w:hAnsi="Times New Roman" w:cs="Times New Roman"/>
          <w:color w:val="000000"/>
          <w:sz w:val="26"/>
          <w:szCs w:val="26"/>
        </w:rPr>
        <w:t xml:space="preserve"> </w:t>
      </w:r>
      <w:r w:rsidR="00322B1D" w:rsidRPr="00B0323F">
        <w:rPr>
          <w:rFonts w:ascii="Times New Roman" w:eastAsia="Times New Roman" w:hAnsi="Times New Roman" w:cs="Times New Roman"/>
          <w:color w:val="000000"/>
          <w:sz w:val="26"/>
          <w:szCs w:val="26"/>
        </w:rPr>
        <w:t xml:space="preserve">− </w:t>
      </w:r>
      <w:proofErr w:type="gramStart"/>
      <w:r w:rsidR="00322B1D" w:rsidRPr="00B0323F">
        <w:rPr>
          <w:rFonts w:ascii="Times New Roman" w:eastAsia="Times New Roman" w:hAnsi="Times New Roman" w:cs="Times New Roman"/>
          <w:color w:val="000000"/>
          <w:sz w:val="26"/>
          <w:szCs w:val="26"/>
        </w:rPr>
        <w:t>г</w:t>
      </w:r>
      <w:proofErr w:type="gramEnd"/>
      <w:r w:rsidR="00322B1D" w:rsidRPr="00B0323F">
        <w:rPr>
          <w:rFonts w:ascii="Times New Roman" w:eastAsia="Times New Roman" w:hAnsi="Times New Roman" w:cs="Times New Roman"/>
          <w:color w:val="000000"/>
          <w:sz w:val="26"/>
          <w:szCs w:val="26"/>
        </w:rPr>
        <w:t xml:space="preserve">. Солигорск, 2018 г. </w:t>
      </w:r>
      <w:r w:rsidR="00322B1D" w:rsidRPr="007F4030">
        <w:rPr>
          <w:rFonts w:ascii="Times New Roman" w:eastAsia="Times New Roman" w:hAnsi="Times New Roman" w:cs="Times New Roman"/>
          <w:sz w:val="26"/>
          <w:szCs w:val="26"/>
        </w:rPr>
        <w:t xml:space="preserve">− </w:t>
      </w:r>
      <w:r w:rsidR="00090C49">
        <w:rPr>
          <w:rFonts w:ascii="Times New Roman" w:eastAsia="Times New Roman" w:hAnsi="Times New Roman" w:cs="Times New Roman"/>
          <w:sz w:val="26"/>
          <w:szCs w:val="26"/>
        </w:rPr>
        <w:t>21</w:t>
      </w:r>
      <w:r w:rsidR="00322B1D" w:rsidRPr="001820BB">
        <w:rPr>
          <w:rFonts w:ascii="Times New Roman" w:eastAsia="Times New Roman" w:hAnsi="Times New Roman" w:cs="Times New Roman"/>
          <w:sz w:val="26"/>
          <w:szCs w:val="26"/>
        </w:rPr>
        <w:t xml:space="preserve"> с. </w:t>
      </w:r>
    </w:p>
    <w:p w:rsidR="00322B1D" w:rsidRPr="00B0323F" w:rsidRDefault="00322B1D" w:rsidP="00322B1D">
      <w:pPr>
        <w:spacing w:after="0" w:line="240" w:lineRule="auto"/>
        <w:rPr>
          <w:rFonts w:ascii="Times New Roman" w:eastAsia="Times New Roman" w:hAnsi="Times New Roman" w:cs="Times New Roman"/>
          <w:color w:val="000000"/>
          <w:sz w:val="26"/>
          <w:szCs w:val="26"/>
        </w:rPr>
      </w:pPr>
    </w:p>
    <w:p w:rsidR="00322B1D" w:rsidRPr="00B0323F" w:rsidRDefault="00322B1D" w:rsidP="00322B1D">
      <w:pPr>
        <w:spacing w:after="0" w:line="240" w:lineRule="auto"/>
        <w:rPr>
          <w:rFonts w:ascii="Times New Roman" w:eastAsia="Times New Roman" w:hAnsi="Times New Roman" w:cs="Times New Roman"/>
          <w:color w:val="000000"/>
          <w:sz w:val="26"/>
          <w:szCs w:val="26"/>
        </w:rPr>
      </w:pPr>
    </w:p>
    <w:p w:rsidR="00322B1D" w:rsidRPr="00B0323F" w:rsidRDefault="00322B1D" w:rsidP="00322B1D">
      <w:pPr>
        <w:spacing w:after="0" w:line="240" w:lineRule="auto"/>
        <w:rPr>
          <w:rFonts w:ascii="Times New Roman" w:eastAsia="Times New Roman" w:hAnsi="Times New Roman" w:cs="Times New Roman"/>
          <w:color w:val="000000"/>
          <w:sz w:val="26"/>
          <w:szCs w:val="26"/>
        </w:rPr>
      </w:pPr>
    </w:p>
    <w:p w:rsidR="00322B1D" w:rsidRPr="00B0323F" w:rsidRDefault="00322B1D" w:rsidP="000253C8">
      <w:pPr>
        <w:spacing w:after="0" w:line="240" w:lineRule="auto"/>
        <w:jc w:val="both"/>
        <w:rPr>
          <w:rFonts w:ascii="Times New Roman" w:eastAsia="Times New Roman" w:hAnsi="Times New Roman" w:cs="Times New Roman"/>
          <w:color w:val="000000"/>
          <w:sz w:val="26"/>
          <w:szCs w:val="26"/>
        </w:rPr>
      </w:pPr>
    </w:p>
    <w:p w:rsidR="00322B1D" w:rsidRPr="00BE10FB" w:rsidRDefault="00322B1D" w:rsidP="009529F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AD5A9D" w:rsidRPr="00AD5A9D">
        <w:rPr>
          <w:rFonts w:ascii="Times New Roman" w:eastAsia="Times New Roman" w:hAnsi="Times New Roman" w:cs="Times New Roman"/>
          <w:color w:val="000000"/>
          <w:sz w:val="26"/>
          <w:szCs w:val="26"/>
        </w:rPr>
        <w:t xml:space="preserve">Как раскрыть перед </w:t>
      </w:r>
      <w:r w:rsidR="00E77CFF">
        <w:rPr>
          <w:rFonts w:ascii="Times New Roman" w:eastAsia="Times New Roman" w:hAnsi="Times New Roman" w:cs="Times New Roman"/>
          <w:color w:val="000000"/>
          <w:sz w:val="26"/>
          <w:szCs w:val="26"/>
        </w:rPr>
        <w:t xml:space="preserve">ребенком </w:t>
      </w:r>
      <w:r w:rsidR="00AD5A9D" w:rsidRPr="00AD5A9D">
        <w:rPr>
          <w:rFonts w:ascii="Times New Roman" w:eastAsia="Times New Roman" w:hAnsi="Times New Roman" w:cs="Times New Roman"/>
          <w:color w:val="000000"/>
          <w:sz w:val="26"/>
          <w:szCs w:val="26"/>
        </w:rPr>
        <w:t xml:space="preserve">содержание такого сложного и многогранного понятия «Родина», сформировать личностно-ценностное отношение к родному краю, стране через искусство, творческую деятельность? Все эти вопросы подтолкнули педагогов отделения современного искусства государственного учреждения дополнительного образования «Центр творчества детей и молодежи Солигорского района» к разработке и реализации проекта «Я рисую Беларусь».  </w:t>
      </w:r>
    </w:p>
    <w:p w:rsidR="008A6860" w:rsidRPr="00BE10FB" w:rsidRDefault="00322B1D" w:rsidP="008A6860">
      <w:pPr>
        <w:spacing w:after="0" w:line="240" w:lineRule="auto"/>
        <w:jc w:val="both"/>
        <w:rPr>
          <w:rFonts w:ascii="Times New Roman" w:eastAsia="Times New Roman" w:hAnsi="Times New Roman" w:cs="Times New Roman"/>
          <w:sz w:val="26"/>
          <w:szCs w:val="26"/>
        </w:rPr>
      </w:pPr>
      <w:r w:rsidRPr="00BE10FB">
        <w:rPr>
          <w:rFonts w:ascii="Times New Roman" w:eastAsia="Times New Roman" w:hAnsi="Times New Roman" w:cs="Times New Roman"/>
          <w:sz w:val="26"/>
          <w:szCs w:val="26"/>
        </w:rPr>
        <w:tab/>
      </w:r>
      <w:r w:rsidR="000A72CF">
        <w:rPr>
          <w:rFonts w:ascii="Times New Roman" w:eastAsia="Times New Roman" w:hAnsi="Times New Roman" w:cs="Times New Roman"/>
          <w:sz w:val="26"/>
          <w:szCs w:val="26"/>
        </w:rPr>
        <w:t>Материал а</w:t>
      </w:r>
      <w:r w:rsidR="008A6860" w:rsidRPr="00BE10FB">
        <w:rPr>
          <w:rFonts w:ascii="Times New Roman" w:eastAsia="Times New Roman" w:hAnsi="Times New Roman" w:cs="Times New Roman"/>
          <w:sz w:val="26"/>
          <w:szCs w:val="26"/>
        </w:rPr>
        <w:t xml:space="preserve">дресован педагогическим работникам учреждений  общего среднего и дополнительного образования детей и молодежи. </w:t>
      </w:r>
    </w:p>
    <w:p w:rsidR="008A6860" w:rsidRPr="00BE10FB" w:rsidRDefault="008A6860" w:rsidP="008A6860">
      <w:pPr>
        <w:spacing w:after="0" w:line="240" w:lineRule="auto"/>
        <w:jc w:val="both"/>
        <w:rPr>
          <w:rFonts w:ascii="Times New Roman" w:eastAsia="Times New Roman" w:hAnsi="Times New Roman" w:cs="Times New Roman"/>
          <w:sz w:val="26"/>
          <w:szCs w:val="26"/>
        </w:rPr>
      </w:pPr>
    </w:p>
    <w:p w:rsidR="00322B1D" w:rsidRDefault="008A6860" w:rsidP="00322B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D4115" w:rsidRDefault="000D4115" w:rsidP="00322B1D">
      <w:pPr>
        <w:spacing w:after="0" w:line="240" w:lineRule="auto"/>
        <w:jc w:val="both"/>
        <w:rPr>
          <w:rFonts w:ascii="Times New Roman" w:eastAsia="Times New Roman" w:hAnsi="Times New Roman" w:cs="Times New Roman"/>
          <w:sz w:val="24"/>
          <w:szCs w:val="24"/>
        </w:rPr>
      </w:pPr>
    </w:p>
    <w:p w:rsidR="000D4115" w:rsidRDefault="000D4115" w:rsidP="00322B1D">
      <w:pPr>
        <w:spacing w:after="0" w:line="240" w:lineRule="auto"/>
        <w:jc w:val="both"/>
        <w:rPr>
          <w:rFonts w:ascii="Times New Roman" w:eastAsia="Times New Roman" w:hAnsi="Times New Roman" w:cs="Times New Roman"/>
          <w:color w:val="000000"/>
          <w:sz w:val="26"/>
          <w:szCs w:val="26"/>
        </w:rPr>
      </w:pPr>
    </w:p>
    <w:p w:rsidR="008A6860" w:rsidRPr="00B0323F" w:rsidRDefault="008A6860" w:rsidP="00322B1D">
      <w:pPr>
        <w:spacing w:after="0" w:line="240" w:lineRule="auto"/>
        <w:jc w:val="both"/>
        <w:rPr>
          <w:rFonts w:ascii="Times New Roman" w:eastAsia="Times New Roman" w:hAnsi="Times New Roman" w:cs="Times New Roman"/>
          <w:color w:val="000000"/>
          <w:sz w:val="26"/>
          <w:szCs w:val="26"/>
        </w:rPr>
      </w:pPr>
    </w:p>
    <w:p w:rsidR="00B0323F" w:rsidRDefault="00322B1D" w:rsidP="00676139">
      <w:pPr>
        <w:spacing w:after="0" w:line="240" w:lineRule="auto"/>
        <w:ind w:left="4253"/>
        <w:jc w:val="both"/>
        <w:rPr>
          <w:rFonts w:ascii="Times New Roman" w:eastAsia="Times New Roman" w:hAnsi="Times New Roman" w:cs="Times New Roman"/>
          <w:color w:val="000000"/>
          <w:sz w:val="24"/>
          <w:szCs w:val="24"/>
        </w:rPr>
      </w:pPr>
      <w:r w:rsidRPr="00B0323F">
        <w:rPr>
          <w:rFonts w:ascii="Times New Roman" w:eastAsia="Times New Roman" w:hAnsi="Times New Roman" w:cs="Times New Roman"/>
          <w:color w:val="000000"/>
          <w:sz w:val="24"/>
          <w:szCs w:val="24"/>
        </w:rPr>
        <w:t>©Государственное учреждение дополнительного образования «Центр творчества детей и молодежи Солигорского района»</w:t>
      </w:r>
    </w:p>
    <w:p w:rsidR="00934643" w:rsidRDefault="00934643" w:rsidP="000E49D1">
      <w:pPr>
        <w:spacing w:after="0" w:line="240" w:lineRule="auto"/>
        <w:jc w:val="both"/>
        <w:rPr>
          <w:rFonts w:ascii="Times New Roman" w:eastAsia="Times New Roman" w:hAnsi="Times New Roman" w:cs="Times New Roman"/>
          <w:color w:val="000000"/>
          <w:sz w:val="24"/>
          <w:szCs w:val="24"/>
        </w:rPr>
        <w:sectPr w:rsidR="00934643" w:rsidSect="00C0396C">
          <w:footerReference w:type="default" r:id="rId9"/>
          <w:pgSz w:w="11906" w:h="16838"/>
          <w:pgMar w:top="1134" w:right="850" w:bottom="1134" w:left="1701" w:header="708" w:footer="708" w:gutter="0"/>
          <w:cols w:space="708"/>
          <w:titlePg/>
          <w:docGrid w:linePitch="360"/>
        </w:sectPr>
      </w:pPr>
    </w:p>
    <w:p w:rsidR="00934643" w:rsidRDefault="00934643" w:rsidP="000A72C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
    <w:p w:rsidR="00934643" w:rsidRDefault="00934643" w:rsidP="0093464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Содержание </w:t>
      </w:r>
    </w:p>
    <w:p w:rsidR="00934643" w:rsidRDefault="00934643" w:rsidP="00934643">
      <w:pPr>
        <w:spacing w:after="0" w:line="240" w:lineRule="auto"/>
        <w:jc w:val="center"/>
        <w:rPr>
          <w:rFonts w:ascii="Times New Roman" w:eastAsia="Times New Roman" w:hAnsi="Times New Roman" w:cs="Times New Roman"/>
          <w:color w:val="000000"/>
          <w:sz w:val="28"/>
          <w:szCs w:val="28"/>
        </w:rPr>
      </w:pPr>
    </w:p>
    <w:p w:rsidR="00934643" w:rsidRDefault="00934643" w:rsidP="00934643">
      <w:pPr>
        <w:spacing w:after="0" w:line="240" w:lineRule="auto"/>
        <w:jc w:val="center"/>
        <w:rPr>
          <w:rFonts w:ascii="Times New Roman" w:eastAsia="Times New Roman" w:hAnsi="Times New Roman" w:cs="Times New Roman"/>
          <w:color w:val="000000"/>
          <w:sz w:val="28"/>
          <w:szCs w:val="28"/>
        </w:rPr>
      </w:pPr>
    </w:p>
    <w:tbl>
      <w:tblPr>
        <w:tblStyle w:val="a5"/>
        <w:tblW w:w="4221" w:type="pct"/>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708"/>
      </w:tblGrid>
      <w:tr w:rsidR="00B55246" w:rsidTr="00252BE9">
        <w:tc>
          <w:tcPr>
            <w:tcW w:w="4562" w:type="pct"/>
          </w:tcPr>
          <w:p w:rsidR="00B55246" w:rsidRDefault="00AD5A9D" w:rsidP="00B55246">
            <w:pPr>
              <w:rPr>
                <w:rFonts w:ascii="Times New Roman" w:eastAsia="Times New Roman" w:hAnsi="Times New Roman" w:cs="Times New Roman"/>
                <w:color w:val="000000"/>
                <w:sz w:val="28"/>
                <w:szCs w:val="28"/>
              </w:rPr>
            </w:pPr>
            <w:r w:rsidRPr="00AD5A9D">
              <w:rPr>
                <w:rFonts w:ascii="Times New Roman" w:eastAsia="Times New Roman" w:hAnsi="Times New Roman" w:cs="Times New Roman"/>
                <w:color w:val="000000"/>
                <w:sz w:val="28"/>
                <w:szCs w:val="28"/>
              </w:rPr>
              <w:t>Проект «Я рисую Беларусь»</w:t>
            </w:r>
          </w:p>
        </w:tc>
        <w:tc>
          <w:tcPr>
            <w:tcW w:w="438" w:type="pct"/>
          </w:tcPr>
          <w:p w:rsidR="000A72CF" w:rsidRDefault="00AD5A9D"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B55246" w:rsidTr="00252BE9">
        <w:tc>
          <w:tcPr>
            <w:tcW w:w="4562" w:type="pct"/>
          </w:tcPr>
          <w:p w:rsidR="000A72CF" w:rsidRDefault="00AD5A9D" w:rsidP="00AD5A9D">
            <w:pPr>
              <w:rPr>
                <w:rFonts w:ascii="Times New Roman" w:eastAsia="Times New Roman" w:hAnsi="Times New Roman" w:cs="Times New Roman"/>
                <w:color w:val="000000"/>
                <w:sz w:val="28"/>
                <w:szCs w:val="28"/>
              </w:rPr>
            </w:pPr>
            <w:r w:rsidRPr="00AD5A9D">
              <w:rPr>
                <w:rFonts w:ascii="Times New Roman" w:eastAsia="Times New Roman" w:hAnsi="Times New Roman" w:cs="Times New Roman"/>
                <w:color w:val="000000"/>
                <w:sz w:val="28"/>
                <w:szCs w:val="28"/>
              </w:rPr>
              <w:t xml:space="preserve">Приложение 1.  </w:t>
            </w:r>
            <w:r w:rsidR="00AE4431" w:rsidRPr="00AE4431">
              <w:rPr>
                <w:rFonts w:ascii="Times New Roman" w:eastAsia="Times New Roman" w:hAnsi="Times New Roman" w:cs="Times New Roman"/>
                <w:color w:val="000000"/>
                <w:sz w:val="28"/>
                <w:szCs w:val="28"/>
              </w:rPr>
              <w:t>Методика подготовки и проведения беседы</w:t>
            </w:r>
          </w:p>
        </w:tc>
        <w:tc>
          <w:tcPr>
            <w:tcW w:w="438" w:type="pct"/>
          </w:tcPr>
          <w:p w:rsidR="00B55246" w:rsidRDefault="00AE4431"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r w:rsidR="00B55246" w:rsidTr="00252BE9">
        <w:tc>
          <w:tcPr>
            <w:tcW w:w="4562" w:type="pct"/>
          </w:tcPr>
          <w:p w:rsidR="00B55246" w:rsidRDefault="00AE4431" w:rsidP="00AE4431">
            <w:pPr>
              <w:rPr>
                <w:rFonts w:ascii="Times New Roman" w:eastAsia="Times New Roman" w:hAnsi="Times New Roman" w:cs="Times New Roman"/>
                <w:color w:val="000000"/>
                <w:sz w:val="28"/>
                <w:szCs w:val="28"/>
              </w:rPr>
            </w:pPr>
            <w:r w:rsidRPr="00AE4431">
              <w:rPr>
                <w:rFonts w:ascii="Times New Roman" w:eastAsia="Times New Roman" w:hAnsi="Times New Roman" w:cs="Times New Roman"/>
                <w:color w:val="000000"/>
                <w:sz w:val="28"/>
                <w:szCs w:val="28"/>
              </w:rPr>
              <w:t>Приложение 2.  Алгоритм деятельност</w:t>
            </w:r>
            <w:r>
              <w:rPr>
                <w:rFonts w:ascii="Times New Roman" w:eastAsia="Times New Roman" w:hAnsi="Times New Roman" w:cs="Times New Roman"/>
                <w:color w:val="000000"/>
                <w:sz w:val="28"/>
                <w:szCs w:val="28"/>
              </w:rPr>
              <w:t xml:space="preserve">и педагога по разработке беседы </w:t>
            </w:r>
            <w:r w:rsidRPr="00AE4431">
              <w:rPr>
                <w:rFonts w:ascii="Times New Roman" w:eastAsia="Times New Roman" w:hAnsi="Times New Roman" w:cs="Times New Roman"/>
                <w:color w:val="000000"/>
                <w:sz w:val="28"/>
                <w:szCs w:val="28"/>
              </w:rPr>
              <w:t>«Замковая культура Беларуси»</w:t>
            </w:r>
          </w:p>
        </w:tc>
        <w:tc>
          <w:tcPr>
            <w:tcW w:w="438" w:type="pct"/>
          </w:tcPr>
          <w:p w:rsidR="00AE4431" w:rsidRDefault="00AE4431" w:rsidP="00AD5A9D">
            <w:pPr>
              <w:jc w:val="center"/>
              <w:rPr>
                <w:rFonts w:ascii="Times New Roman" w:eastAsia="Times New Roman" w:hAnsi="Times New Roman" w:cs="Times New Roman"/>
                <w:color w:val="000000"/>
                <w:sz w:val="28"/>
                <w:szCs w:val="28"/>
              </w:rPr>
            </w:pPr>
          </w:p>
          <w:p w:rsidR="000A72CF" w:rsidRDefault="00AE4431"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r>
      <w:tr w:rsidR="00B55246" w:rsidTr="00252BE9">
        <w:tc>
          <w:tcPr>
            <w:tcW w:w="4562" w:type="pct"/>
          </w:tcPr>
          <w:p w:rsidR="00B55246" w:rsidRDefault="00AE4431" w:rsidP="00B55246">
            <w:pPr>
              <w:rPr>
                <w:rFonts w:ascii="Times New Roman" w:eastAsia="Times New Roman" w:hAnsi="Times New Roman" w:cs="Times New Roman"/>
                <w:color w:val="000000"/>
                <w:sz w:val="28"/>
                <w:szCs w:val="28"/>
              </w:rPr>
            </w:pPr>
            <w:r w:rsidRPr="00AE4431">
              <w:rPr>
                <w:rFonts w:ascii="Times New Roman" w:eastAsia="Times New Roman" w:hAnsi="Times New Roman" w:cs="Times New Roman"/>
                <w:color w:val="000000"/>
                <w:sz w:val="28"/>
                <w:szCs w:val="28"/>
              </w:rPr>
              <w:t>Приложение 3.  Творческая</w:t>
            </w:r>
            <w:r>
              <w:rPr>
                <w:rFonts w:ascii="Times New Roman" w:eastAsia="Times New Roman" w:hAnsi="Times New Roman" w:cs="Times New Roman"/>
                <w:color w:val="000000"/>
                <w:sz w:val="28"/>
                <w:szCs w:val="28"/>
              </w:rPr>
              <w:t xml:space="preserve"> встреча в мастерской художника </w:t>
            </w:r>
            <w:r w:rsidRPr="00AE443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ланета, сотворенная художником»</w:t>
            </w:r>
          </w:p>
        </w:tc>
        <w:tc>
          <w:tcPr>
            <w:tcW w:w="438" w:type="pct"/>
          </w:tcPr>
          <w:p w:rsidR="000A72CF" w:rsidRDefault="000A72CF" w:rsidP="00AD5A9D">
            <w:pPr>
              <w:jc w:val="center"/>
              <w:rPr>
                <w:rFonts w:ascii="Times New Roman" w:eastAsia="Times New Roman" w:hAnsi="Times New Roman" w:cs="Times New Roman"/>
                <w:color w:val="000000"/>
                <w:sz w:val="28"/>
                <w:szCs w:val="28"/>
              </w:rPr>
            </w:pPr>
          </w:p>
          <w:p w:rsidR="00AE4431" w:rsidRDefault="00AE4431"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B55246" w:rsidTr="00252BE9">
        <w:tc>
          <w:tcPr>
            <w:tcW w:w="4562" w:type="pct"/>
          </w:tcPr>
          <w:p w:rsidR="00B55246" w:rsidRDefault="00AE4431" w:rsidP="00B55246">
            <w:pPr>
              <w:rPr>
                <w:rFonts w:ascii="Times New Roman" w:eastAsia="Times New Roman" w:hAnsi="Times New Roman" w:cs="Times New Roman"/>
                <w:color w:val="000000"/>
                <w:sz w:val="28"/>
                <w:szCs w:val="28"/>
              </w:rPr>
            </w:pPr>
            <w:r w:rsidRPr="00AE4431">
              <w:rPr>
                <w:rFonts w:ascii="Times New Roman" w:eastAsia="Times New Roman" w:hAnsi="Times New Roman" w:cs="Times New Roman"/>
                <w:color w:val="000000"/>
                <w:sz w:val="28"/>
                <w:szCs w:val="28"/>
              </w:rPr>
              <w:t>Приложение 4.  Особенности организации занятий на пленэре</w:t>
            </w:r>
          </w:p>
        </w:tc>
        <w:tc>
          <w:tcPr>
            <w:tcW w:w="438" w:type="pct"/>
          </w:tcPr>
          <w:p w:rsidR="000A72CF" w:rsidRDefault="000A72CF" w:rsidP="00AD5A9D">
            <w:pPr>
              <w:jc w:val="center"/>
              <w:rPr>
                <w:rFonts w:ascii="Times New Roman" w:eastAsia="Times New Roman" w:hAnsi="Times New Roman" w:cs="Times New Roman"/>
                <w:color w:val="000000"/>
                <w:sz w:val="28"/>
                <w:szCs w:val="28"/>
              </w:rPr>
            </w:pPr>
          </w:p>
          <w:p w:rsidR="00AE4431" w:rsidRDefault="00AE4431"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r>
      <w:tr w:rsidR="00B55246" w:rsidTr="00252BE9">
        <w:tc>
          <w:tcPr>
            <w:tcW w:w="4562" w:type="pct"/>
          </w:tcPr>
          <w:p w:rsidR="00B55246" w:rsidRDefault="00AE4431" w:rsidP="00AD5A9D">
            <w:pPr>
              <w:rPr>
                <w:rFonts w:ascii="Times New Roman" w:eastAsia="Times New Roman" w:hAnsi="Times New Roman" w:cs="Times New Roman"/>
                <w:color w:val="000000"/>
                <w:sz w:val="28"/>
                <w:szCs w:val="28"/>
              </w:rPr>
            </w:pPr>
            <w:r w:rsidRPr="00AE4431">
              <w:rPr>
                <w:rFonts w:ascii="Times New Roman" w:eastAsia="Times New Roman" w:hAnsi="Times New Roman" w:cs="Times New Roman"/>
                <w:color w:val="000000"/>
                <w:sz w:val="28"/>
                <w:szCs w:val="28"/>
              </w:rPr>
              <w:t>Приложение 5.  Конспект занятия на тему «Рисование с нат</w:t>
            </w:r>
            <w:r>
              <w:rPr>
                <w:rFonts w:ascii="Times New Roman" w:eastAsia="Times New Roman" w:hAnsi="Times New Roman" w:cs="Times New Roman"/>
                <w:color w:val="000000"/>
                <w:sz w:val="28"/>
                <w:szCs w:val="28"/>
              </w:rPr>
              <w:t>уры на пленэре. Я рисую ТеремЪ»</w:t>
            </w:r>
          </w:p>
        </w:tc>
        <w:tc>
          <w:tcPr>
            <w:tcW w:w="438" w:type="pct"/>
          </w:tcPr>
          <w:p w:rsidR="000A72CF" w:rsidRDefault="000A72CF" w:rsidP="00AD5A9D">
            <w:pPr>
              <w:jc w:val="center"/>
              <w:rPr>
                <w:rFonts w:ascii="Times New Roman" w:eastAsia="Times New Roman" w:hAnsi="Times New Roman" w:cs="Times New Roman"/>
                <w:color w:val="000000"/>
                <w:sz w:val="28"/>
                <w:szCs w:val="28"/>
              </w:rPr>
            </w:pPr>
          </w:p>
          <w:p w:rsidR="00AE4431" w:rsidRDefault="00AE4431"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r>
      <w:tr w:rsidR="00B55246" w:rsidTr="00252BE9">
        <w:tc>
          <w:tcPr>
            <w:tcW w:w="4562" w:type="pct"/>
          </w:tcPr>
          <w:p w:rsidR="00AE4431" w:rsidRPr="00AE4431" w:rsidRDefault="00AE4431" w:rsidP="00AE443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6</w:t>
            </w:r>
            <w:r w:rsidRPr="00AE4431">
              <w:rPr>
                <w:rFonts w:ascii="Times New Roman" w:eastAsia="Times New Roman" w:hAnsi="Times New Roman" w:cs="Times New Roman"/>
                <w:color w:val="000000"/>
                <w:sz w:val="28"/>
                <w:szCs w:val="28"/>
              </w:rPr>
              <w:t>.  Конспект пленэрного занятия на тему</w:t>
            </w:r>
          </w:p>
          <w:p w:rsidR="000A72CF" w:rsidRDefault="00AE4431" w:rsidP="00AE4431">
            <w:pPr>
              <w:rPr>
                <w:rFonts w:ascii="Times New Roman" w:eastAsia="Times New Roman" w:hAnsi="Times New Roman" w:cs="Times New Roman"/>
                <w:color w:val="000000"/>
                <w:sz w:val="28"/>
                <w:szCs w:val="28"/>
              </w:rPr>
            </w:pPr>
            <w:r w:rsidRPr="00AE4431">
              <w:rPr>
                <w:rFonts w:ascii="Times New Roman" w:eastAsia="Times New Roman" w:hAnsi="Times New Roman" w:cs="Times New Roman"/>
                <w:color w:val="000000"/>
                <w:sz w:val="28"/>
                <w:szCs w:val="28"/>
              </w:rPr>
              <w:t>«Живописный мой край – Солигорщина!»</w:t>
            </w:r>
          </w:p>
        </w:tc>
        <w:tc>
          <w:tcPr>
            <w:tcW w:w="438" w:type="pct"/>
          </w:tcPr>
          <w:p w:rsidR="00B55246" w:rsidRDefault="00B55246" w:rsidP="00AD5A9D">
            <w:pPr>
              <w:jc w:val="center"/>
              <w:rPr>
                <w:rFonts w:ascii="Times New Roman" w:eastAsia="Times New Roman" w:hAnsi="Times New Roman" w:cs="Times New Roman"/>
                <w:color w:val="000000"/>
                <w:sz w:val="28"/>
                <w:szCs w:val="28"/>
              </w:rPr>
            </w:pPr>
          </w:p>
          <w:p w:rsidR="00AE4431" w:rsidRDefault="00AE4431"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r>
      <w:tr w:rsidR="00B55246" w:rsidTr="00252BE9">
        <w:tc>
          <w:tcPr>
            <w:tcW w:w="4562" w:type="pct"/>
          </w:tcPr>
          <w:p w:rsidR="000A72CF" w:rsidRDefault="00AE4431" w:rsidP="00AD5A9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7</w:t>
            </w:r>
            <w:r w:rsidRPr="00AE4431">
              <w:rPr>
                <w:rFonts w:ascii="Times New Roman" w:eastAsia="Times New Roman" w:hAnsi="Times New Roman" w:cs="Times New Roman"/>
                <w:color w:val="000000"/>
                <w:sz w:val="28"/>
                <w:szCs w:val="28"/>
              </w:rPr>
              <w:t>.  Этюдные</w:t>
            </w:r>
            <w:r>
              <w:rPr>
                <w:rFonts w:ascii="Times New Roman" w:eastAsia="Times New Roman" w:hAnsi="Times New Roman" w:cs="Times New Roman"/>
                <w:color w:val="000000"/>
                <w:sz w:val="28"/>
                <w:szCs w:val="28"/>
              </w:rPr>
              <w:t xml:space="preserve"> зарисовки. Практические советы</w:t>
            </w:r>
          </w:p>
        </w:tc>
        <w:tc>
          <w:tcPr>
            <w:tcW w:w="438" w:type="pct"/>
          </w:tcPr>
          <w:p w:rsidR="00B55246" w:rsidRDefault="00AE4431" w:rsidP="00AD5A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r w:rsidR="00B55246" w:rsidTr="00252BE9">
        <w:tc>
          <w:tcPr>
            <w:tcW w:w="4562" w:type="pct"/>
          </w:tcPr>
          <w:p w:rsidR="000A72CF" w:rsidRDefault="000A72CF" w:rsidP="00AD5A9D">
            <w:pPr>
              <w:rPr>
                <w:rFonts w:ascii="Times New Roman" w:eastAsia="Times New Roman" w:hAnsi="Times New Roman" w:cs="Times New Roman"/>
                <w:color w:val="000000"/>
                <w:sz w:val="28"/>
                <w:szCs w:val="28"/>
              </w:rPr>
            </w:pPr>
          </w:p>
        </w:tc>
        <w:tc>
          <w:tcPr>
            <w:tcW w:w="438" w:type="pct"/>
          </w:tcPr>
          <w:p w:rsidR="00B55246" w:rsidRDefault="00B55246" w:rsidP="00AD5A9D">
            <w:pPr>
              <w:jc w:val="center"/>
              <w:rPr>
                <w:rFonts w:ascii="Times New Roman" w:eastAsia="Times New Roman" w:hAnsi="Times New Roman" w:cs="Times New Roman"/>
                <w:color w:val="000000"/>
                <w:sz w:val="28"/>
                <w:szCs w:val="28"/>
              </w:rPr>
            </w:pPr>
          </w:p>
        </w:tc>
      </w:tr>
      <w:tr w:rsidR="008F6B8F" w:rsidTr="00252BE9">
        <w:tc>
          <w:tcPr>
            <w:tcW w:w="4562" w:type="pct"/>
          </w:tcPr>
          <w:p w:rsidR="008F6B8F" w:rsidRDefault="008F6B8F" w:rsidP="00AD5A9D">
            <w:pPr>
              <w:rPr>
                <w:rFonts w:ascii="Times New Roman" w:eastAsia="Times New Roman" w:hAnsi="Times New Roman" w:cs="Times New Roman"/>
                <w:color w:val="000000"/>
                <w:sz w:val="28"/>
                <w:szCs w:val="28"/>
              </w:rPr>
            </w:pPr>
          </w:p>
        </w:tc>
        <w:tc>
          <w:tcPr>
            <w:tcW w:w="438" w:type="pct"/>
          </w:tcPr>
          <w:p w:rsidR="008F6B8F" w:rsidRDefault="008F6B8F" w:rsidP="00AD5A9D">
            <w:pPr>
              <w:jc w:val="center"/>
              <w:rPr>
                <w:rFonts w:ascii="Times New Roman" w:eastAsia="Times New Roman" w:hAnsi="Times New Roman" w:cs="Times New Roman"/>
                <w:color w:val="000000"/>
                <w:sz w:val="28"/>
                <w:szCs w:val="28"/>
              </w:rPr>
            </w:pPr>
          </w:p>
        </w:tc>
      </w:tr>
    </w:tbl>
    <w:p w:rsidR="00934643" w:rsidRDefault="00934643" w:rsidP="00934643">
      <w:pPr>
        <w:spacing w:after="0" w:line="240" w:lineRule="auto"/>
        <w:jc w:val="both"/>
        <w:rPr>
          <w:rFonts w:ascii="Times New Roman" w:eastAsia="Times New Roman" w:hAnsi="Times New Roman" w:cs="Times New Roman"/>
          <w:color w:val="000000"/>
          <w:sz w:val="28"/>
          <w:szCs w:val="28"/>
        </w:rPr>
      </w:pPr>
    </w:p>
    <w:p w:rsidR="008F6B8F" w:rsidRDefault="008F6B8F" w:rsidP="00934643">
      <w:pPr>
        <w:spacing w:after="0" w:line="240" w:lineRule="auto"/>
        <w:jc w:val="both"/>
        <w:rPr>
          <w:rFonts w:ascii="Times New Roman" w:eastAsia="Times New Roman" w:hAnsi="Times New Roman" w:cs="Times New Roman"/>
          <w:color w:val="000000"/>
          <w:sz w:val="28"/>
          <w:szCs w:val="28"/>
        </w:rPr>
      </w:pPr>
    </w:p>
    <w:p w:rsidR="008F6B8F" w:rsidRDefault="008F6B8F" w:rsidP="00934643">
      <w:pPr>
        <w:spacing w:after="0" w:line="240" w:lineRule="auto"/>
        <w:jc w:val="both"/>
        <w:rPr>
          <w:rFonts w:ascii="Times New Roman" w:eastAsia="Times New Roman" w:hAnsi="Times New Roman" w:cs="Times New Roman"/>
          <w:color w:val="000000"/>
          <w:sz w:val="28"/>
          <w:szCs w:val="28"/>
        </w:rPr>
      </w:pPr>
    </w:p>
    <w:p w:rsidR="008F6B8F" w:rsidRDefault="008F6B8F" w:rsidP="00934643">
      <w:pPr>
        <w:spacing w:after="0" w:line="240" w:lineRule="auto"/>
        <w:jc w:val="both"/>
        <w:rPr>
          <w:rFonts w:ascii="Times New Roman" w:eastAsia="Times New Roman" w:hAnsi="Times New Roman" w:cs="Times New Roman"/>
          <w:color w:val="000000"/>
          <w:sz w:val="28"/>
          <w:szCs w:val="28"/>
        </w:rPr>
      </w:pPr>
    </w:p>
    <w:p w:rsidR="008F6B8F" w:rsidRPr="00934643" w:rsidRDefault="00537F18" w:rsidP="00934643">
      <w:pPr>
        <w:spacing w:after="0" w:line="240" w:lineRule="auto"/>
        <w:jc w:val="both"/>
        <w:rPr>
          <w:rFonts w:ascii="Times New Roman" w:eastAsia="Times New Roman" w:hAnsi="Times New Roman" w:cs="Times New Roman"/>
          <w:color w:val="000000"/>
          <w:sz w:val="28"/>
          <w:szCs w:val="28"/>
        </w:rPr>
        <w:sectPr w:rsidR="008F6B8F" w:rsidRPr="00934643" w:rsidSect="00C0396C">
          <w:pgSz w:w="11906" w:h="16838"/>
          <w:pgMar w:top="1134" w:right="850" w:bottom="1134" w:left="1701" w:header="708" w:footer="708" w:gutter="0"/>
          <w:cols w:space="708"/>
          <w:titlePg/>
          <w:docGrid w:linePitch="360"/>
        </w:sectPr>
      </w:pPr>
      <w:r>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1">
            <wp:simplePos x="0" y="0"/>
            <wp:positionH relativeFrom="column">
              <wp:posOffset>1519555</wp:posOffset>
            </wp:positionH>
            <wp:positionV relativeFrom="paragraph">
              <wp:posOffset>279400</wp:posOffset>
            </wp:positionV>
            <wp:extent cx="2276475" cy="2066925"/>
            <wp:effectExtent l="0" t="0" r="9525"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276475" cy="2066925"/>
                    </a:xfrm>
                    <a:prstGeom prst="rect">
                      <a:avLst/>
                    </a:prstGeom>
                    <a:noFill/>
                  </pic:spPr>
                </pic:pic>
              </a:graphicData>
            </a:graphic>
            <wp14:sizeRelH relativeFrom="page">
              <wp14:pctWidth>0</wp14:pctWidth>
            </wp14:sizeRelH>
            <wp14:sizeRelV relativeFrom="page">
              <wp14:pctHeight>0</wp14:pctHeight>
            </wp14:sizeRelV>
          </wp:anchor>
        </w:drawing>
      </w:r>
    </w:p>
    <w:p w:rsidR="00AD5A9D" w:rsidRPr="00AD5A9D" w:rsidRDefault="00AD5A9D" w:rsidP="00AD5A9D">
      <w:pPr>
        <w:spacing w:after="0" w:line="240" w:lineRule="auto"/>
        <w:jc w:val="center"/>
        <w:rPr>
          <w:rFonts w:ascii="Times New Roman" w:hAnsi="Times New Roman" w:cs="Times New Roman"/>
          <w:b/>
          <w:sz w:val="28"/>
          <w:szCs w:val="28"/>
        </w:rPr>
      </w:pPr>
      <w:r w:rsidRPr="00AD5A9D">
        <w:rPr>
          <w:rFonts w:ascii="Times New Roman" w:hAnsi="Times New Roman" w:cs="Times New Roman"/>
          <w:b/>
          <w:sz w:val="28"/>
          <w:szCs w:val="28"/>
        </w:rPr>
        <w:lastRenderedPageBreak/>
        <w:t>Проект «Я рисую Беларусь»</w:t>
      </w:r>
    </w:p>
    <w:p w:rsidR="00AD5A9D" w:rsidRPr="00AD5A9D" w:rsidRDefault="00AD5A9D" w:rsidP="00AD5A9D">
      <w:pPr>
        <w:spacing w:after="0" w:line="240" w:lineRule="auto"/>
        <w:jc w:val="center"/>
        <w:rPr>
          <w:rFonts w:ascii="Times New Roman" w:hAnsi="Times New Roman" w:cs="Times New Roman"/>
          <w:sz w:val="28"/>
          <w:szCs w:val="28"/>
        </w:rPr>
      </w:pP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i/>
          <w:sz w:val="28"/>
          <w:szCs w:val="28"/>
        </w:rPr>
        <w:t>Вид проекта</w:t>
      </w:r>
      <w:r w:rsidRPr="00AD5A9D">
        <w:rPr>
          <w:rFonts w:ascii="Times New Roman" w:hAnsi="Times New Roman" w:cs="Times New Roman"/>
          <w:sz w:val="28"/>
          <w:szCs w:val="28"/>
        </w:rPr>
        <w:t>: информационно-творческий.</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i/>
          <w:sz w:val="28"/>
          <w:szCs w:val="28"/>
        </w:rPr>
        <w:t>Сроки реализации</w:t>
      </w:r>
      <w:r w:rsidRPr="00AD5A9D">
        <w:rPr>
          <w:rFonts w:ascii="Times New Roman" w:hAnsi="Times New Roman" w:cs="Times New Roman"/>
          <w:sz w:val="28"/>
          <w:szCs w:val="28"/>
        </w:rPr>
        <w:t xml:space="preserve"> −  2017-2020гг.</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i/>
          <w:sz w:val="28"/>
          <w:szCs w:val="28"/>
        </w:rPr>
        <w:t>Участники проектной деятельности</w:t>
      </w:r>
      <w:r w:rsidRPr="00AD5A9D">
        <w:rPr>
          <w:rFonts w:ascii="Times New Roman" w:hAnsi="Times New Roman" w:cs="Times New Roman"/>
          <w:sz w:val="28"/>
          <w:szCs w:val="28"/>
        </w:rPr>
        <w:t xml:space="preserve"> – учащиеся объединений по интересам отделения современного искусства, педагоги дополнительного образования, родители учащихся.</w:t>
      </w:r>
    </w:p>
    <w:p w:rsidR="00AD5A9D" w:rsidRPr="00AD5A9D" w:rsidRDefault="00AD5A9D" w:rsidP="00AD5A9D">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 xml:space="preserve">Описание проекта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Патриотизм − сложное и высокое человеческое чувство, оно так многогранно по своему содержанию, что неопределимо несколькими словами. Чувство Родины начинается у ребенка с отношения к семье, к самым близким ему людям. Все это включается в представления ребенка о родном доме, о своей «изначальной» родине.  Постепенно эти представления расширяются.  Родина уже ассоциируется не только с домом и с улицей, но с родным городом, с окружающей природой. Позже приходит осознание причастности к родному краю и к Беларуси, стране, гражданином которой предстоит стать ребенку. </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ab/>
        <w:t xml:space="preserve">Как раскрыть перед ним содержание такого сложного и многогранного понятия «Родина», сформировать личностно-ценностное отношение к родному краю, стране через искусство, творческую деятельность? Все эти вопросы подтолкнули педагогов отделения современного искусства государственного учреждения дополнительного образования «Центр творчества детей и молодежи Солигорского района» к разработке и реализации проекта «Я рисую Беларусь».  </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ab/>
        <w:t>Метод проекта позволяет учащимся усвоить сложный краеведческий материал через творческий подход решения проблемы, тем самым, делая познавательный процесс интересным и мотивационным. Проектная деятельность развивает творческие способности детей, помогает самому педагогу развиваться как творческой личности.</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Данный проект позволит повысить детскую, родительскую и педагогическую компетентность в вопросах истории, культуры Республики Беларусь, поможет сформировать любовь, патриотические чувства и заботливое отношение к родному краю, Родине. Проект способствует формированию не только познавательного интереса, но и имеет социальное значение, т.к. во время реализации данного проекта учащиеся приобретают новые знания, касающиеся своей страны, а так же обогащают свой опыт взаимодействия со сверстниками, педагогами учреждения дополнительного образования, а так же, что немаловажно, и с родителями. Проект имеет большое значение в деле воспитания и формирования личности учащихся, воспитании  гражданина и патриота своей Родины, формировании нравственных ценностей. Ребёнок, который будет знать историю своего города, страны, памятников  культуры, архитектуры, никогда не совершит акта вандализма. Он просто будет знать им цену. </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lastRenderedPageBreak/>
        <w:tab/>
        <w:t xml:space="preserve">Проект является долгосрочным и состоит из нескольких видов тематических мероприятий: мастер-классов, музейной и пленэрной практик, экскурсионной и выставочной деятельности. </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ab/>
        <w:t xml:space="preserve">Проектным продуктом будет серия выставок пленэрных зарисовок (по итогам экскурсий), в которые авторы внесут свои представления о культурном и историческом наследии.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i/>
          <w:sz w:val="28"/>
          <w:szCs w:val="28"/>
        </w:rPr>
        <w:t xml:space="preserve">Цель </w:t>
      </w:r>
      <w:r w:rsidRPr="00AD5A9D">
        <w:rPr>
          <w:rFonts w:ascii="Times New Roman" w:hAnsi="Times New Roman" w:cs="Times New Roman"/>
          <w:sz w:val="28"/>
          <w:szCs w:val="28"/>
        </w:rPr>
        <w:t>− формирование у учащихся позитивных установок в воспитании гражданственности, патриотизма, ценностного отношения к культурному наследию страны, развитие творческой личности учащихся, выявление и поддержка юных талантов.</w:t>
      </w:r>
    </w:p>
    <w:p w:rsidR="00AD5A9D" w:rsidRPr="00AD5A9D" w:rsidRDefault="00AD5A9D" w:rsidP="00AD5A9D">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Задачи:</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ab/>
        <w:t>знакомить детей с национальным и региональным культурным наследием и историей страны, расширять и углублять знания об их исторической ценности;</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усвоение информации познавательного характера об объекте, ценность которого необходимо выявить, поскольку нельзя ценить того, чего не знаешь;</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ab/>
        <w:t xml:space="preserve">выявление у учащихся способностей к оригинальному, нестандартному решению творческих задач;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развитие творческих способностей у учащихся; </w:t>
      </w:r>
    </w:p>
    <w:p w:rsidR="00AD5A9D" w:rsidRDefault="00AD5A9D" w:rsidP="009972A2">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развивать эмоционально-ценностное отношение к достопримечательностям страны.</w:t>
      </w:r>
      <w:r w:rsidR="009972A2">
        <w:rPr>
          <w:rFonts w:ascii="Times New Roman" w:hAnsi="Times New Roman" w:cs="Times New Roman"/>
          <w:sz w:val="28"/>
          <w:szCs w:val="28"/>
        </w:rPr>
        <w:t xml:space="preserve"> </w:t>
      </w:r>
    </w:p>
    <w:p w:rsidR="009972A2" w:rsidRPr="009972A2" w:rsidRDefault="009972A2" w:rsidP="009972A2">
      <w:pPr>
        <w:spacing w:after="0" w:line="240" w:lineRule="auto"/>
        <w:ind w:firstLine="708"/>
        <w:jc w:val="both"/>
        <w:rPr>
          <w:rFonts w:ascii="Times New Roman" w:hAnsi="Times New Roman" w:cs="Times New Roman"/>
          <w:sz w:val="28"/>
          <w:szCs w:val="28"/>
        </w:rPr>
      </w:pPr>
    </w:p>
    <w:p w:rsidR="00AD5A9D" w:rsidRPr="00AD5A9D" w:rsidRDefault="00AD5A9D" w:rsidP="00AD5A9D">
      <w:pPr>
        <w:spacing w:after="0" w:line="240" w:lineRule="auto"/>
        <w:ind w:firstLine="708"/>
        <w:jc w:val="center"/>
        <w:rPr>
          <w:rFonts w:ascii="Times New Roman" w:hAnsi="Times New Roman" w:cs="Times New Roman"/>
          <w:i/>
          <w:sz w:val="28"/>
          <w:szCs w:val="28"/>
        </w:rPr>
      </w:pPr>
      <w:r w:rsidRPr="00AD5A9D">
        <w:rPr>
          <w:rFonts w:ascii="Times New Roman" w:hAnsi="Times New Roman" w:cs="Times New Roman"/>
          <w:i/>
          <w:sz w:val="28"/>
          <w:szCs w:val="28"/>
        </w:rPr>
        <w:t>Этапы реализации проекта</w:t>
      </w:r>
    </w:p>
    <w:p w:rsidR="00AD5A9D" w:rsidRPr="00AD5A9D" w:rsidRDefault="00AD5A9D" w:rsidP="00AD5A9D">
      <w:pPr>
        <w:spacing w:after="0" w:line="240" w:lineRule="auto"/>
        <w:ind w:firstLine="708"/>
        <w:jc w:val="both"/>
        <w:rPr>
          <w:rFonts w:ascii="Times New Roman" w:hAnsi="Times New Roman" w:cs="Times New Roman"/>
          <w:i/>
          <w:sz w:val="28"/>
          <w:szCs w:val="28"/>
        </w:rPr>
      </w:pP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1 этап</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Тематические беседы об архитектурном наследии Беларуси, о её замковой культуре.</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Встречи с художниками, мастерами народного творчества (в рамках встречи – организация мастер-класса).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Экскурсии в краеведческий музей г.Солигорска.</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Пленэрная практика, работа в студиях.</w:t>
      </w:r>
    </w:p>
    <w:p w:rsidR="00AD5A9D" w:rsidRPr="00AD5A9D" w:rsidRDefault="00AD5A9D" w:rsidP="00AD5A9D">
      <w:pPr>
        <w:spacing w:after="0" w:line="240" w:lineRule="auto"/>
        <w:ind w:firstLine="708"/>
        <w:jc w:val="both"/>
        <w:rPr>
          <w:rFonts w:ascii="Times New Roman" w:hAnsi="Times New Roman" w:cs="Times New Roman"/>
          <w:sz w:val="28"/>
          <w:szCs w:val="28"/>
        </w:rPr>
      </w:pP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2 этап</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Организация экскурсий по историческим местам Беларуси с обязательными пленэрными зарисовками.</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Организация тематических выставок детских рисунков.</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Биеннале «Это моя Беларусь!».</w:t>
      </w:r>
    </w:p>
    <w:p w:rsidR="00AD5A9D" w:rsidRPr="00AD5A9D" w:rsidRDefault="00AD5A9D" w:rsidP="00AD5A9D">
      <w:pPr>
        <w:spacing w:after="0" w:line="240" w:lineRule="auto"/>
        <w:ind w:firstLine="708"/>
        <w:jc w:val="both"/>
        <w:rPr>
          <w:rFonts w:ascii="Times New Roman" w:hAnsi="Times New Roman" w:cs="Times New Roman"/>
          <w:sz w:val="28"/>
          <w:szCs w:val="28"/>
        </w:rPr>
      </w:pP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3 этап</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 Анализ деятельности по реализации проекта.</w:t>
      </w:r>
    </w:p>
    <w:p w:rsidR="00AD5A9D" w:rsidRPr="00AD5A9D" w:rsidRDefault="00AD5A9D" w:rsidP="00AD5A9D">
      <w:pPr>
        <w:rPr>
          <w:rFonts w:ascii="Times New Roman" w:hAnsi="Times New Roman" w:cs="Times New Roman"/>
          <w:sz w:val="28"/>
          <w:szCs w:val="28"/>
        </w:rPr>
      </w:pPr>
      <w:r w:rsidRPr="00AD5A9D">
        <w:rPr>
          <w:rFonts w:ascii="Times New Roman" w:hAnsi="Times New Roman" w:cs="Times New Roman"/>
          <w:sz w:val="28"/>
          <w:szCs w:val="28"/>
        </w:rPr>
        <w:t xml:space="preserve">                * Презентация результатов деятельности. </w:t>
      </w:r>
    </w:p>
    <w:p w:rsidR="00AD5A9D" w:rsidRDefault="00AD5A9D" w:rsidP="00AD5A9D">
      <w:pPr>
        <w:spacing w:after="0" w:line="240" w:lineRule="auto"/>
        <w:ind w:firstLine="708"/>
        <w:jc w:val="both"/>
        <w:rPr>
          <w:rFonts w:ascii="Times New Roman" w:hAnsi="Times New Roman" w:cs="Times New Roman"/>
          <w:i/>
          <w:sz w:val="28"/>
          <w:szCs w:val="28"/>
        </w:rPr>
      </w:pPr>
    </w:p>
    <w:p w:rsidR="00AD5A9D" w:rsidRPr="00AD5A9D" w:rsidRDefault="00AD5A9D" w:rsidP="00AD5A9D">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lastRenderedPageBreak/>
        <w:t>Ожидаемые результаты проекта:</w:t>
      </w:r>
    </w:p>
    <w:p w:rsidR="00AD5A9D" w:rsidRPr="00AD5A9D" w:rsidRDefault="00AD5A9D" w:rsidP="00AD5A9D">
      <w:pPr>
        <w:spacing w:after="0" w:line="240" w:lineRule="auto"/>
        <w:ind w:firstLine="708"/>
        <w:jc w:val="both"/>
        <w:rPr>
          <w:rFonts w:ascii="Times New Roman" w:hAnsi="Times New Roman" w:cs="Times New Roman"/>
          <w:sz w:val="28"/>
          <w:szCs w:val="28"/>
        </w:rPr>
      </w:pPr>
    </w:p>
    <w:p w:rsidR="00AD5A9D" w:rsidRPr="00AD5A9D" w:rsidRDefault="00AD5A9D" w:rsidP="00AD5A9D">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 xml:space="preserve">У детей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позитивная установка на восприятие краеведческого материала;</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повышенный интерес к истории своей страны, памятников  культуры, архитектуры;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повышение познавательной активности учащихся, вооружение их глубокими и прочными знаниями по истории национальной культуры, овладение и совершенствование приемов живописи на пленэре;</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формирование взаимоотношений с взрослыми и сверстниками.</w:t>
      </w:r>
    </w:p>
    <w:p w:rsidR="00AD5A9D" w:rsidRPr="00AD5A9D" w:rsidRDefault="00AD5A9D" w:rsidP="00AD5A9D">
      <w:pPr>
        <w:spacing w:after="0" w:line="240" w:lineRule="auto"/>
        <w:ind w:firstLine="708"/>
        <w:jc w:val="both"/>
        <w:rPr>
          <w:rFonts w:ascii="Times New Roman" w:hAnsi="Times New Roman" w:cs="Times New Roman"/>
          <w:sz w:val="28"/>
          <w:szCs w:val="28"/>
        </w:rPr>
      </w:pPr>
    </w:p>
    <w:p w:rsidR="00AD5A9D" w:rsidRPr="00AD5A9D" w:rsidRDefault="00AD5A9D" w:rsidP="00AD5A9D">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У родителей</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активизация участия совместно с детьми в творческой деятельности нравственно-патриотического воспитания;</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проявление позиции активных участников образовательного процесса, выход на позиции партнеров.</w:t>
      </w:r>
    </w:p>
    <w:p w:rsidR="00AD5A9D" w:rsidRPr="00AD5A9D" w:rsidRDefault="00AD5A9D" w:rsidP="00AD5A9D">
      <w:pPr>
        <w:spacing w:after="0" w:line="240" w:lineRule="auto"/>
        <w:ind w:firstLine="708"/>
        <w:jc w:val="both"/>
        <w:rPr>
          <w:rFonts w:ascii="Times New Roman" w:hAnsi="Times New Roman" w:cs="Times New Roman"/>
          <w:sz w:val="28"/>
          <w:szCs w:val="28"/>
        </w:rPr>
      </w:pPr>
    </w:p>
    <w:p w:rsidR="00AD5A9D" w:rsidRPr="00AD5A9D" w:rsidRDefault="00AD5A9D" w:rsidP="00AD5A9D">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У педагогов</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поиск методов, приёмов развития у учащихся нравственно-патриотического воспитания средствами краеведения;</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разработка практического материала для мастер-классов, проведения биеннале по теме проекта;</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 создание подарочного каталога, серии открыток и календарей, состоящих из работ участников проекта;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выпуск серии брошюр, посвященных тематическим выставочным экспозициям детских рисунков.</w:t>
      </w:r>
    </w:p>
    <w:p w:rsidR="00AD5A9D" w:rsidRDefault="00AD5A9D" w:rsidP="00AD5A9D">
      <w:pPr>
        <w:spacing w:after="0" w:line="240" w:lineRule="auto"/>
        <w:ind w:firstLine="708"/>
        <w:jc w:val="both"/>
        <w:rPr>
          <w:rFonts w:ascii="Times New Roman" w:hAnsi="Times New Roman" w:cs="Times New Roman"/>
          <w:sz w:val="24"/>
          <w:szCs w:val="28"/>
        </w:rPr>
      </w:pPr>
    </w:p>
    <w:p w:rsidR="00491173" w:rsidRDefault="00491173"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AD5A9D">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r w:rsidRPr="00AD5A9D">
        <w:rPr>
          <w:rFonts w:ascii="Times New Roman" w:eastAsia="Times New Roman" w:hAnsi="Times New Roman" w:cs="Times New Roman"/>
          <w:sz w:val="28"/>
          <w:szCs w:val="28"/>
          <w:lang w:eastAsia="ru-RU"/>
        </w:rPr>
        <w:lastRenderedPageBreak/>
        <w:t xml:space="preserve">Приложение 1.  </w:t>
      </w:r>
    </w:p>
    <w:p w:rsidR="00AD5A9D" w:rsidRDefault="00AD5A9D" w:rsidP="00AD5A9D">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D5A9D" w:rsidRPr="00AD5A9D" w:rsidRDefault="00AD5A9D" w:rsidP="00AD5A9D">
      <w:pPr>
        <w:jc w:val="center"/>
        <w:rPr>
          <w:rFonts w:ascii="Times New Roman" w:hAnsi="Times New Roman" w:cs="Times New Roman"/>
          <w:b/>
          <w:sz w:val="28"/>
          <w:szCs w:val="28"/>
        </w:rPr>
      </w:pPr>
      <w:r w:rsidRPr="00AD5A9D">
        <w:rPr>
          <w:rFonts w:ascii="Times New Roman" w:hAnsi="Times New Roman" w:cs="Times New Roman"/>
          <w:b/>
          <w:sz w:val="28"/>
          <w:szCs w:val="28"/>
        </w:rPr>
        <w:t xml:space="preserve">Методика подготовки и проведения беседы </w:t>
      </w:r>
    </w:p>
    <w:p w:rsidR="00AD5A9D" w:rsidRPr="00AD5A9D" w:rsidRDefault="00AD5A9D" w:rsidP="00A5627B">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i/>
          <w:sz w:val="28"/>
          <w:szCs w:val="28"/>
        </w:rPr>
        <w:t>Беседа</w:t>
      </w:r>
      <w:r w:rsidRPr="00AD5A9D">
        <w:rPr>
          <w:rFonts w:ascii="Times New Roman" w:hAnsi="Times New Roman" w:cs="Times New Roman"/>
          <w:sz w:val="28"/>
          <w:szCs w:val="28"/>
        </w:rPr>
        <w:t xml:space="preserve"> – это вопросно-ответная форма проведения воспитательного мероприятия.</w:t>
      </w:r>
    </w:p>
    <w:p w:rsidR="00A5627B" w:rsidRDefault="00A5627B" w:rsidP="00AD5A9D">
      <w:pPr>
        <w:spacing w:after="0" w:line="240" w:lineRule="auto"/>
        <w:jc w:val="both"/>
        <w:rPr>
          <w:rFonts w:ascii="Times New Roman" w:hAnsi="Times New Roman" w:cs="Times New Roman"/>
          <w:i/>
          <w:sz w:val="28"/>
          <w:szCs w:val="28"/>
        </w:rPr>
      </w:pPr>
    </w:p>
    <w:p w:rsidR="00AD5A9D" w:rsidRDefault="00AD5A9D" w:rsidP="00A5627B">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Подготовка к беседе</w:t>
      </w:r>
    </w:p>
    <w:p w:rsidR="00A5627B" w:rsidRPr="00AD5A9D" w:rsidRDefault="00A5627B" w:rsidP="00A5627B">
      <w:pPr>
        <w:spacing w:after="0" w:line="240" w:lineRule="auto"/>
        <w:ind w:firstLine="708"/>
        <w:jc w:val="both"/>
        <w:rPr>
          <w:rFonts w:ascii="Times New Roman" w:hAnsi="Times New Roman" w:cs="Times New Roman"/>
          <w:i/>
          <w:sz w:val="28"/>
          <w:szCs w:val="28"/>
        </w:rPr>
      </w:pP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В зависимости от возраста учащихся, уровня развития детского коллектива, типичных для этого коллектива сложностей и нравственных проблем определяется тема беседы.</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Цель беседы – усвоение ребенком определенных норм и понятий, практических выводов, которые будут сделаны.</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Подбор фактического материала.</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Продумывание педагогом вопросов беседы.</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Подготовка учащихся к беседе:</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 объявление заранее темы беседы, указание литературы, подготовка ситуаций, вопросов, над которыми следует подумать и подобрать примеры;</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 определение при необходимости индивидуальных заданий;</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 определение групповых заданий.</w:t>
      </w:r>
    </w:p>
    <w:p w:rsidR="00A5627B" w:rsidRDefault="00A5627B" w:rsidP="00AD5A9D">
      <w:pPr>
        <w:spacing w:after="0" w:line="240" w:lineRule="auto"/>
        <w:jc w:val="both"/>
        <w:rPr>
          <w:rFonts w:ascii="Times New Roman" w:hAnsi="Times New Roman" w:cs="Times New Roman"/>
          <w:i/>
          <w:sz w:val="28"/>
          <w:szCs w:val="28"/>
        </w:rPr>
      </w:pPr>
    </w:p>
    <w:p w:rsidR="00AD5A9D" w:rsidRDefault="00AD5A9D" w:rsidP="00A5627B">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Структура беседы</w:t>
      </w:r>
    </w:p>
    <w:p w:rsidR="00A5627B" w:rsidRPr="00AD5A9D" w:rsidRDefault="00A5627B" w:rsidP="00A5627B">
      <w:pPr>
        <w:spacing w:after="0" w:line="240" w:lineRule="auto"/>
        <w:ind w:firstLine="708"/>
        <w:jc w:val="both"/>
        <w:rPr>
          <w:rFonts w:ascii="Times New Roman" w:hAnsi="Times New Roman" w:cs="Times New Roman"/>
          <w:i/>
          <w:sz w:val="28"/>
          <w:szCs w:val="28"/>
        </w:rPr>
      </w:pP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Определение темы беседы и пробуждение у учащихся интереса к восприятию и усвоению материала.</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Обоснование актуальности, значимости обсуждаемой темы.</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Раскрытие темы беседы на примере жизни и деятельности выдающихся людей, а также на материале окружающей действительности.</w:t>
      </w:r>
    </w:p>
    <w:p w:rsid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Обобщение итогов беседы и краткий опрос учащихся по основным положениям изложенного материала.</w:t>
      </w:r>
    </w:p>
    <w:p w:rsidR="00A5627B" w:rsidRPr="00AD5A9D" w:rsidRDefault="00A5627B" w:rsidP="00AD5A9D">
      <w:pPr>
        <w:spacing w:after="0" w:line="240" w:lineRule="auto"/>
        <w:jc w:val="both"/>
        <w:rPr>
          <w:rFonts w:ascii="Times New Roman" w:hAnsi="Times New Roman" w:cs="Times New Roman"/>
          <w:sz w:val="28"/>
          <w:szCs w:val="28"/>
        </w:rPr>
      </w:pPr>
    </w:p>
    <w:p w:rsidR="00AD5A9D" w:rsidRDefault="00AD5A9D" w:rsidP="00A5627B">
      <w:pPr>
        <w:spacing w:after="0" w:line="240" w:lineRule="auto"/>
        <w:ind w:firstLine="708"/>
        <w:jc w:val="both"/>
        <w:rPr>
          <w:rFonts w:ascii="Times New Roman" w:hAnsi="Times New Roman" w:cs="Times New Roman"/>
          <w:i/>
          <w:sz w:val="28"/>
          <w:szCs w:val="28"/>
        </w:rPr>
      </w:pPr>
      <w:r w:rsidRPr="00AD5A9D">
        <w:rPr>
          <w:rFonts w:ascii="Times New Roman" w:hAnsi="Times New Roman" w:cs="Times New Roman"/>
          <w:i/>
          <w:sz w:val="28"/>
          <w:szCs w:val="28"/>
        </w:rPr>
        <w:t>Методические рекомендации</w:t>
      </w:r>
    </w:p>
    <w:p w:rsidR="00A5627B" w:rsidRPr="00AD5A9D" w:rsidRDefault="00A5627B" w:rsidP="00A5627B">
      <w:pPr>
        <w:spacing w:after="0" w:line="240" w:lineRule="auto"/>
        <w:ind w:firstLine="708"/>
        <w:jc w:val="both"/>
        <w:rPr>
          <w:rFonts w:ascii="Times New Roman" w:hAnsi="Times New Roman" w:cs="Times New Roman"/>
          <w:i/>
          <w:sz w:val="28"/>
          <w:szCs w:val="28"/>
        </w:rPr>
      </w:pPr>
    </w:p>
    <w:p w:rsidR="00AD5A9D" w:rsidRPr="00AD5A9D" w:rsidRDefault="00AD5A9D" w:rsidP="00AD5A9D">
      <w:pPr>
        <w:spacing w:after="0" w:line="240" w:lineRule="auto"/>
        <w:jc w:val="both"/>
        <w:rPr>
          <w:rFonts w:ascii="Times New Roman" w:hAnsi="Times New Roman" w:cs="Times New Roman"/>
          <w:sz w:val="28"/>
          <w:szCs w:val="28"/>
        </w:rPr>
      </w:pPr>
      <w:proofErr w:type="gramStart"/>
      <w:r w:rsidRPr="00AD5A9D">
        <w:rPr>
          <w:rFonts w:ascii="Times New Roman" w:hAnsi="Times New Roman" w:cs="Times New Roman"/>
          <w:sz w:val="28"/>
          <w:szCs w:val="28"/>
        </w:rPr>
        <w:t>При</w:t>
      </w:r>
      <w:proofErr w:type="gramEnd"/>
      <w:r w:rsidRPr="00AD5A9D">
        <w:rPr>
          <w:rFonts w:ascii="Times New Roman" w:hAnsi="Times New Roman" w:cs="Times New Roman"/>
          <w:sz w:val="28"/>
          <w:szCs w:val="28"/>
        </w:rPr>
        <w:t xml:space="preserve"> </w:t>
      </w:r>
      <w:proofErr w:type="gramStart"/>
      <w:r w:rsidRPr="00AD5A9D">
        <w:rPr>
          <w:rFonts w:ascii="Times New Roman" w:hAnsi="Times New Roman" w:cs="Times New Roman"/>
          <w:sz w:val="28"/>
          <w:szCs w:val="28"/>
        </w:rPr>
        <w:t>определение</w:t>
      </w:r>
      <w:proofErr w:type="gramEnd"/>
      <w:r w:rsidRPr="00AD5A9D">
        <w:rPr>
          <w:rFonts w:ascii="Times New Roman" w:hAnsi="Times New Roman" w:cs="Times New Roman"/>
          <w:sz w:val="28"/>
          <w:szCs w:val="28"/>
        </w:rPr>
        <w:t xml:space="preserve"> темы в начале беседы необходимо пробудить интерес учащихся к восприятию и усвоению этического материала. Для этого можно использовать следующие приемы:</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а) задать вопросы, связанные с выяснением сущности нравственного понятия, которое является темой беседы (например, что такое патриотизм? культура? и т.п.);</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t>б) прежде чем объявить тему беседы, нужно рассказать о каком-нибудь знаменательном событии или факте, имеющем отношение к намеченной теме;</w:t>
      </w:r>
    </w:p>
    <w:p w:rsidR="00AD5A9D" w:rsidRPr="00AD5A9D" w:rsidRDefault="00AD5A9D" w:rsidP="00AD5A9D">
      <w:pPr>
        <w:spacing w:after="0" w:line="240" w:lineRule="auto"/>
        <w:jc w:val="both"/>
        <w:rPr>
          <w:rFonts w:ascii="Times New Roman" w:hAnsi="Times New Roman" w:cs="Times New Roman"/>
          <w:sz w:val="28"/>
          <w:szCs w:val="28"/>
        </w:rPr>
      </w:pPr>
      <w:r w:rsidRPr="00AD5A9D">
        <w:rPr>
          <w:rFonts w:ascii="Times New Roman" w:hAnsi="Times New Roman" w:cs="Times New Roman"/>
          <w:sz w:val="28"/>
          <w:szCs w:val="28"/>
        </w:rPr>
        <w:lastRenderedPageBreak/>
        <w:t>г) объявив тему, необходимо попытаться придать ей особую важность и подчеркнуть ее значение с помощью содержательного высказывания или афоризма.</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 xml:space="preserve">Методика изложения материала может сочетать в себе вопросно-ответную форму, рассказ и объяснение педагога, краткие сообщения учащихся по отдельным вопросам, чтение отрывков из книг, газет, использование художественных картин, видеоматериалов и т.д. При этом главная роль остается за педагогом, так как только он может глубоко и квалифицированно раскрыть суть темы. </w:t>
      </w:r>
    </w:p>
    <w:p w:rsidR="00AD5A9D" w:rsidRPr="00AD5A9D" w:rsidRDefault="00AD5A9D" w:rsidP="00AD5A9D">
      <w:pPr>
        <w:spacing w:after="0" w:line="240" w:lineRule="auto"/>
        <w:ind w:firstLine="708"/>
        <w:jc w:val="both"/>
        <w:rPr>
          <w:rFonts w:ascii="Times New Roman" w:hAnsi="Times New Roman" w:cs="Times New Roman"/>
          <w:sz w:val="28"/>
          <w:szCs w:val="28"/>
        </w:rPr>
      </w:pPr>
      <w:r w:rsidRPr="00AD5A9D">
        <w:rPr>
          <w:rFonts w:ascii="Times New Roman" w:hAnsi="Times New Roman" w:cs="Times New Roman"/>
          <w:sz w:val="28"/>
          <w:szCs w:val="28"/>
        </w:rPr>
        <w:t>При проведении итогов беседы следует использовать яркие высказывания, меткие четверостишия, афоризмы с тем, чтобы беседа глубже проникла в сознание и чувства детей. Необходимо четко выделить те категории, которые составляли цель беседы, и наметить программу деятельности по их закреплению.</w:t>
      </w:r>
    </w:p>
    <w:p w:rsidR="00AD5A9D" w:rsidRDefault="00AD5A9D" w:rsidP="00AD5A9D">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1646B6">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D5A9D" w:rsidRDefault="00AD5A9D" w:rsidP="00AD5A9D">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Default="00A5627B" w:rsidP="00AD5A9D">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Default="00A5627B" w:rsidP="00AD5A9D">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Default="00A5627B" w:rsidP="00AD5A9D">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Default="00A5627B" w:rsidP="00AD5A9D">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rPr>
          <w:rFonts w:ascii="Times New Roman" w:eastAsia="Times New Roman" w:hAnsi="Times New Roman" w:cs="Times New Roman"/>
          <w:sz w:val="28"/>
          <w:szCs w:val="28"/>
          <w:lang w:eastAsia="ru-RU"/>
        </w:rPr>
      </w:pPr>
    </w:p>
    <w:p w:rsidR="00A5627B" w:rsidRDefault="00A5627B" w:rsidP="005A2E22">
      <w:pPr>
        <w:shd w:val="clear" w:color="auto" w:fill="FFFFFF"/>
        <w:tabs>
          <w:tab w:val="num" w:pos="0"/>
        </w:tabs>
        <w:spacing w:after="0" w:line="240" w:lineRule="auto"/>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2</w:t>
      </w:r>
    </w:p>
    <w:p w:rsidR="00A5627B" w:rsidRDefault="00A5627B" w:rsidP="00A5627B">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Pr="00A5627B" w:rsidRDefault="00A5627B" w:rsidP="00A5627B">
      <w:pPr>
        <w:shd w:val="clear" w:color="auto" w:fill="FFFFFF"/>
        <w:tabs>
          <w:tab w:val="num" w:pos="0"/>
        </w:tabs>
        <w:spacing w:after="0" w:line="240" w:lineRule="auto"/>
        <w:jc w:val="center"/>
        <w:rPr>
          <w:rFonts w:ascii="Times New Roman" w:eastAsia="Times New Roman" w:hAnsi="Times New Roman" w:cs="Times New Roman"/>
          <w:b/>
          <w:sz w:val="28"/>
          <w:szCs w:val="28"/>
          <w:lang w:eastAsia="ru-RU"/>
        </w:rPr>
      </w:pPr>
      <w:r w:rsidRPr="00A5627B">
        <w:rPr>
          <w:rFonts w:ascii="Times New Roman" w:eastAsia="Times New Roman" w:hAnsi="Times New Roman" w:cs="Times New Roman"/>
          <w:b/>
          <w:sz w:val="28"/>
          <w:szCs w:val="28"/>
          <w:lang w:eastAsia="ru-RU"/>
        </w:rPr>
        <w:t>Алгоритм деятельности педагога по разработке беседы</w:t>
      </w:r>
    </w:p>
    <w:p w:rsidR="00A5627B" w:rsidRPr="00A5627B" w:rsidRDefault="00A5627B" w:rsidP="00A5627B">
      <w:pPr>
        <w:shd w:val="clear" w:color="auto" w:fill="FFFFFF"/>
        <w:tabs>
          <w:tab w:val="num" w:pos="0"/>
        </w:tabs>
        <w:spacing w:after="0" w:line="240" w:lineRule="auto"/>
        <w:ind w:firstLine="567"/>
        <w:jc w:val="center"/>
        <w:rPr>
          <w:rFonts w:ascii="Times New Roman" w:eastAsia="Times New Roman" w:hAnsi="Times New Roman" w:cs="Times New Roman"/>
          <w:b/>
          <w:sz w:val="28"/>
          <w:szCs w:val="28"/>
          <w:lang w:eastAsia="ru-RU"/>
        </w:rPr>
      </w:pPr>
      <w:r w:rsidRPr="00A5627B">
        <w:rPr>
          <w:rFonts w:ascii="Times New Roman" w:eastAsia="Times New Roman" w:hAnsi="Times New Roman" w:cs="Times New Roman"/>
          <w:b/>
          <w:sz w:val="28"/>
          <w:szCs w:val="28"/>
          <w:lang w:eastAsia="ru-RU"/>
        </w:rPr>
        <w:t>«Замковая культура Беларуси»</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Архитектура Беларуси – это летопись истории народа в дереве и камне. Градостроительные ансамбли, древние крепости и замки, ратуши и храмы, народные жилища в своих лучших образцах отражают талант народа, создавшего их. Архитектурное наследие Беларуси – неисчерпаемый источник творческой фантазии многих поколений, которые на протяжении столетий создав</w:t>
      </w:r>
      <w:r>
        <w:rPr>
          <w:rFonts w:ascii="Times New Roman" w:eastAsia="Times New Roman" w:hAnsi="Times New Roman" w:cs="Times New Roman"/>
          <w:sz w:val="28"/>
          <w:szCs w:val="28"/>
          <w:lang w:eastAsia="ru-RU"/>
        </w:rPr>
        <w:t xml:space="preserve">али неповторимый образ страны.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Постановка цели: познакомить и закрепить знания о замковой архитектуре на территории Беларуси, рассмотреть типы замков и их конструктивные особенности. Подготовить учащихся к выездному пленэру.</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ab/>
        <w:t xml:space="preserve">Подбор и изучение литературы: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627B">
        <w:rPr>
          <w:rFonts w:ascii="Times New Roman" w:eastAsia="Times New Roman" w:hAnsi="Times New Roman" w:cs="Times New Roman"/>
          <w:sz w:val="28"/>
          <w:szCs w:val="28"/>
          <w:lang w:eastAsia="ru-RU"/>
        </w:rPr>
        <w:t xml:space="preserve">Обстоятельные сведения можно почерпнуть в энциклопедическом справочнике, академическом издании по истории искусства Беларуси, монографической литературе, характеристики разнообразных типов оборонительных и культовых сооружений, описание технологии строительства содержатся в трудах </w:t>
      </w:r>
      <w:proofErr w:type="spellStart"/>
      <w:r w:rsidRPr="00A5627B">
        <w:rPr>
          <w:rFonts w:ascii="Times New Roman" w:eastAsia="Times New Roman" w:hAnsi="Times New Roman" w:cs="Times New Roman"/>
          <w:sz w:val="28"/>
          <w:szCs w:val="28"/>
          <w:lang w:eastAsia="ru-RU"/>
        </w:rPr>
        <w:t>В.А.Чантурия</w:t>
      </w:r>
      <w:proofErr w:type="spellEnd"/>
      <w:r w:rsidRPr="00A5627B">
        <w:rPr>
          <w:rFonts w:ascii="Times New Roman" w:eastAsia="Times New Roman" w:hAnsi="Times New Roman" w:cs="Times New Roman"/>
          <w:sz w:val="28"/>
          <w:szCs w:val="28"/>
          <w:lang w:eastAsia="ru-RU"/>
        </w:rPr>
        <w:t xml:space="preserve">, </w:t>
      </w:r>
      <w:proofErr w:type="spellStart"/>
      <w:r w:rsidRPr="00A5627B">
        <w:rPr>
          <w:rFonts w:ascii="Times New Roman" w:eastAsia="Times New Roman" w:hAnsi="Times New Roman" w:cs="Times New Roman"/>
          <w:sz w:val="28"/>
          <w:szCs w:val="28"/>
          <w:lang w:eastAsia="ru-RU"/>
        </w:rPr>
        <w:t>М.А.Ткачева</w:t>
      </w:r>
      <w:proofErr w:type="spellEnd"/>
      <w:r w:rsidRPr="00A5627B">
        <w:rPr>
          <w:rFonts w:ascii="Times New Roman" w:eastAsia="Times New Roman" w:hAnsi="Times New Roman" w:cs="Times New Roman"/>
          <w:sz w:val="28"/>
          <w:szCs w:val="28"/>
          <w:lang w:eastAsia="ru-RU"/>
        </w:rPr>
        <w:t xml:space="preserve">. Истории создания, реконструкции одного из самых известных белорусских замков – Мирского – посвящены работы </w:t>
      </w:r>
      <w:proofErr w:type="spellStart"/>
      <w:r w:rsidRPr="00A5627B">
        <w:rPr>
          <w:rFonts w:ascii="Times New Roman" w:eastAsia="Times New Roman" w:hAnsi="Times New Roman" w:cs="Times New Roman"/>
          <w:sz w:val="28"/>
          <w:szCs w:val="28"/>
          <w:lang w:eastAsia="ru-RU"/>
        </w:rPr>
        <w:t>И.Иодковского</w:t>
      </w:r>
      <w:proofErr w:type="spellEnd"/>
      <w:r w:rsidRPr="00A5627B">
        <w:rPr>
          <w:rFonts w:ascii="Times New Roman" w:eastAsia="Times New Roman" w:hAnsi="Times New Roman" w:cs="Times New Roman"/>
          <w:sz w:val="28"/>
          <w:szCs w:val="28"/>
          <w:lang w:eastAsia="ru-RU"/>
        </w:rPr>
        <w:t xml:space="preserve">, </w:t>
      </w:r>
      <w:proofErr w:type="spellStart"/>
      <w:r w:rsidRPr="00A5627B">
        <w:rPr>
          <w:rFonts w:ascii="Times New Roman" w:eastAsia="Times New Roman" w:hAnsi="Times New Roman" w:cs="Times New Roman"/>
          <w:sz w:val="28"/>
          <w:szCs w:val="28"/>
          <w:lang w:eastAsia="ru-RU"/>
        </w:rPr>
        <w:t>В.Калнина</w:t>
      </w:r>
      <w:proofErr w:type="spellEnd"/>
      <w:r w:rsidRPr="00A5627B">
        <w:rPr>
          <w:rFonts w:ascii="Times New Roman" w:eastAsia="Times New Roman" w:hAnsi="Times New Roman" w:cs="Times New Roman"/>
          <w:sz w:val="28"/>
          <w:szCs w:val="28"/>
          <w:lang w:eastAsia="ru-RU"/>
        </w:rPr>
        <w:t xml:space="preserve">, </w:t>
      </w:r>
      <w:proofErr w:type="spellStart"/>
      <w:r w:rsidRPr="00A5627B">
        <w:rPr>
          <w:rFonts w:ascii="Times New Roman" w:eastAsia="Times New Roman" w:hAnsi="Times New Roman" w:cs="Times New Roman"/>
          <w:sz w:val="28"/>
          <w:szCs w:val="28"/>
          <w:lang w:eastAsia="ru-RU"/>
        </w:rPr>
        <w:t>Л.Трепета</w:t>
      </w:r>
      <w:proofErr w:type="spellEnd"/>
      <w:r w:rsidRPr="00A5627B">
        <w:rPr>
          <w:rFonts w:ascii="Times New Roman" w:eastAsia="Times New Roman" w:hAnsi="Times New Roman" w:cs="Times New Roman"/>
          <w:sz w:val="28"/>
          <w:szCs w:val="28"/>
          <w:lang w:eastAsia="ru-RU"/>
        </w:rPr>
        <w:t xml:space="preserve">, </w:t>
      </w:r>
      <w:proofErr w:type="spellStart"/>
      <w:r w:rsidRPr="00A5627B">
        <w:rPr>
          <w:rFonts w:ascii="Times New Roman" w:eastAsia="Times New Roman" w:hAnsi="Times New Roman" w:cs="Times New Roman"/>
          <w:sz w:val="28"/>
          <w:szCs w:val="28"/>
          <w:lang w:eastAsia="ru-RU"/>
        </w:rPr>
        <w:t>А.Я.Митянина</w:t>
      </w:r>
      <w:proofErr w:type="spellEnd"/>
      <w:r w:rsidRPr="00A5627B">
        <w:rPr>
          <w:rFonts w:ascii="Times New Roman" w:eastAsia="Times New Roman" w:hAnsi="Times New Roman" w:cs="Times New Roman"/>
          <w:sz w:val="28"/>
          <w:szCs w:val="28"/>
          <w:lang w:eastAsia="ru-RU"/>
        </w:rPr>
        <w:t xml:space="preserve">, </w:t>
      </w:r>
      <w:proofErr w:type="spellStart"/>
      <w:r w:rsidRPr="00A5627B">
        <w:rPr>
          <w:rFonts w:ascii="Times New Roman" w:eastAsia="Times New Roman" w:hAnsi="Times New Roman" w:cs="Times New Roman"/>
          <w:sz w:val="28"/>
          <w:szCs w:val="28"/>
          <w:lang w:eastAsia="ru-RU"/>
        </w:rPr>
        <w:t>М.Щекотихина</w:t>
      </w:r>
      <w:proofErr w:type="spellEnd"/>
      <w:r w:rsidRPr="00A5627B">
        <w:rPr>
          <w:rFonts w:ascii="Times New Roman" w:eastAsia="Times New Roman" w:hAnsi="Times New Roman" w:cs="Times New Roman"/>
          <w:sz w:val="28"/>
          <w:szCs w:val="28"/>
          <w:lang w:eastAsia="ru-RU"/>
        </w:rPr>
        <w:t xml:space="preserve">.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Многочисленные фото и видеоматериалы можно найти в белорусских электронных ресурсах:</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w:t>
      </w:r>
      <w:r w:rsidRPr="00A5627B">
        <w:rPr>
          <w:rFonts w:ascii="Times New Roman" w:eastAsia="Times New Roman" w:hAnsi="Times New Roman" w:cs="Times New Roman"/>
          <w:sz w:val="28"/>
          <w:szCs w:val="28"/>
          <w:lang w:eastAsia="ru-RU"/>
        </w:rPr>
        <w:tab/>
        <w:t>замки Беларуси (</w:t>
      </w:r>
      <w:hyperlink r:id="rId11" w:history="1">
        <w:r w:rsidRPr="00D06111">
          <w:rPr>
            <w:rStyle w:val="ac"/>
            <w:rFonts w:ascii="Times New Roman" w:eastAsia="Times New Roman" w:hAnsi="Times New Roman" w:cs="Times New Roman"/>
            <w:sz w:val="28"/>
            <w:szCs w:val="28"/>
            <w:lang w:eastAsia="ru-RU"/>
          </w:rPr>
          <w:t>http://zamki.iatp.by/zamki.htm</w:t>
        </w:r>
      </w:hyperlink>
      <w:r w:rsidRPr="00A562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w:t>
      </w:r>
      <w:r w:rsidRPr="00A5627B">
        <w:rPr>
          <w:rFonts w:ascii="Times New Roman" w:eastAsia="Times New Roman" w:hAnsi="Times New Roman" w:cs="Times New Roman"/>
          <w:sz w:val="28"/>
          <w:szCs w:val="28"/>
          <w:lang w:eastAsia="ru-RU"/>
        </w:rPr>
        <w:tab/>
        <w:t>история Беларуси (/history_1253.html);</w:t>
      </w:r>
      <w:r>
        <w:rPr>
          <w:rFonts w:ascii="Times New Roman" w:eastAsia="Times New Roman" w:hAnsi="Times New Roman" w:cs="Times New Roman"/>
          <w:sz w:val="28"/>
          <w:szCs w:val="28"/>
          <w:lang w:eastAsia="ru-RU"/>
        </w:rPr>
        <w:t xml:space="preserve">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w:t>
      </w:r>
      <w:r w:rsidRPr="00A5627B">
        <w:rPr>
          <w:rFonts w:ascii="Times New Roman" w:eastAsia="Times New Roman" w:hAnsi="Times New Roman" w:cs="Times New Roman"/>
          <w:sz w:val="28"/>
          <w:szCs w:val="28"/>
          <w:lang w:eastAsia="ru-RU"/>
        </w:rPr>
        <w:tab/>
        <w:t>дворцы Беларуси (</w:t>
      </w:r>
      <w:hyperlink r:id="rId12" w:history="1">
        <w:r w:rsidRPr="00D06111">
          <w:rPr>
            <w:rStyle w:val="ac"/>
            <w:rFonts w:ascii="Times New Roman" w:eastAsia="Times New Roman" w:hAnsi="Times New Roman" w:cs="Times New Roman"/>
            <w:sz w:val="28"/>
            <w:szCs w:val="28"/>
            <w:lang w:eastAsia="ru-RU"/>
          </w:rPr>
          <w:t>http://palac.by/velikan-belorusskoi-shveitsarii</w:t>
        </w:r>
      </w:hyperlink>
      <w:r w:rsidRPr="00A562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w:t>
      </w:r>
      <w:r w:rsidRPr="00A5627B">
        <w:rPr>
          <w:rFonts w:ascii="Times New Roman" w:eastAsia="Times New Roman" w:hAnsi="Times New Roman" w:cs="Times New Roman"/>
          <w:sz w:val="28"/>
          <w:szCs w:val="28"/>
          <w:lang w:eastAsia="ru-RU"/>
        </w:rPr>
        <w:tab/>
        <w:t>глобус Беларуси (http://www.globus.tut.by/grodno/oldcastle_gallery.htm)</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w:t>
      </w:r>
      <w:r w:rsidRPr="00A5627B">
        <w:rPr>
          <w:rFonts w:ascii="Times New Roman" w:eastAsia="Times New Roman" w:hAnsi="Times New Roman" w:cs="Times New Roman"/>
          <w:sz w:val="28"/>
          <w:szCs w:val="28"/>
          <w:lang w:eastAsia="ru-RU"/>
        </w:rPr>
        <w:tab/>
        <w:t xml:space="preserve">замки (http://zamak.by/istoriya1/zamki_belarusi/) </w:t>
      </w:r>
      <w:r>
        <w:rPr>
          <w:rFonts w:ascii="Times New Roman" w:eastAsia="Times New Roman" w:hAnsi="Times New Roman" w:cs="Times New Roman"/>
          <w:sz w:val="28"/>
          <w:szCs w:val="28"/>
          <w:lang w:eastAsia="ru-RU"/>
        </w:rPr>
        <w:t xml:space="preserve">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Определить активные и интерактивные методы: мозговой штурм, дебаты, методика сотрудничества.</w:t>
      </w:r>
    </w:p>
    <w:p w:rsid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Подготовка учебно-методического обеспечения: разработка презентации, дидактические материалы (сборники исторических документов, хрестоматии, книги для чтения по истории и т.д.).</w:t>
      </w:r>
    </w:p>
    <w:p w:rsid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jc w:val="both"/>
        <w:rPr>
          <w:rFonts w:ascii="Times New Roman" w:eastAsia="Times New Roman" w:hAnsi="Times New Roman" w:cs="Times New Roman"/>
          <w:sz w:val="28"/>
          <w:szCs w:val="28"/>
          <w:lang w:eastAsia="ru-RU"/>
        </w:rPr>
      </w:pPr>
    </w:p>
    <w:p w:rsidR="005A2E22" w:rsidRDefault="005A2E22" w:rsidP="00A5627B">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Default="00A5627B" w:rsidP="00A5627B">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3</w:t>
      </w:r>
    </w:p>
    <w:p w:rsidR="00A5627B" w:rsidRDefault="00A5627B" w:rsidP="00A5627B">
      <w:pPr>
        <w:shd w:val="clear" w:color="auto" w:fill="FFFFFF"/>
        <w:tabs>
          <w:tab w:val="num" w:pos="0"/>
        </w:tabs>
        <w:spacing w:after="0" w:line="240" w:lineRule="auto"/>
        <w:ind w:firstLine="567"/>
        <w:jc w:val="right"/>
        <w:rPr>
          <w:rFonts w:ascii="Times New Roman" w:eastAsia="Times New Roman" w:hAnsi="Times New Roman" w:cs="Times New Roman"/>
          <w:sz w:val="28"/>
          <w:szCs w:val="28"/>
          <w:lang w:eastAsia="ru-RU"/>
        </w:rPr>
      </w:pPr>
    </w:p>
    <w:p w:rsidR="00A5627B" w:rsidRPr="00A5627B" w:rsidRDefault="00A5627B" w:rsidP="00A5627B">
      <w:pPr>
        <w:shd w:val="clear" w:color="auto" w:fill="FFFFFF"/>
        <w:tabs>
          <w:tab w:val="num" w:pos="0"/>
        </w:tabs>
        <w:spacing w:after="0" w:line="240" w:lineRule="auto"/>
        <w:ind w:firstLine="567"/>
        <w:jc w:val="center"/>
        <w:rPr>
          <w:rFonts w:ascii="Times New Roman" w:eastAsia="Times New Roman" w:hAnsi="Times New Roman" w:cs="Times New Roman"/>
          <w:b/>
          <w:sz w:val="28"/>
          <w:szCs w:val="28"/>
          <w:lang w:eastAsia="ru-RU"/>
        </w:rPr>
      </w:pPr>
      <w:r w:rsidRPr="00A5627B">
        <w:rPr>
          <w:rFonts w:ascii="Times New Roman" w:eastAsia="Times New Roman" w:hAnsi="Times New Roman" w:cs="Times New Roman"/>
          <w:b/>
          <w:sz w:val="28"/>
          <w:szCs w:val="28"/>
          <w:lang w:eastAsia="ru-RU"/>
        </w:rPr>
        <w:t>Творческая встреча в мастерской художника</w:t>
      </w:r>
    </w:p>
    <w:p w:rsidR="00A5627B" w:rsidRPr="00A5627B" w:rsidRDefault="00A5627B" w:rsidP="00A5627B">
      <w:pPr>
        <w:shd w:val="clear" w:color="auto" w:fill="FFFFFF"/>
        <w:tabs>
          <w:tab w:val="num" w:pos="0"/>
        </w:tabs>
        <w:spacing w:after="0" w:line="240" w:lineRule="auto"/>
        <w:ind w:firstLine="567"/>
        <w:jc w:val="center"/>
        <w:rPr>
          <w:rFonts w:ascii="Times New Roman" w:eastAsia="Times New Roman" w:hAnsi="Times New Roman" w:cs="Times New Roman"/>
          <w:b/>
          <w:sz w:val="28"/>
          <w:szCs w:val="28"/>
          <w:lang w:eastAsia="ru-RU"/>
        </w:rPr>
      </w:pPr>
      <w:r w:rsidRPr="00A5627B">
        <w:rPr>
          <w:rFonts w:ascii="Times New Roman" w:eastAsia="Times New Roman" w:hAnsi="Times New Roman" w:cs="Times New Roman"/>
          <w:b/>
          <w:sz w:val="28"/>
          <w:szCs w:val="28"/>
          <w:lang w:eastAsia="ru-RU"/>
        </w:rPr>
        <w:t>«Планета, сотворенная художником»</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xml:space="preserve">Мастерские художников всегда притягивали к себе интересных и творческих людей. Побывать в мастерской художника, окунуться в мир холстов и красок, своими глазами увидеть жизнь искусства изнутри – очень увлекательно и завораживающе.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Мастер-классы и встречи с художниками − уникальная возможность познакомиться с новой технологией, новыми метод</w:t>
      </w:r>
      <w:r>
        <w:rPr>
          <w:rFonts w:ascii="Times New Roman" w:eastAsia="Times New Roman" w:hAnsi="Times New Roman" w:cs="Times New Roman"/>
          <w:sz w:val="28"/>
          <w:szCs w:val="28"/>
          <w:lang w:eastAsia="ru-RU"/>
        </w:rPr>
        <w:t>иками и авторскими наработками.</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Цель: формирование у учащихся художественного вкуса, активизация творческого потенциала, повышение интереса и мотивации учащихся к изучению художественного творчества через практику общечеловеческих ценностей.</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Форма проведения: тво</w:t>
      </w:r>
      <w:r>
        <w:rPr>
          <w:rFonts w:ascii="Times New Roman" w:eastAsia="Times New Roman" w:hAnsi="Times New Roman" w:cs="Times New Roman"/>
          <w:sz w:val="28"/>
          <w:szCs w:val="28"/>
          <w:lang w:eastAsia="ru-RU"/>
        </w:rPr>
        <w:t>рческая встреча – мастер-класс.</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имерный план творческой встречи</w:t>
      </w:r>
    </w:p>
    <w:p w:rsidR="00A5627B" w:rsidRDefault="00A5627B" w:rsidP="00A5627B">
      <w:pPr>
        <w:pStyle w:val="a4"/>
        <w:numPr>
          <w:ilvl w:val="0"/>
          <w:numId w:val="28"/>
        </w:numPr>
        <w:shd w:val="clear" w:color="auto" w:fill="FFFFFF"/>
        <w:tabs>
          <w:tab w:val="num" w:pos="0"/>
        </w:tabs>
        <w:spacing w:after="0" w:line="240" w:lineRule="auto"/>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ab/>
        <w:t>Экскурсия по мастерской.</w:t>
      </w:r>
    </w:p>
    <w:p w:rsidR="00A5627B" w:rsidRDefault="00A5627B" w:rsidP="00A5627B">
      <w:pPr>
        <w:pStyle w:val="a4"/>
        <w:numPr>
          <w:ilvl w:val="0"/>
          <w:numId w:val="28"/>
        </w:numPr>
        <w:shd w:val="clear" w:color="auto" w:fill="FFFFFF"/>
        <w:tabs>
          <w:tab w:val="num" w:pos="0"/>
        </w:tabs>
        <w:spacing w:after="0" w:line="240" w:lineRule="auto"/>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Знакомство с творчеством художника.</w:t>
      </w:r>
    </w:p>
    <w:p w:rsidR="00A5627B" w:rsidRPr="00A5627B" w:rsidRDefault="00A5627B" w:rsidP="00A5627B">
      <w:pPr>
        <w:pStyle w:val="a4"/>
        <w:numPr>
          <w:ilvl w:val="0"/>
          <w:numId w:val="28"/>
        </w:numPr>
        <w:shd w:val="clear" w:color="auto" w:fill="FFFFFF"/>
        <w:tabs>
          <w:tab w:val="num" w:pos="0"/>
        </w:tabs>
        <w:spacing w:after="0" w:line="240" w:lineRule="auto"/>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Вопросы учащихся:</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Когда вы первый раз взяли в руки кисть? Кто был Вашим учителем? Занимались ли в какой-нибудь ИЗО-студии?</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Расскажите, пожалуйста, о своих увлечениях.</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Ваши картины отражают ваш внутренний мир. Что вам больше нравиться рисовать? Что вам легче рисовать?</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A5627B">
        <w:rPr>
          <w:rFonts w:ascii="Times New Roman" w:eastAsia="Times New Roman" w:hAnsi="Times New Roman" w:cs="Times New Roman"/>
          <w:sz w:val="28"/>
          <w:szCs w:val="28"/>
          <w:lang w:eastAsia="ru-RU"/>
        </w:rPr>
        <w:t>- Мы знаем, что существует огромное количество изобразительных средств: акварель, гуашь, тушь, мелки, пастель и т. д.  Ваши картины разные.</w:t>
      </w:r>
      <w:proofErr w:type="gramEnd"/>
      <w:r w:rsidRPr="00A5627B">
        <w:rPr>
          <w:rFonts w:ascii="Times New Roman" w:eastAsia="Times New Roman" w:hAnsi="Times New Roman" w:cs="Times New Roman"/>
          <w:sz w:val="28"/>
          <w:szCs w:val="28"/>
          <w:lang w:eastAsia="ru-RU"/>
        </w:rPr>
        <w:t xml:space="preserve"> Чем труднее всего работать, чем интереснее? И каким материалом вам больше нравиться рисовать? На холсте, бумаге?</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Где вы берете идеи для картин?</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xml:space="preserve">- Картины это не только эстетическое удовольствие, но и затраты? Где вы приобретаете материал?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Работа с красками требует большого умения и таланта. В ваших картинах видишь чувство цвета, ощущение перспективы. Расскажите, пожалуйста, где можно получить художественное образование?</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Были ли у Вас персональные выставки? И может быть есть выставка, которая особенно запомнилась?</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xml:space="preserve">- Есть ли у Вас ученики, связали ли они свою жизнь с искусством или выбрали другие профессии? </w:t>
      </w:r>
    </w:p>
    <w:p w:rsidR="00A5627B" w:rsidRPr="00A5627B" w:rsidRDefault="00A5627B" w:rsidP="00A5627B">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 Ваши планы на будущее? Что бы вы могли пожелать, посоветовать молодому поколению на будущее?</w:t>
      </w:r>
    </w:p>
    <w:p w:rsidR="00A5627B" w:rsidRDefault="00A5627B" w:rsidP="00A5627B">
      <w:pPr>
        <w:pStyle w:val="a4"/>
        <w:numPr>
          <w:ilvl w:val="0"/>
          <w:numId w:val="29"/>
        </w:numPr>
        <w:shd w:val="clear" w:color="auto" w:fill="FFFFFF"/>
        <w:tabs>
          <w:tab w:val="num" w:pos="0"/>
        </w:tabs>
        <w:spacing w:after="0" w:line="240" w:lineRule="auto"/>
        <w:ind w:left="0" w:firstLine="284"/>
        <w:jc w:val="both"/>
        <w:rPr>
          <w:rFonts w:ascii="Times New Roman" w:eastAsia="Times New Roman" w:hAnsi="Times New Roman" w:cs="Times New Roman"/>
          <w:sz w:val="28"/>
          <w:szCs w:val="28"/>
          <w:lang w:eastAsia="ru-RU"/>
        </w:rPr>
      </w:pPr>
      <w:r w:rsidRPr="00A5627B">
        <w:rPr>
          <w:rFonts w:ascii="Times New Roman" w:eastAsia="Times New Roman" w:hAnsi="Times New Roman" w:cs="Times New Roman"/>
          <w:sz w:val="28"/>
          <w:szCs w:val="28"/>
          <w:lang w:eastAsia="ru-RU"/>
        </w:rPr>
        <w:t>Мастер-класс художника с участием учащихся.</w:t>
      </w:r>
      <w:r>
        <w:rPr>
          <w:rFonts w:ascii="Times New Roman" w:eastAsia="Times New Roman" w:hAnsi="Times New Roman" w:cs="Times New Roman"/>
          <w:sz w:val="28"/>
          <w:szCs w:val="28"/>
          <w:lang w:eastAsia="ru-RU"/>
        </w:rPr>
        <w:t xml:space="preserve"> </w:t>
      </w:r>
      <w:r w:rsidRPr="00A5627B">
        <w:rPr>
          <w:rFonts w:ascii="Times New Roman" w:eastAsia="Times New Roman" w:hAnsi="Times New Roman" w:cs="Times New Roman"/>
          <w:sz w:val="28"/>
          <w:szCs w:val="28"/>
          <w:lang w:eastAsia="ru-RU"/>
        </w:rPr>
        <w:t>Подведение итогов.</w:t>
      </w:r>
      <w:r>
        <w:rPr>
          <w:rFonts w:ascii="Times New Roman" w:eastAsia="Times New Roman" w:hAnsi="Times New Roman" w:cs="Times New Roman"/>
          <w:sz w:val="28"/>
          <w:szCs w:val="28"/>
          <w:lang w:eastAsia="ru-RU"/>
        </w:rPr>
        <w:t xml:space="preserve"> </w:t>
      </w:r>
    </w:p>
    <w:p w:rsidR="00A5627B" w:rsidRDefault="00A5627B" w:rsidP="00A5627B">
      <w:pPr>
        <w:pStyle w:val="a4"/>
        <w:shd w:val="clear" w:color="auto" w:fill="FFFFFF"/>
        <w:spacing w:after="0" w:line="240" w:lineRule="auto"/>
        <w:ind w:left="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4</w:t>
      </w:r>
    </w:p>
    <w:p w:rsidR="00A5627B" w:rsidRDefault="00A5627B" w:rsidP="00A5627B">
      <w:pPr>
        <w:pStyle w:val="a4"/>
        <w:shd w:val="clear" w:color="auto" w:fill="FFFFFF"/>
        <w:spacing w:after="0" w:line="240" w:lineRule="auto"/>
        <w:ind w:left="284"/>
        <w:jc w:val="right"/>
        <w:rPr>
          <w:rFonts w:ascii="Times New Roman" w:eastAsia="Times New Roman" w:hAnsi="Times New Roman" w:cs="Times New Roman"/>
          <w:sz w:val="28"/>
          <w:szCs w:val="28"/>
          <w:lang w:eastAsia="ru-RU"/>
        </w:rPr>
      </w:pPr>
    </w:p>
    <w:p w:rsidR="00455F91" w:rsidRPr="00455F91" w:rsidRDefault="00455F91" w:rsidP="00455F91">
      <w:pPr>
        <w:pStyle w:val="a4"/>
        <w:shd w:val="clear" w:color="auto" w:fill="FFFFFF"/>
        <w:spacing w:after="0" w:line="240" w:lineRule="auto"/>
        <w:ind w:left="284"/>
        <w:jc w:val="center"/>
        <w:rPr>
          <w:rFonts w:ascii="Times New Roman" w:eastAsia="Times New Roman" w:hAnsi="Times New Roman" w:cs="Times New Roman"/>
          <w:b/>
          <w:sz w:val="28"/>
          <w:szCs w:val="28"/>
          <w:lang w:eastAsia="ru-RU"/>
        </w:rPr>
      </w:pPr>
      <w:r w:rsidRPr="00455F91">
        <w:rPr>
          <w:rFonts w:ascii="Times New Roman" w:eastAsia="Times New Roman" w:hAnsi="Times New Roman" w:cs="Times New Roman"/>
          <w:b/>
          <w:sz w:val="28"/>
          <w:szCs w:val="28"/>
          <w:lang w:eastAsia="ru-RU"/>
        </w:rPr>
        <w:t>Особенности организации занятий на пленэре</w:t>
      </w:r>
    </w:p>
    <w:p w:rsidR="00455F91" w:rsidRPr="00455F91" w:rsidRDefault="00455F91" w:rsidP="00455F91">
      <w:pPr>
        <w:pStyle w:val="a4"/>
        <w:shd w:val="clear" w:color="auto" w:fill="FFFFFF"/>
        <w:spacing w:after="0" w:line="240" w:lineRule="auto"/>
        <w:ind w:left="284"/>
        <w:jc w:val="both"/>
        <w:rPr>
          <w:rFonts w:ascii="Times New Roman" w:eastAsia="Times New Roman" w:hAnsi="Times New Roman" w:cs="Times New Roman"/>
          <w:b/>
          <w:sz w:val="28"/>
          <w:szCs w:val="28"/>
          <w:lang w:eastAsia="ru-RU"/>
        </w:rPr>
      </w:pP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 xml:space="preserve">Одна из главных задач, стоящих на пленэре перед учащимися − почувствовать изменения </w:t>
      </w:r>
      <w:proofErr w:type="gramStart"/>
      <w:r w:rsidRPr="00455F91">
        <w:rPr>
          <w:rFonts w:ascii="Times New Roman" w:eastAsia="Times New Roman" w:hAnsi="Times New Roman" w:cs="Times New Roman"/>
          <w:sz w:val="28"/>
          <w:szCs w:val="28"/>
          <w:lang w:eastAsia="ru-RU"/>
        </w:rPr>
        <w:t>свето-воздушной</w:t>
      </w:r>
      <w:proofErr w:type="gramEnd"/>
      <w:r w:rsidRPr="00455F91">
        <w:rPr>
          <w:rFonts w:ascii="Times New Roman" w:eastAsia="Times New Roman" w:hAnsi="Times New Roman" w:cs="Times New Roman"/>
          <w:sz w:val="28"/>
          <w:szCs w:val="28"/>
          <w:lang w:eastAsia="ru-RU"/>
        </w:rPr>
        <w:t xml:space="preserve"> среды и попытаться показать их в своих живописных и графических работах. </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Различия подходов к пленэру, заключаются в основном в том результате, который хотят видеть по окончании работы. Для одних педагогов  ценность пленэрной практики состоит в написании собственно этюдов, в выполнении натурных рисунков, в том, чтобы дети почувствовали интерес к рисованию с натуры на пленэре, другие − ориентируют учащихся на композиционную работу на пленэре.</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Логика построения программ пленэра, постановка основных задач подразумевает постепенное «расширение» изображаемого пространства (во многом связана с возрастными особенностями детей, с их способностью воспринимать и отображать пространство).</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r>
      <w:r w:rsidRPr="00455F91">
        <w:rPr>
          <w:rFonts w:ascii="Times New Roman" w:eastAsia="Times New Roman" w:hAnsi="Times New Roman" w:cs="Times New Roman"/>
          <w:i/>
          <w:sz w:val="28"/>
          <w:szCs w:val="28"/>
          <w:lang w:eastAsia="ru-RU"/>
        </w:rPr>
        <w:t>Учащиеся 9-10 лет</w:t>
      </w:r>
      <w:r w:rsidRPr="00455F91">
        <w:rPr>
          <w:rFonts w:ascii="Times New Roman" w:eastAsia="Times New Roman" w:hAnsi="Times New Roman" w:cs="Times New Roman"/>
          <w:sz w:val="28"/>
          <w:szCs w:val="28"/>
          <w:lang w:eastAsia="ru-RU"/>
        </w:rPr>
        <w:t xml:space="preserve">  учатся наблюдать окружающий мир, преодолевать стереотип в цветовом решении пейзажа. Сюда относим </w:t>
      </w:r>
      <w:proofErr w:type="gramStart"/>
      <w:r w:rsidRPr="00455F91">
        <w:rPr>
          <w:rFonts w:ascii="Times New Roman" w:eastAsia="Times New Roman" w:hAnsi="Times New Roman" w:cs="Times New Roman"/>
          <w:sz w:val="28"/>
          <w:szCs w:val="28"/>
          <w:lang w:eastAsia="ru-RU"/>
        </w:rPr>
        <w:t>тональное</w:t>
      </w:r>
      <w:proofErr w:type="gramEnd"/>
      <w:r w:rsidRPr="00455F91">
        <w:rPr>
          <w:rFonts w:ascii="Times New Roman" w:eastAsia="Times New Roman" w:hAnsi="Times New Roman" w:cs="Times New Roman"/>
          <w:sz w:val="28"/>
          <w:szCs w:val="28"/>
          <w:lang w:eastAsia="ru-RU"/>
        </w:rPr>
        <w:t xml:space="preserve"> и цветовое решение зелени, изучение воздушной перспективы, а также изучение последовательности в работе;  </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r>
      <w:r w:rsidRPr="00455F91">
        <w:rPr>
          <w:rFonts w:ascii="Times New Roman" w:eastAsia="Times New Roman" w:hAnsi="Times New Roman" w:cs="Times New Roman"/>
          <w:i/>
          <w:sz w:val="28"/>
          <w:szCs w:val="28"/>
          <w:lang w:eastAsia="ru-RU"/>
        </w:rPr>
        <w:t>учащиеся 11-13 лет</w:t>
      </w:r>
      <w:r w:rsidRPr="00455F91">
        <w:rPr>
          <w:rFonts w:ascii="Times New Roman" w:eastAsia="Times New Roman" w:hAnsi="Times New Roman" w:cs="Times New Roman"/>
          <w:sz w:val="28"/>
          <w:szCs w:val="28"/>
          <w:lang w:eastAsia="ru-RU"/>
        </w:rPr>
        <w:t xml:space="preserve">  уделяют внимание решению больших тоновых и цветовых отношений неба, земли, воды, решению пространственных задач, а также совершенствованию техники работы акварелью;</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 xml:space="preserve"> </w:t>
      </w:r>
      <w:r w:rsidRPr="00455F91">
        <w:rPr>
          <w:rFonts w:ascii="Times New Roman" w:eastAsia="Times New Roman" w:hAnsi="Times New Roman" w:cs="Times New Roman"/>
          <w:sz w:val="28"/>
          <w:szCs w:val="28"/>
          <w:lang w:eastAsia="ru-RU"/>
        </w:rPr>
        <w:tab/>
        <w:t xml:space="preserve">основной задачей для </w:t>
      </w:r>
      <w:r w:rsidRPr="00455F91">
        <w:rPr>
          <w:rFonts w:ascii="Times New Roman" w:eastAsia="Times New Roman" w:hAnsi="Times New Roman" w:cs="Times New Roman"/>
          <w:i/>
          <w:sz w:val="28"/>
          <w:szCs w:val="28"/>
          <w:lang w:eastAsia="ru-RU"/>
        </w:rPr>
        <w:t>учащихся от 14 лет и старше</w:t>
      </w:r>
      <w:r w:rsidRPr="00455F91">
        <w:rPr>
          <w:rFonts w:ascii="Times New Roman" w:eastAsia="Times New Roman" w:hAnsi="Times New Roman" w:cs="Times New Roman"/>
          <w:sz w:val="28"/>
          <w:szCs w:val="28"/>
          <w:lang w:eastAsia="ru-RU"/>
        </w:rPr>
        <w:t xml:space="preserve">  определяется колористическое решение пейзажа и передача состояний природы.  </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 xml:space="preserve">Необходимо практиковать экскурсии не только в пределах города, но и организовывать поездки на природу, сельскую местность, по историческим местам. Во время таких занятий происходит знакомство с культурным и историческим наследием. Экскурсия по дороге знакомит, помогает вспомнить исторические сведения, настраивает на работу, развивает и расширяет кругозор. </w:t>
      </w:r>
    </w:p>
    <w:p w:rsidR="00455F91" w:rsidRDefault="00455F91" w:rsidP="00455F91">
      <w:pPr>
        <w:pStyle w:val="a4"/>
        <w:shd w:val="clear" w:color="auto" w:fill="FFFFFF"/>
        <w:spacing w:after="0" w:line="240" w:lineRule="auto"/>
        <w:ind w:left="0" w:firstLine="708"/>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 xml:space="preserve">Одной из задач, стоящих перед пленэром, является развитие умения у  учащихся наблюдать окружающее. Характерной чертой наблюдения в отличие от обычного восприятия является то, что осуществляется оно на основе заранее поставленной цели. При включении краеведческого компонента в занятия на пленэре необходимо учитывать еще одну особенность детского восприятия: чтобы увиденное, воспринятое действительно закрепилось в сознании, необходимо осмысление его через предметную деятельность, проживание увиденного в понятном для ребенка виде деятельности, в данном случае − в виде этюда, рисунка... </w:t>
      </w:r>
    </w:p>
    <w:p w:rsidR="00455F91" w:rsidRPr="00455F91" w:rsidRDefault="00455F91" w:rsidP="00455F91">
      <w:pPr>
        <w:pStyle w:val="a4"/>
        <w:shd w:val="clear" w:color="auto" w:fill="FFFFFF"/>
        <w:spacing w:after="0" w:line="240" w:lineRule="auto"/>
        <w:ind w:left="0" w:firstLine="708"/>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 xml:space="preserve">По мере воплощения своего художественного образа на бумаге открываются новые черты, не замеченные ранее. В то же время при </w:t>
      </w:r>
      <w:r w:rsidRPr="00455F91">
        <w:rPr>
          <w:rFonts w:ascii="Times New Roman" w:eastAsia="Times New Roman" w:hAnsi="Times New Roman" w:cs="Times New Roman"/>
          <w:sz w:val="28"/>
          <w:szCs w:val="28"/>
          <w:lang w:eastAsia="ru-RU"/>
        </w:rPr>
        <w:lastRenderedPageBreak/>
        <w:t>рисовании с натуры процесс восприятия неотделим от процесса собственно изображения. Т.о., использование краеведческого аспекта в занятиях на пленэре позволяет задействовать потенциал ребенка. Соответственно, происходит целостное развитие личности, а не только собственно художественное. В этом случае среда дает значительно больше возможностей, чем помещение − в первую очередь, возможность видеть, воспринимать и переживать. На пленэре происходит воспитание средой.</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 xml:space="preserve">Художественный образ, возникающий у ребенка при применении краеведческого компонента, является эффективным средством развития интереса к работе не пленэре. Включение краеведческого материала помогает заинтересовать учащихся занятиями на природе: во-первых, происходит смена деятельности, во-вторых, получается осмысленное </w:t>
      </w:r>
      <w:proofErr w:type="gramStart"/>
      <w:r w:rsidRPr="00455F91">
        <w:rPr>
          <w:rFonts w:ascii="Times New Roman" w:eastAsia="Times New Roman" w:hAnsi="Times New Roman" w:cs="Times New Roman"/>
          <w:sz w:val="28"/>
          <w:szCs w:val="28"/>
          <w:lang w:eastAsia="ru-RU"/>
        </w:rPr>
        <w:t>рисование</w:t>
      </w:r>
      <w:proofErr w:type="gramEnd"/>
      <w:r w:rsidRPr="00455F91">
        <w:rPr>
          <w:rFonts w:ascii="Times New Roman" w:eastAsia="Times New Roman" w:hAnsi="Times New Roman" w:cs="Times New Roman"/>
          <w:sz w:val="28"/>
          <w:szCs w:val="28"/>
          <w:lang w:eastAsia="ru-RU"/>
        </w:rPr>
        <w:t xml:space="preserve"> − ребенок узнает что-то о том, на какой объект направлено его внимание и это влияет на его отношение.</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Включение краеведческого компонента может происходить разными способами: например, в начале занятия может быть проведена небольшая экскурсия или ознакомительная беседа. Еще один вариант краеведческого подхода − посещение во время практики различных уголков города. Таким образом, происходит знакомство с краем, расширяется спектр знакомых ландшафтов, дети получают разнообразные зрительные впечатления.</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Методическое значение ознакомительной беседы не сводится только к расширению кругозора учащихся. Она способствует формированию целостного образа местности, творческому и личностному восприятию пейзажа. Получая вербальную информацию, ребенок концентрирует внимание, обогащая зрительное восприятие теми деталями, элементами, которые не увидел бы при беглом взгляде. Расширение кругозора учащихся при включении краеведческого компонента в проведение пленэра происходит не только за счет экскурсий, услышанных от педагога исторических, искусствоведческих сведений. Немаловажным представляется получение разнообразных зрительных впечатлений, попытка изображения различных пейзажей.</w:t>
      </w:r>
    </w:p>
    <w:p w:rsidR="00455F91" w:rsidRPr="00455F91" w:rsidRDefault="00455F91" w:rsidP="00EA0CD0">
      <w:pPr>
        <w:pStyle w:val="a4"/>
        <w:shd w:val="clear" w:color="auto" w:fill="FFFFFF"/>
        <w:spacing w:after="0" w:line="240" w:lineRule="auto"/>
        <w:ind w:left="0" w:firstLine="708"/>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Краеведческие знания не только способствуют возникновению у детей чувственно-образных ассоциаций, но являются тем, что прочно удерживается в памяти, особенно, если воочию видели место, о котором рассказывают. Во время пленэра краеведческая информация подкрепляется еще и деятельностью − непосредственно процессом изображения.</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Важен не только результат, но и сам процесс работы на пленэре, процесс общения с природой, с тем, что рисуешь, а, значит, обращение к глубинам своего Я. Как раз при подобном подходе есть возможность формировать и развивать эстетическое отношение к действительности.</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 xml:space="preserve">Во время пленэра необходимо создавать творческую атмосферу: все участники участвуют в просмотре, выставляется весь материал, </w:t>
      </w:r>
      <w:r w:rsidRPr="00455F91">
        <w:rPr>
          <w:rFonts w:ascii="Times New Roman" w:eastAsia="Times New Roman" w:hAnsi="Times New Roman" w:cs="Times New Roman"/>
          <w:sz w:val="28"/>
          <w:szCs w:val="28"/>
          <w:lang w:eastAsia="ru-RU"/>
        </w:rPr>
        <w:lastRenderedPageBreak/>
        <w:t>наработанный за день. Дети сравнивают свои работы, отмечают лучшие, обмениваются эмоциями и впечатлениями.</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 xml:space="preserve">Таким образом, на пленэре дети учатся видеть по-разному одну и ту же местность и передавать это в своих работах, используя различные приемы. </w:t>
      </w:r>
    </w:p>
    <w:p w:rsidR="00455F91" w:rsidRPr="00455F91"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 xml:space="preserve">Для лучшего овладения учащимися приемами живописи на пленэре, эффективна система мастер-классов, в процессе проведения которых демонстрируется личное умение педагога выполнять этюд с натуры от композиционного поиска, этапов выполнения работы, детализации и  обобщения,  до создания художественного образа. </w:t>
      </w:r>
    </w:p>
    <w:p w:rsidR="00A5627B" w:rsidRDefault="00455F91" w:rsidP="00455F91">
      <w:pPr>
        <w:pStyle w:val="a4"/>
        <w:shd w:val="clear" w:color="auto" w:fill="FFFFFF"/>
        <w:spacing w:after="0" w:line="240" w:lineRule="auto"/>
        <w:ind w:left="0"/>
        <w:jc w:val="both"/>
        <w:rPr>
          <w:rFonts w:ascii="Times New Roman" w:eastAsia="Times New Roman" w:hAnsi="Times New Roman" w:cs="Times New Roman"/>
          <w:sz w:val="28"/>
          <w:szCs w:val="28"/>
          <w:lang w:eastAsia="ru-RU"/>
        </w:rPr>
      </w:pPr>
      <w:r w:rsidRPr="00455F91">
        <w:rPr>
          <w:rFonts w:ascii="Times New Roman" w:eastAsia="Times New Roman" w:hAnsi="Times New Roman" w:cs="Times New Roman"/>
          <w:sz w:val="28"/>
          <w:szCs w:val="28"/>
          <w:lang w:eastAsia="ru-RU"/>
        </w:rPr>
        <w:tab/>
        <w:t>Таким образом, краеведение на занятиях изобразительного искусства – это целая система, выстраиваемая педагогом совместно с учащимися, которая способна привести к новому видению преподавания предмета, к повышению его значимости.</w:t>
      </w:r>
    </w:p>
    <w:p w:rsidR="00A5627B" w:rsidRDefault="00A5627B" w:rsidP="00455F91">
      <w:pPr>
        <w:pStyle w:val="a4"/>
        <w:shd w:val="clear" w:color="auto" w:fill="FFFFFF"/>
        <w:tabs>
          <w:tab w:val="num" w:pos="0"/>
        </w:tabs>
        <w:spacing w:after="0" w:line="240" w:lineRule="auto"/>
        <w:ind w:left="0" w:firstLine="1287"/>
        <w:jc w:val="both"/>
        <w:rPr>
          <w:rFonts w:ascii="Times New Roman" w:eastAsia="Times New Roman" w:hAnsi="Times New Roman" w:cs="Times New Roman"/>
          <w:sz w:val="28"/>
          <w:szCs w:val="28"/>
          <w:lang w:eastAsia="ru-RU"/>
        </w:rPr>
      </w:pPr>
    </w:p>
    <w:p w:rsidR="00EA0CD0" w:rsidRDefault="00EA0CD0" w:rsidP="00455F91">
      <w:pPr>
        <w:pStyle w:val="a4"/>
        <w:shd w:val="clear" w:color="auto" w:fill="FFFFFF"/>
        <w:tabs>
          <w:tab w:val="num" w:pos="0"/>
        </w:tabs>
        <w:spacing w:after="0" w:line="240" w:lineRule="auto"/>
        <w:ind w:left="0" w:firstLine="1287"/>
        <w:jc w:val="both"/>
        <w:rPr>
          <w:rFonts w:ascii="Times New Roman" w:eastAsia="Times New Roman" w:hAnsi="Times New Roman" w:cs="Times New Roman"/>
          <w:sz w:val="28"/>
          <w:szCs w:val="28"/>
          <w:lang w:eastAsia="ru-RU"/>
        </w:rPr>
      </w:pPr>
    </w:p>
    <w:p w:rsidR="00EA0CD0" w:rsidRDefault="00EA0CD0" w:rsidP="00455F91">
      <w:pPr>
        <w:pStyle w:val="a4"/>
        <w:shd w:val="clear" w:color="auto" w:fill="FFFFFF"/>
        <w:tabs>
          <w:tab w:val="num" w:pos="0"/>
        </w:tabs>
        <w:spacing w:after="0" w:line="240" w:lineRule="auto"/>
        <w:ind w:left="0" w:firstLine="1287"/>
        <w:jc w:val="both"/>
        <w:rPr>
          <w:rFonts w:ascii="Times New Roman" w:eastAsia="Times New Roman" w:hAnsi="Times New Roman" w:cs="Times New Roman"/>
          <w:sz w:val="28"/>
          <w:szCs w:val="28"/>
          <w:lang w:eastAsia="ru-RU"/>
        </w:rPr>
      </w:pPr>
    </w:p>
    <w:p w:rsidR="00EA0CD0" w:rsidRDefault="00EA0CD0" w:rsidP="00455F91">
      <w:pPr>
        <w:pStyle w:val="a4"/>
        <w:shd w:val="clear" w:color="auto" w:fill="FFFFFF"/>
        <w:tabs>
          <w:tab w:val="num" w:pos="0"/>
        </w:tabs>
        <w:spacing w:after="0" w:line="240" w:lineRule="auto"/>
        <w:ind w:left="0" w:firstLine="1287"/>
        <w:jc w:val="both"/>
        <w:rPr>
          <w:rFonts w:ascii="Times New Roman" w:eastAsia="Times New Roman" w:hAnsi="Times New Roman" w:cs="Times New Roman"/>
          <w:sz w:val="28"/>
          <w:szCs w:val="28"/>
          <w:lang w:eastAsia="ru-RU"/>
        </w:rPr>
      </w:pPr>
    </w:p>
    <w:p w:rsidR="00EA0CD0" w:rsidRDefault="00EA0CD0" w:rsidP="00455F91">
      <w:pPr>
        <w:pStyle w:val="a4"/>
        <w:shd w:val="clear" w:color="auto" w:fill="FFFFFF"/>
        <w:tabs>
          <w:tab w:val="num" w:pos="0"/>
        </w:tabs>
        <w:spacing w:after="0" w:line="240" w:lineRule="auto"/>
        <w:ind w:left="0" w:firstLine="1287"/>
        <w:jc w:val="both"/>
        <w:rPr>
          <w:rFonts w:ascii="Times New Roman" w:eastAsia="Times New Roman" w:hAnsi="Times New Roman" w:cs="Times New Roman"/>
          <w:sz w:val="28"/>
          <w:szCs w:val="28"/>
          <w:lang w:eastAsia="ru-RU"/>
        </w:rPr>
      </w:pPr>
    </w:p>
    <w:p w:rsidR="00EA0CD0" w:rsidRDefault="00EA0CD0" w:rsidP="00455F91">
      <w:pPr>
        <w:pStyle w:val="a4"/>
        <w:shd w:val="clear" w:color="auto" w:fill="FFFFFF"/>
        <w:tabs>
          <w:tab w:val="num" w:pos="0"/>
        </w:tabs>
        <w:spacing w:after="0" w:line="240" w:lineRule="auto"/>
        <w:ind w:left="0" w:firstLine="1287"/>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5</w:t>
      </w:r>
    </w:p>
    <w:p w:rsidR="00EA0CD0" w:rsidRDefault="00EA0CD0" w:rsidP="00EA0CD0">
      <w:pPr>
        <w:pStyle w:val="a4"/>
        <w:shd w:val="clear" w:color="auto" w:fill="FFFFFF"/>
        <w:tabs>
          <w:tab w:val="num" w:pos="0"/>
        </w:tabs>
        <w:spacing w:after="0" w:line="240" w:lineRule="auto"/>
        <w:ind w:left="0"/>
        <w:jc w:val="right"/>
        <w:rPr>
          <w:rFonts w:ascii="Times New Roman" w:eastAsia="Times New Roman" w:hAnsi="Times New Roman" w:cs="Times New Roman"/>
          <w:sz w:val="28"/>
          <w:szCs w:val="28"/>
          <w:lang w:eastAsia="ru-RU"/>
        </w:rPr>
      </w:pPr>
    </w:p>
    <w:p w:rsidR="00EA0CD0" w:rsidRPr="00EA0CD0" w:rsidRDefault="00EA0CD0" w:rsidP="00EA0CD0">
      <w:pPr>
        <w:pStyle w:val="a4"/>
        <w:shd w:val="clear" w:color="auto" w:fill="FFFFFF"/>
        <w:tabs>
          <w:tab w:val="num" w:pos="0"/>
        </w:tabs>
        <w:spacing w:after="0" w:line="240" w:lineRule="auto"/>
        <w:ind w:left="0" w:firstLine="567"/>
        <w:jc w:val="center"/>
        <w:rPr>
          <w:rFonts w:ascii="Times New Roman" w:eastAsia="Times New Roman" w:hAnsi="Times New Roman" w:cs="Times New Roman"/>
          <w:b/>
          <w:sz w:val="28"/>
          <w:szCs w:val="28"/>
          <w:lang w:eastAsia="ru-RU"/>
        </w:rPr>
      </w:pPr>
      <w:r w:rsidRPr="00EA0CD0">
        <w:rPr>
          <w:rFonts w:ascii="Times New Roman" w:eastAsia="Times New Roman" w:hAnsi="Times New Roman" w:cs="Times New Roman"/>
          <w:b/>
          <w:sz w:val="28"/>
          <w:szCs w:val="28"/>
          <w:lang w:eastAsia="ru-RU"/>
        </w:rPr>
        <w:t>Конспект занятия на тему «Рисование с натуры на пленэре. Я рисую ТеремЪ»</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ab/>
        <w:t>Увлекательная тема пленэрной деятельности – архитектурные зарисовки. Городская архитектура родного города очень близка и понятна детям. Здание «Терема» − сложное по своей архитектуре, но тем самым и интересное. Дети младшей и средней возрастных категорий (6-9, 10-13 лет) могут пофантазировать при передаче архитектурных форм, а дети старшей возрастной категории (от 14 лет и старше) будут стремиться к достоверной передаче облика здания.</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ab/>
        <w:t>Архитектурные зарисовки помогают развить у учащихся профессиональные качества, необходимые в дальнейшей жизни, способствуют развитию образного мышления, художественно-эстетическому развитию.</w:t>
      </w:r>
      <w:r w:rsidRPr="00EA0CD0">
        <w:rPr>
          <w:rFonts w:ascii="Times New Roman" w:eastAsia="Times New Roman" w:hAnsi="Times New Roman" w:cs="Times New Roman"/>
          <w:sz w:val="28"/>
          <w:szCs w:val="28"/>
          <w:lang w:eastAsia="ru-RU"/>
        </w:rPr>
        <w:tab/>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i/>
          <w:sz w:val="28"/>
          <w:szCs w:val="28"/>
          <w:lang w:eastAsia="ru-RU"/>
        </w:rPr>
        <w:t>Цель</w:t>
      </w:r>
      <w:r w:rsidRPr="00EA0CD0">
        <w:rPr>
          <w:rFonts w:ascii="Times New Roman" w:eastAsia="Times New Roman" w:hAnsi="Times New Roman" w:cs="Times New Roman"/>
          <w:sz w:val="28"/>
          <w:szCs w:val="28"/>
          <w:lang w:eastAsia="ru-RU"/>
        </w:rPr>
        <w:t>: развитие творческих способностей посредством пленэрных архитектурных зарисовок.</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i/>
          <w:sz w:val="28"/>
          <w:szCs w:val="28"/>
          <w:lang w:eastAsia="ru-RU"/>
        </w:rPr>
      </w:pPr>
      <w:r w:rsidRPr="00EA0CD0">
        <w:rPr>
          <w:rFonts w:ascii="Times New Roman" w:eastAsia="Times New Roman" w:hAnsi="Times New Roman" w:cs="Times New Roman"/>
          <w:i/>
          <w:sz w:val="28"/>
          <w:szCs w:val="28"/>
          <w:lang w:eastAsia="ru-RU"/>
        </w:rPr>
        <w:t>Задачи:</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дать представление об особенностях архитектурных зарисовок на пленэре, его основных компонентах и законах построения;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расширить представление о специфике работы с цветовыми отношениями;</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раскрыть специфику композиционного построения архитектурных сооружений на основе этюдного материала;</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создать коллекцию пленэрных работ с изображением архитектурных форм.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roofErr w:type="gramStart"/>
      <w:r w:rsidRPr="00EA0CD0">
        <w:rPr>
          <w:rFonts w:ascii="Times New Roman" w:eastAsia="Times New Roman" w:hAnsi="Times New Roman" w:cs="Times New Roman"/>
          <w:i/>
          <w:sz w:val="28"/>
          <w:szCs w:val="28"/>
          <w:lang w:eastAsia="ru-RU"/>
        </w:rPr>
        <w:t>Материалы для работы на пленэре</w:t>
      </w:r>
      <w:r w:rsidRPr="00EA0CD0">
        <w:rPr>
          <w:rFonts w:ascii="Times New Roman" w:eastAsia="Times New Roman" w:hAnsi="Times New Roman" w:cs="Times New Roman"/>
          <w:sz w:val="28"/>
          <w:szCs w:val="28"/>
          <w:lang w:eastAsia="ru-RU"/>
        </w:rPr>
        <w:t xml:space="preserve">: раскладной стул, этюдник или планшет для фиксации бумаги, кнопки, бумага для рисования, зажимы для бумаги, карандаши простые, ластик, художественный материал для графических работ, гуашь, акварель (по желанию), сосуд для воды.  </w:t>
      </w:r>
      <w:proofErr w:type="gramEnd"/>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занятия</w:t>
      </w:r>
    </w:p>
    <w:p w:rsidR="00EA0CD0" w:rsidRPr="00EA0CD0" w:rsidRDefault="00EA0CD0" w:rsidP="00EA0CD0">
      <w:pPr>
        <w:pStyle w:val="a4"/>
        <w:shd w:val="clear" w:color="auto" w:fill="FFFFFF"/>
        <w:tabs>
          <w:tab w:val="num" w:pos="0"/>
        </w:tabs>
        <w:spacing w:after="0" w:line="240" w:lineRule="auto"/>
        <w:ind w:left="0" w:firstLine="567"/>
        <w:jc w:val="center"/>
        <w:rPr>
          <w:rFonts w:ascii="Times New Roman" w:eastAsia="Times New Roman" w:hAnsi="Times New Roman" w:cs="Times New Roman"/>
          <w:sz w:val="28"/>
          <w:szCs w:val="28"/>
          <w:lang w:eastAsia="ru-RU"/>
        </w:rPr>
      </w:pP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1.</w:t>
      </w:r>
      <w:r w:rsidRPr="00EA0CD0">
        <w:rPr>
          <w:rFonts w:ascii="Times New Roman" w:eastAsia="Times New Roman" w:hAnsi="Times New Roman" w:cs="Times New Roman"/>
          <w:sz w:val="28"/>
          <w:szCs w:val="28"/>
          <w:lang w:eastAsia="ru-RU"/>
        </w:rPr>
        <w:tab/>
        <w:t xml:space="preserve">Организационный момент. </w:t>
      </w: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Сообщение учащимся темы пленэрного занятия. Оживление эмоций у детей  от предстоящей работы на пленэре. Ориентир на местность, где будет проходить пленэрная работа. Техника безопасности на пленэре, правила дорожного движения.</w:t>
      </w: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lastRenderedPageBreak/>
        <w:t>2.</w:t>
      </w:r>
      <w:r w:rsidRPr="00EA0CD0">
        <w:rPr>
          <w:rFonts w:ascii="Times New Roman" w:eastAsia="Times New Roman" w:hAnsi="Times New Roman" w:cs="Times New Roman"/>
          <w:sz w:val="28"/>
          <w:szCs w:val="28"/>
          <w:lang w:eastAsia="ru-RU"/>
        </w:rPr>
        <w:tab/>
        <w:t xml:space="preserve">Активация знаний: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повторение законов построения перспективы, определение линии горизонта;</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моделирование масштабов здания, объёма в целом, соизмеримость с фигурой человека;</w:t>
      </w: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представление малых архитектурных форм.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    3. Практическая деятельность.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     Выбор понравившегося ракурса, места для работы. Определение горизонтального или вертикального рисунка на листе. Выбор техники исполнения работы, художественного материала. Выполнение лёгкого наброска на бумаге, с соблюдением правил построения композиции, перспективы. Выполнение работы в материале.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     4.Завершение работы.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     Просмотр пленэрных работ. Анализ каждой работы: нахождение оригинальности в исполнении, интересной техники, схожей передачи архитектурного сооружения.</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      Рефлексия.</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Литература </w:t>
      </w: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EA0CD0" w:rsidRP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EA0CD0">
        <w:rPr>
          <w:rFonts w:ascii="Times New Roman" w:eastAsia="Times New Roman" w:hAnsi="Times New Roman" w:cs="Times New Roman"/>
          <w:sz w:val="28"/>
          <w:szCs w:val="28"/>
          <w:lang w:eastAsia="ru-RU"/>
        </w:rPr>
        <w:t xml:space="preserve">Головачёва Н.П., </w:t>
      </w:r>
      <w:proofErr w:type="spellStart"/>
      <w:r w:rsidRPr="00EA0CD0">
        <w:rPr>
          <w:rFonts w:ascii="Times New Roman" w:eastAsia="Times New Roman" w:hAnsi="Times New Roman" w:cs="Times New Roman"/>
          <w:sz w:val="28"/>
          <w:szCs w:val="28"/>
          <w:lang w:eastAsia="ru-RU"/>
        </w:rPr>
        <w:t>Рабилова</w:t>
      </w:r>
      <w:proofErr w:type="spellEnd"/>
      <w:r w:rsidRPr="00EA0CD0">
        <w:rPr>
          <w:rFonts w:ascii="Times New Roman" w:eastAsia="Times New Roman" w:hAnsi="Times New Roman" w:cs="Times New Roman"/>
          <w:sz w:val="28"/>
          <w:szCs w:val="28"/>
          <w:lang w:eastAsia="ru-RU"/>
        </w:rPr>
        <w:t xml:space="preserve"> З.Ж. Пленэрная практика в системе художественного образования [Электронный ресурс]. − Режим доступа: https://cyberleninka.ru/article/v/plenernaya-praktika-v-sisteme-hudozhestvennogo-obrazovaniya /.  – Дата доступа: 12.11.2018.</w:t>
      </w:r>
    </w:p>
    <w:p w:rsidR="00EA0CD0" w:rsidRDefault="00EA0CD0"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roofErr w:type="spellStart"/>
      <w:r w:rsidRPr="00EA0CD0">
        <w:rPr>
          <w:rFonts w:ascii="Times New Roman" w:eastAsia="Times New Roman" w:hAnsi="Times New Roman" w:cs="Times New Roman"/>
          <w:sz w:val="28"/>
          <w:szCs w:val="28"/>
          <w:lang w:eastAsia="ru-RU"/>
        </w:rPr>
        <w:t>Семёнова</w:t>
      </w:r>
      <w:proofErr w:type="spellEnd"/>
      <w:r w:rsidRPr="00EA0CD0">
        <w:rPr>
          <w:rFonts w:ascii="Times New Roman" w:eastAsia="Times New Roman" w:hAnsi="Times New Roman" w:cs="Times New Roman"/>
          <w:sz w:val="28"/>
          <w:szCs w:val="28"/>
          <w:lang w:eastAsia="ru-RU"/>
        </w:rPr>
        <w:t xml:space="preserve"> М.А. Пленэр в студии дополнительного образования [Электронный ресурс].  – Режим доступа: https://publications.hse.ru/. – Дата доступа: 16.11.2018.</w:t>
      </w:r>
      <w:r w:rsidR="00884EC4">
        <w:rPr>
          <w:rFonts w:ascii="Times New Roman" w:eastAsia="Times New Roman" w:hAnsi="Times New Roman" w:cs="Times New Roman"/>
          <w:sz w:val="28"/>
          <w:szCs w:val="28"/>
          <w:lang w:eastAsia="ru-RU"/>
        </w:rPr>
        <w:t xml:space="preserve"> </w:t>
      </w: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EA0CD0">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0"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6 </w:t>
      </w:r>
    </w:p>
    <w:p w:rsidR="00884EC4" w:rsidRDefault="00884EC4" w:rsidP="00884EC4">
      <w:pPr>
        <w:pStyle w:val="a4"/>
        <w:shd w:val="clear" w:color="auto" w:fill="FFFFFF"/>
        <w:tabs>
          <w:tab w:val="num" w:pos="0"/>
        </w:tabs>
        <w:spacing w:after="0" w:line="240" w:lineRule="auto"/>
        <w:ind w:left="0" w:firstLine="567"/>
        <w:jc w:val="right"/>
        <w:rPr>
          <w:rFonts w:ascii="Times New Roman" w:eastAsia="Times New Roman" w:hAnsi="Times New Roman" w:cs="Times New Roman"/>
          <w:sz w:val="28"/>
          <w:szCs w:val="28"/>
          <w:lang w:eastAsia="ru-RU"/>
        </w:rPr>
      </w:pPr>
    </w:p>
    <w:p w:rsidR="00884EC4" w:rsidRPr="00884EC4" w:rsidRDefault="00884EC4" w:rsidP="00884EC4">
      <w:pPr>
        <w:pStyle w:val="a4"/>
        <w:shd w:val="clear" w:color="auto" w:fill="FFFFFF"/>
        <w:tabs>
          <w:tab w:val="num" w:pos="0"/>
        </w:tabs>
        <w:spacing w:after="0" w:line="240" w:lineRule="auto"/>
        <w:ind w:left="142" w:firstLine="567"/>
        <w:jc w:val="center"/>
        <w:rPr>
          <w:rFonts w:ascii="Times New Roman" w:eastAsia="Times New Roman" w:hAnsi="Times New Roman" w:cs="Times New Roman"/>
          <w:b/>
          <w:sz w:val="28"/>
          <w:szCs w:val="28"/>
          <w:lang w:eastAsia="ru-RU"/>
        </w:rPr>
      </w:pPr>
      <w:r w:rsidRPr="00884EC4">
        <w:rPr>
          <w:rFonts w:ascii="Times New Roman" w:eastAsia="Times New Roman" w:hAnsi="Times New Roman" w:cs="Times New Roman"/>
          <w:b/>
          <w:sz w:val="28"/>
          <w:szCs w:val="28"/>
          <w:lang w:eastAsia="ru-RU"/>
        </w:rPr>
        <w:t>Конспект пленэрного занятия на тему</w:t>
      </w:r>
    </w:p>
    <w:p w:rsidR="00884EC4" w:rsidRPr="00884EC4" w:rsidRDefault="00884EC4" w:rsidP="00884EC4">
      <w:pPr>
        <w:pStyle w:val="a4"/>
        <w:shd w:val="clear" w:color="auto" w:fill="FFFFFF"/>
        <w:tabs>
          <w:tab w:val="num" w:pos="0"/>
        </w:tabs>
        <w:spacing w:after="0" w:line="240" w:lineRule="auto"/>
        <w:ind w:left="142" w:firstLine="567"/>
        <w:jc w:val="center"/>
        <w:rPr>
          <w:rFonts w:ascii="Times New Roman" w:eastAsia="Times New Roman" w:hAnsi="Times New Roman" w:cs="Times New Roman"/>
          <w:b/>
          <w:sz w:val="28"/>
          <w:szCs w:val="28"/>
          <w:lang w:eastAsia="ru-RU"/>
        </w:rPr>
      </w:pPr>
      <w:r w:rsidRPr="00884EC4">
        <w:rPr>
          <w:rFonts w:ascii="Times New Roman" w:eastAsia="Times New Roman" w:hAnsi="Times New Roman" w:cs="Times New Roman"/>
          <w:b/>
          <w:sz w:val="28"/>
          <w:szCs w:val="28"/>
          <w:lang w:eastAsia="ru-RU"/>
        </w:rPr>
        <w:t>«Живописный мой край – Солигорщина!»</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ab/>
        <w:t xml:space="preserve"> </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Одной из любимых тем пленэрной деятельности у учащихся является «Пейзаж». Этот жанр изобразительного искусства помогает передать эмоциональное состояние ребёнка, его индивидуальность, способствует раскрытию его творческих способностей, прививает любовь к родному краю.</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На пленэре максимально точно передаётся состояние погоды, растительность и животный мир, воздух и пространство. При выполнении зарисовок растений, элементов пейзажа, вырабатывается зрительная,  умственная память, отрабатываются разные техники графического рисования и живописи.</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Целью данного пленэра является: развитие воображения, формирование индивидуального творческого подхода детей к передаче окружающего пейзажа.</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Задачи:</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формировать эстетическое отношение к действительности;</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обогащать знания, развивать умения, навыки и способы передачи композиции;</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создать коллекцию этюдных работ с элементами пейзажного жанра.</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Необходимые материалы для работы на пленэре: раскладной стул, этюдник или планшет для фиксации бумаги, кнопки, бумага для рисования, зажимы для бумаги, карандаши простые, ластик, художественный материал для графических работ, гуашь, акварель (по желанию), сосуд для воды.</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занятия</w:t>
      </w:r>
    </w:p>
    <w:p w:rsidR="00884EC4" w:rsidRPr="00884EC4" w:rsidRDefault="00884EC4" w:rsidP="00884EC4">
      <w:pPr>
        <w:pStyle w:val="a4"/>
        <w:shd w:val="clear" w:color="auto" w:fill="FFFFFF"/>
        <w:tabs>
          <w:tab w:val="num" w:pos="0"/>
        </w:tabs>
        <w:spacing w:after="0" w:line="240" w:lineRule="auto"/>
        <w:ind w:left="142" w:firstLine="567"/>
        <w:jc w:val="center"/>
        <w:rPr>
          <w:rFonts w:ascii="Times New Roman" w:eastAsia="Times New Roman" w:hAnsi="Times New Roman" w:cs="Times New Roman"/>
          <w:sz w:val="28"/>
          <w:szCs w:val="28"/>
          <w:lang w:eastAsia="ru-RU"/>
        </w:rPr>
      </w:pP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1.</w:t>
      </w:r>
      <w:r w:rsidRPr="00884EC4">
        <w:rPr>
          <w:rFonts w:ascii="Times New Roman" w:eastAsia="Times New Roman" w:hAnsi="Times New Roman" w:cs="Times New Roman"/>
          <w:sz w:val="28"/>
          <w:szCs w:val="28"/>
          <w:lang w:eastAsia="ru-RU"/>
        </w:rPr>
        <w:tab/>
        <w:t xml:space="preserve">Организационный момент. </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Сообщение учащимся темы пленэрного занятия. Оживление эмоций у детей  от предстоящей работы на пленэре. Ориентир на местность, где будет проходить пленэрная работа. Повторение правил дорожного движения, правил поведения вне центра творчества, техники безопасности при работе.</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2.</w:t>
      </w:r>
      <w:r w:rsidRPr="00884EC4">
        <w:rPr>
          <w:rFonts w:ascii="Times New Roman" w:eastAsia="Times New Roman" w:hAnsi="Times New Roman" w:cs="Times New Roman"/>
          <w:sz w:val="28"/>
          <w:szCs w:val="28"/>
          <w:lang w:eastAsia="ru-RU"/>
        </w:rPr>
        <w:tab/>
        <w:t>Активация знаний:</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повторение законов построения перспективы, определение линии горизонта;</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моделирование объёма и силуэта деревьев;</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xml:space="preserve">- определение дальнего, среднего и ближнего планов. </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lastRenderedPageBreak/>
        <w:t xml:space="preserve">    3. Практическая деятельность.</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xml:space="preserve">     Выбор понравившегося ракурса, сюжета. Определение горизонтального или вертикального рисунка на листе. Выбор техники исполнения работы, художественного материала. Выполнение лёгкого наброска на бумаге, с соблюдением правил построения композиции, с учётом дальнего, среднего и ближнего планов. Выполнение работы в материале. </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xml:space="preserve">     4.Завершение работы. </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xml:space="preserve">     Просмотр пленэрных зарисовок, этюдных композиций. Анализ каждой работы: нахождение оригинальности в исполнении, интересной техники, передачи погодного состояния.</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xml:space="preserve">      Рефлексия.</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Закончить предложения:</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теперь я могу …</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было трудно …</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у меня получилось …</w:t>
      </w:r>
    </w:p>
    <w:p w:rsidR="00884EC4" w:rsidRP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было интересно …</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884EC4">
        <w:rPr>
          <w:rFonts w:ascii="Times New Roman" w:eastAsia="Times New Roman" w:hAnsi="Times New Roman" w:cs="Times New Roman"/>
          <w:sz w:val="28"/>
          <w:szCs w:val="28"/>
          <w:lang w:eastAsia="ru-RU"/>
        </w:rPr>
        <w:t>- я понял (поняла), что …</w:t>
      </w:r>
      <w:r>
        <w:rPr>
          <w:rFonts w:ascii="Times New Roman" w:eastAsia="Times New Roman" w:hAnsi="Times New Roman" w:cs="Times New Roman"/>
          <w:sz w:val="28"/>
          <w:szCs w:val="28"/>
          <w:lang w:eastAsia="ru-RU"/>
        </w:rPr>
        <w:t xml:space="preserve"> </w:t>
      </w: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both"/>
        <w:rPr>
          <w:rFonts w:ascii="Times New Roman" w:eastAsia="Times New Roman" w:hAnsi="Times New Roman" w:cs="Times New Roman"/>
          <w:sz w:val="28"/>
          <w:szCs w:val="28"/>
          <w:lang w:eastAsia="ru-RU"/>
        </w:rPr>
      </w:pPr>
    </w:p>
    <w:p w:rsidR="00884EC4" w:rsidRDefault="00884EC4" w:rsidP="00884EC4">
      <w:pPr>
        <w:pStyle w:val="a4"/>
        <w:shd w:val="clear" w:color="auto" w:fill="FFFFFF"/>
        <w:tabs>
          <w:tab w:val="num" w:pos="0"/>
        </w:tabs>
        <w:spacing w:after="0" w:line="240" w:lineRule="auto"/>
        <w:ind w:left="142"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7</w:t>
      </w:r>
    </w:p>
    <w:p w:rsidR="00884EC4" w:rsidRDefault="00884EC4" w:rsidP="00884EC4">
      <w:pPr>
        <w:pStyle w:val="a4"/>
        <w:shd w:val="clear" w:color="auto" w:fill="FFFFFF"/>
        <w:tabs>
          <w:tab w:val="num" w:pos="0"/>
        </w:tabs>
        <w:spacing w:after="0" w:line="240" w:lineRule="auto"/>
        <w:ind w:left="142" w:firstLine="567"/>
        <w:jc w:val="right"/>
        <w:rPr>
          <w:rFonts w:ascii="Times New Roman" w:eastAsia="Times New Roman" w:hAnsi="Times New Roman" w:cs="Times New Roman"/>
          <w:sz w:val="28"/>
          <w:szCs w:val="28"/>
          <w:lang w:eastAsia="ru-RU"/>
        </w:rPr>
      </w:pPr>
    </w:p>
    <w:p w:rsidR="006F2617" w:rsidRPr="006F2617" w:rsidRDefault="006F2617" w:rsidP="006F2617">
      <w:pPr>
        <w:pStyle w:val="a4"/>
        <w:shd w:val="clear" w:color="auto" w:fill="FFFFFF"/>
        <w:tabs>
          <w:tab w:val="num" w:pos="0"/>
        </w:tabs>
        <w:spacing w:after="0" w:line="240" w:lineRule="auto"/>
        <w:ind w:left="0" w:firstLine="567"/>
        <w:jc w:val="center"/>
        <w:rPr>
          <w:rFonts w:ascii="Times New Roman" w:eastAsia="Times New Roman" w:hAnsi="Times New Roman" w:cs="Times New Roman"/>
          <w:b/>
          <w:sz w:val="28"/>
          <w:szCs w:val="28"/>
          <w:lang w:eastAsia="ru-RU"/>
        </w:rPr>
      </w:pPr>
      <w:r w:rsidRPr="006F2617">
        <w:rPr>
          <w:rFonts w:ascii="Times New Roman" w:eastAsia="Times New Roman" w:hAnsi="Times New Roman" w:cs="Times New Roman"/>
          <w:b/>
          <w:sz w:val="28"/>
          <w:szCs w:val="28"/>
          <w:lang w:eastAsia="ru-RU"/>
        </w:rPr>
        <w:t>Этюдные зарисовки. Практические советы</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b/>
          <w:sz w:val="28"/>
          <w:szCs w:val="28"/>
          <w:lang w:eastAsia="ru-RU"/>
        </w:rPr>
      </w:pP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xml:space="preserve">Основной вид учебных работ по живописи – этюд с натуры. Слово «этюд» происходит от французского слова </w:t>
      </w:r>
      <w:proofErr w:type="spellStart"/>
      <w:r w:rsidRPr="006F2617">
        <w:rPr>
          <w:rFonts w:ascii="Times New Roman" w:eastAsia="Times New Roman" w:hAnsi="Times New Roman" w:cs="Times New Roman"/>
          <w:sz w:val="28"/>
          <w:szCs w:val="28"/>
          <w:lang w:eastAsia="ru-RU"/>
        </w:rPr>
        <w:t>etude</w:t>
      </w:r>
      <w:proofErr w:type="spellEnd"/>
      <w:r w:rsidRPr="006F2617">
        <w:rPr>
          <w:rFonts w:ascii="Times New Roman" w:eastAsia="Times New Roman" w:hAnsi="Times New Roman" w:cs="Times New Roman"/>
          <w:sz w:val="28"/>
          <w:szCs w:val="28"/>
          <w:lang w:eastAsia="ru-RU"/>
        </w:rPr>
        <w:t>, что означает изучение.</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xml:space="preserve">Этюд с натуры по времени исполнения может быть кратковременным, выполненным за один учебный час или меньшее время, односеансным. </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Обучение живописи, кроме работы над этюдами, с натуры в аудиторных условиях, может включать:</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работу над живописными набросками;</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работу над живописными этюдами по памяти, представлению и воображению;</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изучение наследия и опыта мастеров изобразительного искусства в музеях, на выставках и т.п.;</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самостоятельную работу с литературой и самостоятельную творческую работу.</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Последовательность работы над живописным этюдом с натуры</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b/>
          <w:i/>
          <w:sz w:val="28"/>
          <w:szCs w:val="28"/>
          <w:lang w:eastAsia="ru-RU"/>
        </w:rPr>
      </w:pPr>
      <w:r w:rsidRPr="006F2617">
        <w:rPr>
          <w:rFonts w:ascii="Times New Roman" w:eastAsia="Times New Roman" w:hAnsi="Times New Roman" w:cs="Times New Roman"/>
          <w:b/>
          <w:i/>
          <w:sz w:val="28"/>
          <w:szCs w:val="28"/>
          <w:lang w:eastAsia="ru-RU"/>
        </w:rPr>
        <w:t>1 этап:</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xml:space="preserve"> − Работа над форэскизами.  Задача: поиск композиционной, колористической и тональной организации элементов изображения на плоскости в соответствии с творческим замыслом. Работа над форэскизом развивает «режиссёрское» мышление – умение акцентировать главное и подчинять ему второстепенное.</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xml:space="preserve">− Выполнение подготовительного рисунка натурной постановки. Задача: определение пропорций элементов изображения натурной постановки, характерных объёмных форм и размещения в пространстве относительно друг друга. Рисунок выполняется линейно, без светотеневой моделировки форм элементов изображения. Целесообразно выполнять рисунок легко, типа наброска, не используя резинку для сохранения фактуры поверхности бумаги. Подготовительный рисунок выполняется карандашом, либо кистью нейтральным цветом (умбра, сиена). </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xml:space="preserve">Затем логично будет выяснить общее колористическое и тональное решение живописной работы. Колорит живописного произведения определяется не только пропорциональными натуре цветовым и тональным отношениям, но и индивидуальными особенностями видения и световосприятия каждого художника. </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Начало работы красками на изобразительной плоскости. Типичной ошибкой первых учебных работ является заполнение цветом различных форм изображений «по очереди», т.е. сначала рисуется цветом один предмет, затем второй, третий и т.д.</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xml:space="preserve">Начав живопись с определенного участка изображения, найдя цветовые и тональные отношения 2 – 3 цветов одновременно, не следует слишком </w:t>
      </w:r>
      <w:r w:rsidRPr="006F2617">
        <w:rPr>
          <w:rFonts w:ascii="Times New Roman" w:eastAsia="Times New Roman" w:hAnsi="Times New Roman" w:cs="Times New Roman"/>
          <w:sz w:val="28"/>
          <w:szCs w:val="28"/>
          <w:lang w:eastAsia="ru-RU"/>
        </w:rPr>
        <w:lastRenderedPageBreak/>
        <w:t>долго задерживаться на этом участке. Положив свет и тень на одном участке работы, необходимо положить свет и тень на втором, третьем участке, сравнивая при этом их между собой.</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b/>
          <w:i/>
          <w:sz w:val="28"/>
          <w:szCs w:val="28"/>
          <w:lang w:eastAsia="ru-RU"/>
        </w:rPr>
      </w:pPr>
      <w:r w:rsidRPr="006F2617">
        <w:rPr>
          <w:rFonts w:ascii="Times New Roman" w:eastAsia="Times New Roman" w:hAnsi="Times New Roman" w:cs="Times New Roman"/>
          <w:b/>
          <w:i/>
          <w:sz w:val="28"/>
          <w:szCs w:val="28"/>
          <w:lang w:eastAsia="ru-RU"/>
        </w:rPr>
        <w:t>2 этап:</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Второй этап в последовательности работы над участками живописного этюда, заключается в конкретизации форм предметов, выявлении пространства, т.е. в работе над планами. Задача состоит в выявлении объёмной формы цветом путём нахождения правильных цветовых и тональных градаций между освещённой частью предметов, полутенью, тенью, бликами и рефлюксами. Очень важно определить преобладание тёплых и холодных цветов в колористической гамме натурной постановки в целом и найти их точное соотношение в изображении.</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Передавая цветом объемные формы необходимо стремиться мазки цвета класть по форме, «лепить цветом» форму предметов. Размер мазка, форма, направление определяются формой предмета и характером его поверхности.</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Мазки цвета, положенные пастозно, иллюзорно приближают изображение, а мазки, положенные тонко, прозрачно, отдаляют изображение. Этими приёмами художники часто пользуются, передавая различные планы в изображении.</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С первых же занятий по живописи необходимо творчески относиться к натуре: уметь выбирать основное, главное и опускать второстепенное.</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b/>
          <w:i/>
          <w:sz w:val="28"/>
          <w:szCs w:val="28"/>
          <w:lang w:eastAsia="ru-RU"/>
        </w:rPr>
      </w:pPr>
      <w:r w:rsidRPr="006F2617">
        <w:rPr>
          <w:rFonts w:ascii="Times New Roman" w:eastAsia="Times New Roman" w:hAnsi="Times New Roman" w:cs="Times New Roman"/>
          <w:b/>
          <w:i/>
          <w:sz w:val="28"/>
          <w:szCs w:val="28"/>
          <w:lang w:eastAsia="ru-RU"/>
        </w:rPr>
        <w:t>3 этап:</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 xml:space="preserve">Обобщение, возврат к первоначальному впечатлению от натуры, приведение изображения в соответствие с продуманными в форэскизе композиционными, колористическими и тональными решениями. </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При обобщении необходимо смотреть на натуру постановки и её изображение цельно.</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При завершении работ обобщаются все второстепенные детали постановки для акцентирования главного – композиционного центра, найти конструктивно - пластические связи всех частей изображения, колористическую гармонию и чёткую тональную и пространственную организацию изображения.</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Работу над живописным этюдом необходимо проводить от общего к частному, от больших цветотональных отношений к малым – к проработке деталей форм, решению планов и обобщению, то есть возвращению к большим цветотональным отношениям при акцентировании композиционного центра.</w:t>
      </w:r>
    </w:p>
    <w:p w:rsidR="006F2617" w:rsidRDefault="006F2617" w:rsidP="006F2617">
      <w:pPr>
        <w:shd w:val="clear" w:color="auto" w:fill="FFFFFF"/>
        <w:tabs>
          <w:tab w:val="num"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6F2617" w:rsidRDefault="006F2617" w:rsidP="006F2617">
      <w:pPr>
        <w:shd w:val="clear" w:color="auto" w:fill="FFFFFF"/>
        <w:tabs>
          <w:tab w:val="num"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F2617">
        <w:rPr>
          <w:rFonts w:ascii="Times New Roman" w:eastAsia="Times New Roman" w:hAnsi="Times New Roman" w:cs="Times New Roman"/>
          <w:sz w:val="28"/>
          <w:szCs w:val="28"/>
          <w:lang w:eastAsia="ru-RU"/>
        </w:rPr>
        <w:t xml:space="preserve">Литература </w:t>
      </w:r>
    </w:p>
    <w:p w:rsidR="006F2617" w:rsidRPr="006F2617" w:rsidRDefault="006F2617" w:rsidP="006F2617">
      <w:pPr>
        <w:shd w:val="clear" w:color="auto" w:fill="FFFFFF"/>
        <w:tabs>
          <w:tab w:val="num" w:pos="0"/>
        </w:tabs>
        <w:spacing w:after="0" w:line="240" w:lineRule="auto"/>
        <w:jc w:val="both"/>
        <w:rPr>
          <w:rFonts w:ascii="Times New Roman" w:eastAsia="Times New Roman" w:hAnsi="Times New Roman" w:cs="Times New Roman"/>
          <w:sz w:val="28"/>
          <w:szCs w:val="28"/>
          <w:lang w:eastAsia="ru-RU"/>
        </w:rPr>
      </w:pP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1.</w:t>
      </w:r>
      <w:r w:rsidRPr="006F2617">
        <w:rPr>
          <w:rFonts w:ascii="Times New Roman" w:eastAsia="Times New Roman" w:hAnsi="Times New Roman" w:cs="Times New Roman"/>
          <w:sz w:val="28"/>
          <w:szCs w:val="28"/>
          <w:lang w:eastAsia="ru-RU"/>
        </w:rPr>
        <w:tab/>
        <w:t xml:space="preserve">Волков, Н.Н. Цвет в живописи / </w:t>
      </w:r>
      <w:proofErr w:type="spellStart"/>
      <w:r w:rsidRPr="006F2617">
        <w:rPr>
          <w:rFonts w:ascii="Times New Roman" w:eastAsia="Times New Roman" w:hAnsi="Times New Roman" w:cs="Times New Roman"/>
          <w:sz w:val="28"/>
          <w:szCs w:val="28"/>
          <w:lang w:eastAsia="ru-RU"/>
        </w:rPr>
        <w:t>Н.Н.Волков</w:t>
      </w:r>
      <w:proofErr w:type="spellEnd"/>
      <w:r w:rsidRPr="006F2617">
        <w:rPr>
          <w:rFonts w:ascii="Times New Roman" w:eastAsia="Times New Roman" w:hAnsi="Times New Roman" w:cs="Times New Roman"/>
          <w:sz w:val="28"/>
          <w:szCs w:val="28"/>
          <w:lang w:eastAsia="ru-RU"/>
        </w:rPr>
        <w:t>.  – М., 1984.</w:t>
      </w:r>
    </w:p>
    <w:p w:rsidR="006F2617" w:rsidRPr="006F2617" w:rsidRDefault="006F2617" w:rsidP="006F2617">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2.</w:t>
      </w:r>
      <w:r w:rsidRPr="006F2617">
        <w:rPr>
          <w:rFonts w:ascii="Times New Roman" w:eastAsia="Times New Roman" w:hAnsi="Times New Roman" w:cs="Times New Roman"/>
          <w:sz w:val="28"/>
          <w:szCs w:val="28"/>
          <w:lang w:eastAsia="ru-RU"/>
        </w:rPr>
        <w:tab/>
        <w:t xml:space="preserve">Волков,  Н.Н. Композиция в живописи / </w:t>
      </w:r>
      <w:proofErr w:type="spellStart"/>
      <w:r w:rsidRPr="006F2617">
        <w:rPr>
          <w:rFonts w:ascii="Times New Roman" w:eastAsia="Times New Roman" w:hAnsi="Times New Roman" w:cs="Times New Roman"/>
          <w:sz w:val="28"/>
          <w:szCs w:val="28"/>
          <w:lang w:eastAsia="ru-RU"/>
        </w:rPr>
        <w:t>Н.Н.Волков</w:t>
      </w:r>
      <w:proofErr w:type="spellEnd"/>
      <w:r w:rsidRPr="006F2617">
        <w:rPr>
          <w:rFonts w:ascii="Times New Roman" w:eastAsia="Times New Roman" w:hAnsi="Times New Roman" w:cs="Times New Roman"/>
          <w:sz w:val="28"/>
          <w:szCs w:val="28"/>
          <w:lang w:eastAsia="ru-RU"/>
        </w:rPr>
        <w:t>.   – М., 1977.</w:t>
      </w:r>
    </w:p>
    <w:p w:rsidR="00AE4431" w:rsidRPr="005A2E22" w:rsidRDefault="006F2617" w:rsidP="005A2E22">
      <w:pPr>
        <w:pStyle w:val="a4"/>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F2617">
        <w:rPr>
          <w:rFonts w:ascii="Times New Roman" w:eastAsia="Times New Roman" w:hAnsi="Times New Roman" w:cs="Times New Roman"/>
          <w:sz w:val="28"/>
          <w:szCs w:val="28"/>
          <w:lang w:eastAsia="ru-RU"/>
        </w:rPr>
        <w:t>3.</w:t>
      </w:r>
      <w:r w:rsidRPr="006F2617">
        <w:rPr>
          <w:rFonts w:ascii="Times New Roman" w:eastAsia="Times New Roman" w:hAnsi="Times New Roman" w:cs="Times New Roman"/>
          <w:sz w:val="28"/>
          <w:szCs w:val="28"/>
          <w:lang w:eastAsia="ru-RU"/>
        </w:rPr>
        <w:tab/>
        <w:t xml:space="preserve">Шорохов,  Е.В. Композиция / </w:t>
      </w:r>
      <w:proofErr w:type="spellStart"/>
      <w:r w:rsidRPr="006F2617">
        <w:rPr>
          <w:rFonts w:ascii="Times New Roman" w:eastAsia="Times New Roman" w:hAnsi="Times New Roman" w:cs="Times New Roman"/>
          <w:sz w:val="28"/>
          <w:szCs w:val="28"/>
          <w:lang w:eastAsia="ru-RU"/>
        </w:rPr>
        <w:t>Е.В.Шорохов</w:t>
      </w:r>
      <w:proofErr w:type="spellEnd"/>
      <w:r w:rsidRPr="006F2617">
        <w:rPr>
          <w:rFonts w:ascii="Times New Roman" w:eastAsia="Times New Roman" w:hAnsi="Times New Roman" w:cs="Times New Roman"/>
          <w:sz w:val="28"/>
          <w:szCs w:val="28"/>
          <w:lang w:eastAsia="ru-RU"/>
        </w:rPr>
        <w:t>. – М., 1986.</w:t>
      </w:r>
      <w:bookmarkStart w:id="0" w:name="_GoBack"/>
      <w:bookmarkEnd w:id="0"/>
    </w:p>
    <w:sectPr w:rsidR="00AE4431" w:rsidRPr="005A2E22" w:rsidSect="00322B1D">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8A" w:rsidRDefault="0053018A" w:rsidP="00B0323F">
      <w:pPr>
        <w:spacing w:after="0" w:line="240" w:lineRule="auto"/>
      </w:pPr>
      <w:r>
        <w:separator/>
      </w:r>
    </w:p>
  </w:endnote>
  <w:endnote w:type="continuationSeparator" w:id="0">
    <w:p w:rsidR="0053018A" w:rsidRDefault="0053018A" w:rsidP="00B03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840654"/>
      <w:docPartObj>
        <w:docPartGallery w:val="Page Numbers (Bottom of Page)"/>
        <w:docPartUnique/>
      </w:docPartObj>
    </w:sdtPr>
    <w:sdtEndPr/>
    <w:sdtContent>
      <w:p w:rsidR="000A72CF" w:rsidRDefault="000A72CF">
        <w:pPr>
          <w:pStyle w:val="a6"/>
          <w:jc w:val="right"/>
        </w:pPr>
        <w:r>
          <w:fldChar w:fldCharType="begin"/>
        </w:r>
        <w:r>
          <w:instrText>PAGE   \* MERGEFORMAT</w:instrText>
        </w:r>
        <w:r>
          <w:fldChar w:fldCharType="separate"/>
        </w:r>
        <w:r w:rsidR="009972A2">
          <w:rPr>
            <w:noProof/>
          </w:rPr>
          <w:t>2</w:t>
        </w:r>
        <w:r>
          <w:fldChar w:fldCharType="end"/>
        </w:r>
      </w:p>
    </w:sdtContent>
  </w:sdt>
  <w:p w:rsidR="000A72CF" w:rsidRDefault="000A72C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CF" w:rsidRDefault="000A72CF">
    <w:pPr>
      <w:pStyle w:val="a6"/>
      <w:jc w:val="right"/>
    </w:pPr>
  </w:p>
  <w:p w:rsidR="000A72CF" w:rsidRDefault="000A72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8A" w:rsidRDefault="0053018A" w:rsidP="00B0323F">
      <w:pPr>
        <w:spacing w:after="0" w:line="240" w:lineRule="auto"/>
      </w:pPr>
      <w:r>
        <w:separator/>
      </w:r>
    </w:p>
  </w:footnote>
  <w:footnote w:type="continuationSeparator" w:id="0">
    <w:p w:rsidR="0053018A" w:rsidRDefault="0053018A" w:rsidP="00B03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B34"/>
    <w:multiLevelType w:val="multilevel"/>
    <w:tmpl w:val="163A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40CAE"/>
    <w:multiLevelType w:val="hybridMultilevel"/>
    <w:tmpl w:val="91C00944"/>
    <w:lvl w:ilvl="0" w:tplc="E6DAD134">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187EA2"/>
    <w:multiLevelType w:val="hybridMultilevel"/>
    <w:tmpl w:val="A24A8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C193F"/>
    <w:multiLevelType w:val="hybridMultilevel"/>
    <w:tmpl w:val="9CF6F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92044"/>
    <w:multiLevelType w:val="hybridMultilevel"/>
    <w:tmpl w:val="7E420F3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184394B"/>
    <w:multiLevelType w:val="multilevel"/>
    <w:tmpl w:val="7904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F4BED"/>
    <w:multiLevelType w:val="hybridMultilevel"/>
    <w:tmpl w:val="480C8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603A94"/>
    <w:multiLevelType w:val="hybridMultilevel"/>
    <w:tmpl w:val="D32E4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FB5143"/>
    <w:multiLevelType w:val="hybridMultilevel"/>
    <w:tmpl w:val="C9044B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C261718"/>
    <w:multiLevelType w:val="hybridMultilevel"/>
    <w:tmpl w:val="C4A43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CC7AB8"/>
    <w:multiLevelType w:val="hybridMultilevel"/>
    <w:tmpl w:val="0616C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802334"/>
    <w:multiLevelType w:val="multilevel"/>
    <w:tmpl w:val="672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AC4C3D"/>
    <w:multiLevelType w:val="hybridMultilevel"/>
    <w:tmpl w:val="78C46162"/>
    <w:lvl w:ilvl="0" w:tplc="AF340E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3">
    <w:nsid w:val="20297745"/>
    <w:multiLevelType w:val="hybridMultilevel"/>
    <w:tmpl w:val="C194DBAC"/>
    <w:lvl w:ilvl="0" w:tplc="D63447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014083"/>
    <w:multiLevelType w:val="hybridMultilevel"/>
    <w:tmpl w:val="D58AC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9455C0"/>
    <w:multiLevelType w:val="multilevel"/>
    <w:tmpl w:val="D27EE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5004D7"/>
    <w:multiLevelType w:val="hybridMultilevel"/>
    <w:tmpl w:val="D56648AA"/>
    <w:lvl w:ilvl="0" w:tplc="C79072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3B601B8"/>
    <w:multiLevelType w:val="multilevel"/>
    <w:tmpl w:val="483E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6F67B3"/>
    <w:multiLevelType w:val="hybridMultilevel"/>
    <w:tmpl w:val="4AA27610"/>
    <w:lvl w:ilvl="0" w:tplc="0419000F">
      <w:start w:val="5"/>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E76725F"/>
    <w:multiLevelType w:val="hybridMultilevel"/>
    <w:tmpl w:val="FDD09D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2F1E6A"/>
    <w:multiLevelType w:val="hybridMultilevel"/>
    <w:tmpl w:val="13A06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4A2A84"/>
    <w:multiLevelType w:val="multilevel"/>
    <w:tmpl w:val="802C9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8F4E1F"/>
    <w:multiLevelType w:val="hybridMultilevel"/>
    <w:tmpl w:val="4C387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53117C"/>
    <w:multiLevelType w:val="hybridMultilevel"/>
    <w:tmpl w:val="F48EB364"/>
    <w:lvl w:ilvl="0" w:tplc="ED1E43C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335D43"/>
    <w:multiLevelType w:val="hybridMultilevel"/>
    <w:tmpl w:val="569E653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EDA21AE"/>
    <w:multiLevelType w:val="hybridMultilevel"/>
    <w:tmpl w:val="98080A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8461360"/>
    <w:multiLevelType w:val="hybridMultilevel"/>
    <w:tmpl w:val="E31AE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9C73D8"/>
    <w:multiLevelType w:val="hybridMultilevel"/>
    <w:tmpl w:val="A2B20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5"/>
    <w:lvlOverride w:ilvl="0">
      <w:startOverride w:val="1"/>
    </w:lvlOverride>
  </w:num>
  <w:num w:numId="3">
    <w:abstractNumId w:val="21"/>
    <w:lvlOverride w:ilvl="0">
      <w:startOverride w:val="1"/>
    </w:lvlOverride>
  </w:num>
  <w:num w:numId="4">
    <w:abstractNumId w:val="17"/>
  </w:num>
  <w:num w:numId="5">
    <w:abstractNumId w:val="22"/>
  </w:num>
  <w:num w:numId="6">
    <w:abstractNumId w:val="26"/>
  </w:num>
  <w:num w:numId="7">
    <w:abstractNumId w:val="7"/>
  </w:num>
  <w:num w:numId="8">
    <w:abstractNumId w:val="2"/>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5"/>
  </w:num>
  <w:num w:numId="16">
    <w:abstractNumId w:val="12"/>
  </w:num>
  <w:num w:numId="17">
    <w:abstractNumId w:val="13"/>
  </w:num>
  <w:num w:numId="18">
    <w:abstractNumId w:val="24"/>
  </w:num>
  <w:num w:numId="19">
    <w:abstractNumId w:val="3"/>
  </w:num>
  <w:num w:numId="20">
    <w:abstractNumId w:val="16"/>
  </w:num>
  <w:num w:numId="21">
    <w:abstractNumId w:val="23"/>
  </w:num>
  <w:num w:numId="22">
    <w:abstractNumId w:val="4"/>
  </w:num>
  <w:num w:numId="23">
    <w:abstractNumId w:val="14"/>
  </w:num>
  <w:num w:numId="24">
    <w:abstractNumId w:val="6"/>
  </w:num>
  <w:num w:numId="25">
    <w:abstractNumId w:val="20"/>
  </w:num>
  <w:num w:numId="26">
    <w:abstractNumId w:val="10"/>
  </w:num>
  <w:num w:numId="27">
    <w:abstractNumId w:val="1"/>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FC"/>
    <w:rsid w:val="00007812"/>
    <w:rsid w:val="00013553"/>
    <w:rsid w:val="00014FF9"/>
    <w:rsid w:val="00024D34"/>
    <w:rsid w:val="00024E3C"/>
    <w:rsid w:val="000253C8"/>
    <w:rsid w:val="00025707"/>
    <w:rsid w:val="000379EC"/>
    <w:rsid w:val="0004360D"/>
    <w:rsid w:val="00051EB1"/>
    <w:rsid w:val="0005650E"/>
    <w:rsid w:val="00063E2F"/>
    <w:rsid w:val="00074DE4"/>
    <w:rsid w:val="00084762"/>
    <w:rsid w:val="00090C49"/>
    <w:rsid w:val="00093B96"/>
    <w:rsid w:val="000A261C"/>
    <w:rsid w:val="000A2D66"/>
    <w:rsid w:val="000A5647"/>
    <w:rsid w:val="000A72CF"/>
    <w:rsid w:val="000B09A6"/>
    <w:rsid w:val="000B4DB3"/>
    <w:rsid w:val="000B58FA"/>
    <w:rsid w:val="000C38EB"/>
    <w:rsid w:val="000C3A65"/>
    <w:rsid w:val="000D3B95"/>
    <w:rsid w:val="000D3DED"/>
    <w:rsid w:val="000D4115"/>
    <w:rsid w:val="000E05BB"/>
    <w:rsid w:val="000E09B7"/>
    <w:rsid w:val="000E4107"/>
    <w:rsid w:val="000E49D1"/>
    <w:rsid w:val="000F1CAB"/>
    <w:rsid w:val="000F644A"/>
    <w:rsid w:val="000F7B28"/>
    <w:rsid w:val="00116740"/>
    <w:rsid w:val="00117E95"/>
    <w:rsid w:val="00126D82"/>
    <w:rsid w:val="00130D0B"/>
    <w:rsid w:val="001338CE"/>
    <w:rsid w:val="00134126"/>
    <w:rsid w:val="001344EB"/>
    <w:rsid w:val="00142004"/>
    <w:rsid w:val="00147645"/>
    <w:rsid w:val="00147A99"/>
    <w:rsid w:val="0015047C"/>
    <w:rsid w:val="00151338"/>
    <w:rsid w:val="0015235B"/>
    <w:rsid w:val="00156F1D"/>
    <w:rsid w:val="001625A2"/>
    <w:rsid w:val="00163543"/>
    <w:rsid w:val="001646B6"/>
    <w:rsid w:val="00164DFD"/>
    <w:rsid w:val="00166173"/>
    <w:rsid w:val="00166F4B"/>
    <w:rsid w:val="00167D89"/>
    <w:rsid w:val="001820BB"/>
    <w:rsid w:val="001848A5"/>
    <w:rsid w:val="00187AB9"/>
    <w:rsid w:val="00187D0A"/>
    <w:rsid w:val="001A6ABF"/>
    <w:rsid w:val="001B18F6"/>
    <w:rsid w:val="001C1565"/>
    <w:rsid w:val="001C76EC"/>
    <w:rsid w:val="001E4203"/>
    <w:rsid w:val="001F1506"/>
    <w:rsid w:val="001F28A2"/>
    <w:rsid w:val="00200097"/>
    <w:rsid w:val="0021079B"/>
    <w:rsid w:val="00213AA1"/>
    <w:rsid w:val="002257CB"/>
    <w:rsid w:val="00225C7D"/>
    <w:rsid w:val="00225D08"/>
    <w:rsid w:val="00233762"/>
    <w:rsid w:val="00234B05"/>
    <w:rsid w:val="00235310"/>
    <w:rsid w:val="00236DF9"/>
    <w:rsid w:val="0024176B"/>
    <w:rsid w:val="00244FB0"/>
    <w:rsid w:val="00245B45"/>
    <w:rsid w:val="00252BE9"/>
    <w:rsid w:val="0025393A"/>
    <w:rsid w:val="00263944"/>
    <w:rsid w:val="00264C5D"/>
    <w:rsid w:val="0027135A"/>
    <w:rsid w:val="00271F75"/>
    <w:rsid w:val="002A1970"/>
    <w:rsid w:val="002A4E54"/>
    <w:rsid w:val="002A7C44"/>
    <w:rsid w:val="002B4877"/>
    <w:rsid w:val="002B7076"/>
    <w:rsid w:val="002C2FA1"/>
    <w:rsid w:val="002C4D32"/>
    <w:rsid w:val="002D3198"/>
    <w:rsid w:val="002E0D88"/>
    <w:rsid w:val="002E0FFD"/>
    <w:rsid w:val="002E182D"/>
    <w:rsid w:val="002E313E"/>
    <w:rsid w:val="002E5A00"/>
    <w:rsid w:val="002E746B"/>
    <w:rsid w:val="002F1836"/>
    <w:rsid w:val="00300461"/>
    <w:rsid w:val="00304D6E"/>
    <w:rsid w:val="00310682"/>
    <w:rsid w:val="00322B1D"/>
    <w:rsid w:val="00325548"/>
    <w:rsid w:val="003274C2"/>
    <w:rsid w:val="00335876"/>
    <w:rsid w:val="0033704F"/>
    <w:rsid w:val="00356D9E"/>
    <w:rsid w:val="00357C93"/>
    <w:rsid w:val="003861A7"/>
    <w:rsid w:val="003876F1"/>
    <w:rsid w:val="00393F23"/>
    <w:rsid w:val="00396098"/>
    <w:rsid w:val="003A037E"/>
    <w:rsid w:val="003A0844"/>
    <w:rsid w:val="003A21EC"/>
    <w:rsid w:val="003C4BD5"/>
    <w:rsid w:val="003C683E"/>
    <w:rsid w:val="003D2AED"/>
    <w:rsid w:val="003D32D7"/>
    <w:rsid w:val="003D3534"/>
    <w:rsid w:val="003D44F0"/>
    <w:rsid w:val="003E192C"/>
    <w:rsid w:val="003E5E00"/>
    <w:rsid w:val="003E7215"/>
    <w:rsid w:val="00401B2B"/>
    <w:rsid w:val="00410B6B"/>
    <w:rsid w:val="00415460"/>
    <w:rsid w:val="0043039C"/>
    <w:rsid w:val="00451AD4"/>
    <w:rsid w:val="00451B9E"/>
    <w:rsid w:val="00455F91"/>
    <w:rsid w:val="00463CCC"/>
    <w:rsid w:val="00465014"/>
    <w:rsid w:val="004656A1"/>
    <w:rsid w:val="00487F8B"/>
    <w:rsid w:val="00491173"/>
    <w:rsid w:val="00491D4E"/>
    <w:rsid w:val="004A4801"/>
    <w:rsid w:val="004A6356"/>
    <w:rsid w:val="004B1EEF"/>
    <w:rsid w:val="004B4EA4"/>
    <w:rsid w:val="004D1080"/>
    <w:rsid w:val="004D24E4"/>
    <w:rsid w:val="004D3FA4"/>
    <w:rsid w:val="004D5C29"/>
    <w:rsid w:val="004D6ADC"/>
    <w:rsid w:val="004E3203"/>
    <w:rsid w:val="004E498E"/>
    <w:rsid w:val="004E56A8"/>
    <w:rsid w:val="004E62B8"/>
    <w:rsid w:val="004E763D"/>
    <w:rsid w:val="0050663A"/>
    <w:rsid w:val="005131A9"/>
    <w:rsid w:val="00523EE5"/>
    <w:rsid w:val="0053018A"/>
    <w:rsid w:val="0053409E"/>
    <w:rsid w:val="0053645C"/>
    <w:rsid w:val="00537F18"/>
    <w:rsid w:val="00540D27"/>
    <w:rsid w:val="00540D49"/>
    <w:rsid w:val="00554E7B"/>
    <w:rsid w:val="00574C10"/>
    <w:rsid w:val="00581DF2"/>
    <w:rsid w:val="0058646D"/>
    <w:rsid w:val="00593DC9"/>
    <w:rsid w:val="005A00CA"/>
    <w:rsid w:val="005A0F5F"/>
    <w:rsid w:val="005A2E22"/>
    <w:rsid w:val="005B459A"/>
    <w:rsid w:val="005B4951"/>
    <w:rsid w:val="005B4CDA"/>
    <w:rsid w:val="005D0314"/>
    <w:rsid w:val="005D55F7"/>
    <w:rsid w:val="005E1AD8"/>
    <w:rsid w:val="00600F1D"/>
    <w:rsid w:val="00621750"/>
    <w:rsid w:val="00627481"/>
    <w:rsid w:val="00632DB6"/>
    <w:rsid w:val="00635332"/>
    <w:rsid w:val="0064369B"/>
    <w:rsid w:val="00646F65"/>
    <w:rsid w:val="0064719E"/>
    <w:rsid w:val="0065272A"/>
    <w:rsid w:val="00652C99"/>
    <w:rsid w:val="006530EF"/>
    <w:rsid w:val="00653C6B"/>
    <w:rsid w:val="0066296B"/>
    <w:rsid w:val="00665AC8"/>
    <w:rsid w:val="00666425"/>
    <w:rsid w:val="00670662"/>
    <w:rsid w:val="006741AD"/>
    <w:rsid w:val="00676139"/>
    <w:rsid w:val="00677524"/>
    <w:rsid w:val="00687B36"/>
    <w:rsid w:val="00690C6E"/>
    <w:rsid w:val="006935D1"/>
    <w:rsid w:val="006A1714"/>
    <w:rsid w:val="006A3D31"/>
    <w:rsid w:val="006B500B"/>
    <w:rsid w:val="006C01E1"/>
    <w:rsid w:val="006D2F7C"/>
    <w:rsid w:val="006D3598"/>
    <w:rsid w:val="006E1ECB"/>
    <w:rsid w:val="006F2617"/>
    <w:rsid w:val="006F286E"/>
    <w:rsid w:val="0070018C"/>
    <w:rsid w:val="00713A36"/>
    <w:rsid w:val="007202EB"/>
    <w:rsid w:val="007272C2"/>
    <w:rsid w:val="00732F30"/>
    <w:rsid w:val="0073581D"/>
    <w:rsid w:val="0073729A"/>
    <w:rsid w:val="007620B8"/>
    <w:rsid w:val="00762FE2"/>
    <w:rsid w:val="007660E9"/>
    <w:rsid w:val="0076629A"/>
    <w:rsid w:val="00773DB9"/>
    <w:rsid w:val="00780330"/>
    <w:rsid w:val="007922A1"/>
    <w:rsid w:val="007B5865"/>
    <w:rsid w:val="007B72C8"/>
    <w:rsid w:val="007F0433"/>
    <w:rsid w:val="007F396A"/>
    <w:rsid w:val="007F4030"/>
    <w:rsid w:val="007F5E44"/>
    <w:rsid w:val="007F703A"/>
    <w:rsid w:val="00800795"/>
    <w:rsid w:val="00816396"/>
    <w:rsid w:val="008225E0"/>
    <w:rsid w:val="0082439F"/>
    <w:rsid w:val="00827B11"/>
    <w:rsid w:val="008344EE"/>
    <w:rsid w:val="00844DD2"/>
    <w:rsid w:val="00851335"/>
    <w:rsid w:val="00853DB8"/>
    <w:rsid w:val="00864A15"/>
    <w:rsid w:val="00875453"/>
    <w:rsid w:val="00884E07"/>
    <w:rsid w:val="00884EC4"/>
    <w:rsid w:val="008906AE"/>
    <w:rsid w:val="0089291C"/>
    <w:rsid w:val="008A3203"/>
    <w:rsid w:val="008A3699"/>
    <w:rsid w:val="008A62B7"/>
    <w:rsid w:val="008A6860"/>
    <w:rsid w:val="008B61ED"/>
    <w:rsid w:val="008B7C81"/>
    <w:rsid w:val="008C5938"/>
    <w:rsid w:val="008D1B84"/>
    <w:rsid w:val="008D47B2"/>
    <w:rsid w:val="008F21CE"/>
    <w:rsid w:val="008F30A1"/>
    <w:rsid w:val="008F4213"/>
    <w:rsid w:val="008F6B8F"/>
    <w:rsid w:val="008F72F1"/>
    <w:rsid w:val="008F7FEE"/>
    <w:rsid w:val="0092402D"/>
    <w:rsid w:val="00925B59"/>
    <w:rsid w:val="00927967"/>
    <w:rsid w:val="009300CA"/>
    <w:rsid w:val="0093141B"/>
    <w:rsid w:val="0093270A"/>
    <w:rsid w:val="00934643"/>
    <w:rsid w:val="009430F0"/>
    <w:rsid w:val="00945228"/>
    <w:rsid w:val="009529FD"/>
    <w:rsid w:val="00961AC9"/>
    <w:rsid w:val="00962AC8"/>
    <w:rsid w:val="00970910"/>
    <w:rsid w:val="009724EB"/>
    <w:rsid w:val="00977322"/>
    <w:rsid w:val="0098537C"/>
    <w:rsid w:val="0099056F"/>
    <w:rsid w:val="00994B93"/>
    <w:rsid w:val="009972A2"/>
    <w:rsid w:val="009A451C"/>
    <w:rsid w:val="009B148C"/>
    <w:rsid w:val="009C5A3C"/>
    <w:rsid w:val="009E0E1C"/>
    <w:rsid w:val="009E68BE"/>
    <w:rsid w:val="009E6980"/>
    <w:rsid w:val="009F079A"/>
    <w:rsid w:val="009F2B44"/>
    <w:rsid w:val="009F666C"/>
    <w:rsid w:val="00A04500"/>
    <w:rsid w:val="00A066BA"/>
    <w:rsid w:val="00A10F16"/>
    <w:rsid w:val="00A26BD2"/>
    <w:rsid w:val="00A3459B"/>
    <w:rsid w:val="00A41009"/>
    <w:rsid w:val="00A411D3"/>
    <w:rsid w:val="00A43877"/>
    <w:rsid w:val="00A5627B"/>
    <w:rsid w:val="00A57AFB"/>
    <w:rsid w:val="00A647C0"/>
    <w:rsid w:val="00A72F09"/>
    <w:rsid w:val="00A75CBD"/>
    <w:rsid w:val="00A83B99"/>
    <w:rsid w:val="00A86A4C"/>
    <w:rsid w:val="00A874D6"/>
    <w:rsid w:val="00AA7951"/>
    <w:rsid w:val="00AB28C0"/>
    <w:rsid w:val="00AB7808"/>
    <w:rsid w:val="00AC2349"/>
    <w:rsid w:val="00AC3F04"/>
    <w:rsid w:val="00AC4037"/>
    <w:rsid w:val="00AC422C"/>
    <w:rsid w:val="00AC665A"/>
    <w:rsid w:val="00AD13A4"/>
    <w:rsid w:val="00AD182D"/>
    <w:rsid w:val="00AD1ACB"/>
    <w:rsid w:val="00AD5A9D"/>
    <w:rsid w:val="00AD726D"/>
    <w:rsid w:val="00AE4431"/>
    <w:rsid w:val="00AE7D2B"/>
    <w:rsid w:val="00AF3E94"/>
    <w:rsid w:val="00AF56E4"/>
    <w:rsid w:val="00B0323F"/>
    <w:rsid w:val="00B043AD"/>
    <w:rsid w:val="00B10619"/>
    <w:rsid w:val="00B12A34"/>
    <w:rsid w:val="00B41463"/>
    <w:rsid w:val="00B4669E"/>
    <w:rsid w:val="00B55246"/>
    <w:rsid w:val="00B629CB"/>
    <w:rsid w:val="00B718E4"/>
    <w:rsid w:val="00B7385B"/>
    <w:rsid w:val="00B751F9"/>
    <w:rsid w:val="00B83AC1"/>
    <w:rsid w:val="00B92AEA"/>
    <w:rsid w:val="00BB0543"/>
    <w:rsid w:val="00BB259B"/>
    <w:rsid w:val="00BB6EAE"/>
    <w:rsid w:val="00BC1893"/>
    <w:rsid w:val="00BD0765"/>
    <w:rsid w:val="00BE10FB"/>
    <w:rsid w:val="00BE62FA"/>
    <w:rsid w:val="00BF619B"/>
    <w:rsid w:val="00C0066D"/>
    <w:rsid w:val="00C0396C"/>
    <w:rsid w:val="00C039B0"/>
    <w:rsid w:val="00C06579"/>
    <w:rsid w:val="00C1316E"/>
    <w:rsid w:val="00C31694"/>
    <w:rsid w:val="00C404EF"/>
    <w:rsid w:val="00C438C1"/>
    <w:rsid w:val="00C461BE"/>
    <w:rsid w:val="00C531B9"/>
    <w:rsid w:val="00C54FDD"/>
    <w:rsid w:val="00C60BD0"/>
    <w:rsid w:val="00C63E79"/>
    <w:rsid w:val="00C65F85"/>
    <w:rsid w:val="00C70D25"/>
    <w:rsid w:val="00C75E8A"/>
    <w:rsid w:val="00C7754D"/>
    <w:rsid w:val="00C80F2D"/>
    <w:rsid w:val="00C82E67"/>
    <w:rsid w:val="00C86226"/>
    <w:rsid w:val="00C952DB"/>
    <w:rsid w:val="00C9771B"/>
    <w:rsid w:val="00C977FB"/>
    <w:rsid w:val="00CA3CF4"/>
    <w:rsid w:val="00CB1810"/>
    <w:rsid w:val="00CB2320"/>
    <w:rsid w:val="00CC2B47"/>
    <w:rsid w:val="00CC5CFC"/>
    <w:rsid w:val="00CD088E"/>
    <w:rsid w:val="00CE5DBA"/>
    <w:rsid w:val="00CF3E30"/>
    <w:rsid w:val="00CF5842"/>
    <w:rsid w:val="00D00D2F"/>
    <w:rsid w:val="00D0243F"/>
    <w:rsid w:val="00D02783"/>
    <w:rsid w:val="00D041C9"/>
    <w:rsid w:val="00D11A89"/>
    <w:rsid w:val="00D12BBF"/>
    <w:rsid w:val="00D13FB7"/>
    <w:rsid w:val="00D339CE"/>
    <w:rsid w:val="00D34914"/>
    <w:rsid w:val="00D41334"/>
    <w:rsid w:val="00D41C95"/>
    <w:rsid w:val="00D503FE"/>
    <w:rsid w:val="00D50831"/>
    <w:rsid w:val="00D50F5A"/>
    <w:rsid w:val="00D524CF"/>
    <w:rsid w:val="00D630DA"/>
    <w:rsid w:val="00D641D3"/>
    <w:rsid w:val="00D82794"/>
    <w:rsid w:val="00D93053"/>
    <w:rsid w:val="00D96A9B"/>
    <w:rsid w:val="00DB48B3"/>
    <w:rsid w:val="00DB5F5A"/>
    <w:rsid w:val="00DD23FE"/>
    <w:rsid w:val="00DD26C2"/>
    <w:rsid w:val="00DF29F5"/>
    <w:rsid w:val="00E1253F"/>
    <w:rsid w:val="00E143F6"/>
    <w:rsid w:val="00E37407"/>
    <w:rsid w:val="00E375DE"/>
    <w:rsid w:val="00E40E44"/>
    <w:rsid w:val="00E4311C"/>
    <w:rsid w:val="00E44A34"/>
    <w:rsid w:val="00E45A5C"/>
    <w:rsid w:val="00E6479A"/>
    <w:rsid w:val="00E65914"/>
    <w:rsid w:val="00E704C9"/>
    <w:rsid w:val="00E755E9"/>
    <w:rsid w:val="00E75EBB"/>
    <w:rsid w:val="00E7631F"/>
    <w:rsid w:val="00E77CFF"/>
    <w:rsid w:val="00E82098"/>
    <w:rsid w:val="00E87675"/>
    <w:rsid w:val="00E91AA7"/>
    <w:rsid w:val="00E92AF2"/>
    <w:rsid w:val="00EA000B"/>
    <w:rsid w:val="00EA0CD0"/>
    <w:rsid w:val="00EB4CA3"/>
    <w:rsid w:val="00EB72A4"/>
    <w:rsid w:val="00EC3411"/>
    <w:rsid w:val="00EC3A95"/>
    <w:rsid w:val="00EC3AB6"/>
    <w:rsid w:val="00ED2648"/>
    <w:rsid w:val="00ED2847"/>
    <w:rsid w:val="00EE46F9"/>
    <w:rsid w:val="00EF65CB"/>
    <w:rsid w:val="00F04F11"/>
    <w:rsid w:val="00F0798D"/>
    <w:rsid w:val="00F3527A"/>
    <w:rsid w:val="00F41943"/>
    <w:rsid w:val="00F46D8B"/>
    <w:rsid w:val="00F521D8"/>
    <w:rsid w:val="00F6050A"/>
    <w:rsid w:val="00F60EBF"/>
    <w:rsid w:val="00F77E06"/>
    <w:rsid w:val="00F95D0E"/>
    <w:rsid w:val="00FA10EB"/>
    <w:rsid w:val="00FA665D"/>
    <w:rsid w:val="00FA72E8"/>
    <w:rsid w:val="00FD496C"/>
    <w:rsid w:val="00FE03FE"/>
    <w:rsid w:val="00FE60E5"/>
    <w:rsid w:val="00FF1C0B"/>
    <w:rsid w:val="00FF5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479A"/>
    <w:rPr>
      <w:rFonts w:ascii="Times New Roman" w:hAnsi="Times New Roman" w:cs="Times New Roman"/>
      <w:sz w:val="24"/>
      <w:szCs w:val="24"/>
    </w:rPr>
  </w:style>
  <w:style w:type="paragraph" w:styleId="a4">
    <w:name w:val="List Paragraph"/>
    <w:basedOn w:val="a"/>
    <w:uiPriority w:val="99"/>
    <w:qFormat/>
    <w:rsid w:val="00713A36"/>
    <w:pPr>
      <w:ind w:left="720"/>
      <w:contextualSpacing/>
    </w:pPr>
  </w:style>
  <w:style w:type="paragraph" w:customStyle="1" w:styleId="c1">
    <w:name w:val="c1"/>
    <w:basedOn w:val="a"/>
    <w:rsid w:val="00677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7524"/>
  </w:style>
  <w:style w:type="table" w:styleId="a5">
    <w:name w:val="Table Grid"/>
    <w:basedOn w:val="a1"/>
    <w:uiPriority w:val="59"/>
    <w:rsid w:val="008D47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footer"/>
    <w:basedOn w:val="a"/>
    <w:link w:val="a7"/>
    <w:uiPriority w:val="99"/>
    <w:unhideWhenUsed/>
    <w:rsid w:val="00B0323F"/>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rsid w:val="00B0323F"/>
    <w:rPr>
      <w:rFonts w:ascii="Calibri" w:eastAsia="Calibri" w:hAnsi="Calibri" w:cs="Times New Roman"/>
    </w:rPr>
  </w:style>
  <w:style w:type="paragraph" w:styleId="a8">
    <w:name w:val="header"/>
    <w:basedOn w:val="a"/>
    <w:link w:val="a9"/>
    <w:uiPriority w:val="99"/>
    <w:unhideWhenUsed/>
    <w:rsid w:val="00B032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323F"/>
  </w:style>
  <w:style w:type="paragraph" w:styleId="aa">
    <w:name w:val="Balloon Text"/>
    <w:basedOn w:val="a"/>
    <w:link w:val="ab"/>
    <w:uiPriority w:val="99"/>
    <w:semiHidden/>
    <w:unhideWhenUsed/>
    <w:rsid w:val="000253C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53C8"/>
    <w:rPr>
      <w:rFonts w:ascii="Tahoma" w:hAnsi="Tahoma" w:cs="Tahoma"/>
      <w:sz w:val="16"/>
      <w:szCs w:val="16"/>
    </w:rPr>
  </w:style>
  <w:style w:type="character" w:styleId="ac">
    <w:name w:val="Hyperlink"/>
    <w:basedOn w:val="a0"/>
    <w:uiPriority w:val="99"/>
    <w:unhideWhenUsed/>
    <w:rsid w:val="000D3D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479A"/>
    <w:rPr>
      <w:rFonts w:ascii="Times New Roman" w:hAnsi="Times New Roman" w:cs="Times New Roman"/>
      <w:sz w:val="24"/>
      <w:szCs w:val="24"/>
    </w:rPr>
  </w:style>
  <w:style w:type="paragraph" w:styleId="a4">
    <w:name w:val="List Paragraph"/>
    <w:basedOn w:val="a"/>
    <w:uiPriority w:val="99"/>
    <w:qFormat/>
    <w:rsid w:val="00713A36"/>
    <w:pPr>
      <w:ind w:left="720"/>
      <w:contextualSpacing/>
    </w:pPr>
  </w:style>
  <w:style w:type="paragraph" w:customStyle="1" w:styleId="c1">
    <w:name w:val="c1"/>
    <w:basedOn w:val="a"/>
    <w:rsid w:val="00677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7524"/>
  </w:style>
  <w:style w:type="table" w:styleId="a5">
    <w:name w:val="Table Grid"/>
    <w:basedOn w:val="a1"/>
    <w:uiPriority w:val="59"/>
    <w:rsid w:val="008D47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footer"/>
    <w:basedOn w:val="a"/>
    <w:link w:val="a7"/>
    <w:uiPriority w:val="99"/>
    <w:unhideWhenUsed/>
    <w:rsid w:val="00B0323F"/>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rsid w:val="00B0323F"/>
    <w:rPr>
      <w:rFonts w:ascii="Calibri" w:eastAsia="Calibri" w:hAnsi="Calibri" w:cs="Times New Roman"/>
    </w:rPr>
  </w:style>
  <w:style w:type="paragraph" w:styleId="a8">
    <w:name w:val="header"/>
    <w:basedOn w:val="a"/>
    <w:link w:val="a9"/>
    <w:uiPriority w:val="99"/>
    <w:unhideWhenUsed/>
    <w:rsid w:val="00B032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323F"/>
  </w:style>
  <w:style w:type="paragraph" w:styleId="aa">
    <w:name w:val="Balloon Text"/>
    <w:basedOn w:val="a"/>
    <w:link w:val="ab"/>
    <w:uiPriority w:val="99"/>
    <w:semiHidden/>
    <w:unhideWhenUsed/>
    <w:rsid w:val="000253C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53C8"/>
    <w:rPr>
      <w:rFonts w:ascii="Tahoma" w:hAnsi="Tahoma" w:cs="Tahoma"/>
      <w:sz w:val="16"/>
      <w:szCs w:val="16"/>
    </w:rPr>
  </w:style>
  <w:style w:type="character" w:styleId="ac">
    <w:name w:val="Hyperlink"/>
    <w:basedOn w:val="a0"/>
    <w:uiPriority w:val="99"/>
    <w:unhideWhenUsed/>
    <w:rsid w:val="000D3D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51650">
      <w:bodyDiv w:val="1"/>
      <w:marLeft w:val="0"/>
      <w:marRight w:val="0"/>
      <w:marTop w:val="0"/>
      <w:marBottom w:val="0"/>
      <w:divBdr>
        <w:top w:val="none" w:sz="0" w:space="0" w:color="auto"/>
        <w:left w:val="none" w:sz="0" w:space="0" w:color="auto"/>
        <w:bottom w:val="none" w:sz="0" w:space="0" w:color="auto"/>
        <w:right w:val="none" w:sz="0" w:space="0" w:color="auto"/>
      </w:divBdr>
    </w:div>
    <w:div w:id="655885515">
      <w:bodyDiv w:val="1"/>
      <w:marLeft w:val="0"/>
      <w:marRight w:val="0"/>
      <w:marTop w:val="0"/>
      <w:marBottom w:val="0"/>
      <w:divBdr>
        <w:top w:val="none" w:sz="0" w:space="0" w:color="auto"/>
        <w:left w:val="none" w:sz="0" w:space="0" w:color="auto"/>
        <w:bottom w:val="none" w:sz="0" w:space="0" w:color="auto"/>
        <w:right w:val="none" w:sz="0" w:space="0" w:color="auto"/>
      </w:divBdr>
    </w:div>
    <w:div w:id="872691015">
      <w:bodyDiv w:val="1"/>
      <w:marLeft w:val="0"/>
      <w:marRight w:val="0"/>
      <w:marTop w:val="0"/>
      <w:marBottom w:val="0"/>
      <w:divBdr>
        <w:top w:val="none" w:sz="0" w:space="0" w:color="auto"/>
        <w:left w:val="none" w:sz="0" w:space="0" w:color="auto"/>
        <w:bottom w:val="none" w:sz="0" w:space="0" w:color="auto"/>
        <w:right w:val="none" w:sz="0" w:space="0" w:color="auto"/>
      </w:divBdr>
    </w:div>
    <w:div w:id="896864284">
      <w:bodyDiv w:val="1"/>
      <w:marLeft w:val="0"/>
      <w:marRight w:val="0"/>
      <w:marTop w:val="0"/>
      <w:marBottom w:val="0"/>
      <w:divBdr>
        <w:top w:val="none" w:sz="0" w:space="0" w:color="auto"/>
        <w:left w:val="none" w:sz="0" w:space="0" w:color="auto"/>
        <w:bottom w:val="none" w:sz="0" w:space="0" w:color="auto"/>
        <w:right w:val="none" w:sz="0" w:space="0" w:color="auto"/>
      </w:divBdr>
    </w:div>
    <w:div w:id="1001933917">
      <w:bodyDiv w:val="1"/>
      <w:marLeft w:val="0"/>
      <w:marRight w:val="0"/>
      <w:marTop w:val="0"/>
      <w:marBottom w:val="0"/>
      <w:divBdr>
        <w:top w:val="none" w:sz="0" w:space="0" w:color="auto"/>
        <w:left w:val="none" w:sz="0" w:space="0" w:color="auto"/>
        <w:bottom w:val="none" w:sz="0" w:space="0" w:color="auto"/>
        <w:right w:val="none" w:sz="0" w:space="0" w:color="auto"/>
      </w:divBdr>
    </w:div>
    <w:div w:id="1031954460">
      <w:bodyDiv w:val="1"/>
      <w:marLeft w:val="0"/>
      <w:marRight w:val="0"/>
      <w:marTop w:val="0"/>
      <w:marBottom w:val="0"/>
      <w:divBdr>
        <w:top w:val="none" w:sz="0" w:space="0" w:color="auto"/>
        <w:left w:val="none" w:sz="0" w:space="0" w:color="auto"/>
        <w:bottom w:val="none" w:sz="0" w:space="0" w:color="auto"/>
        <w:right w:val="none" w:sz="0" w:space="0" w:color="auto"/>
      </w:divBdr>
    </w:div>
    <w:div w:id="1261647894">
      <w:bodyDiv w:val="1"/>
      <w:marLeft w:val="0"/>
      <w:marRight w:val="0"/>
      <w:marTop w:val="0"/>
      <w:marBottom w:val="0"/>
      <w:divBdr>
        <w:top w:val="none" w:sz="0" w:space="0" w:color="auto"/>
        <w:left w:val="none" w:sz="0" w:space="0" w:color="auto"/>
        <w:bottom w:val="none" w:sz="0" w:space="0" w:color="auto"/>
        <w:right w:val="none" w:sz="0" w:space="0" w:color="auto"/>
      </w:divBdr>
    </w:div>
    <w:div w:id="1387946456">
      <w:bodyDiv w:val="1"/>
      <w:marLeft w:val="0"/>
      <w:marRight w:val="0"/>
      <w:marTop w:val="0"/>
      <w:marBottom w:val="0"/>
      <w:divBdr>
        <w:top w:val="none" w:sz="0" w:space="0" w:color="auto"/>
        <w:left w:val="none" w:sz="0" w:space="0" w:color="auto"/>
        <w:bottom w:val="none" w:sz="0" w:space="0" w:color="auto"/>
        <w:right w:val="none" w:sz="0" w:space="0" w:color="auto"/>
      </w:divBdr>
    </w:div>
    <w:div w:id="1591349229">
      <w:bodyDiv w:val="1"/>
      <w:marLeft w:val="0"/>
      <w:marRight w:val="0"/>
      <w:marTop w:val="0"/>
      <w:marBottom w:val="0"/>
      <w:divBdr>
        <w:top w:val="none" w:sz="0" w:space="0" w:color="auto"/>
        <w:left w:val="none" w:sz="0" w:space="0" w:color="auto"/>
        <w:bottom w:val="none" w:sz="0" w:space="0" w:color="auto"/>
        <w:right w:val="none" w:sz="0" w:space="0" w:color="auto"/>
      </w:divBdr>
    </w:div>
    <w:div w:id="2005551040">
      <w:bodyDiv w:val="1"/>
      <w:marLeft w:val="0"/>
      <w:marRight w:val="0"/>
      <w:marTop w:val="0"/>
      <w:marBottom w:val="0"/>
      <w:divBdr>
        <w:top w:val="none" w:sz="0" w:space="0" w:color="auto"/>
        <w:left w:val="none" w:sz="0" w:space="0" w:color="auto"/>
        <w:bottom w:val="none" w:sz="0" w:space="0" w:color="auto"/>
        <w:right w:val="none" w:sz="0" w:space="0" w:color="auto"/>
      </w:divBdr>
    </w:div>
    <w:div w:id="2060473145">
      <w:bodyDiv w:val="1"/>
      <w:marLeft w:val="0"/>
      <w:marRight w:val="0"/>
      <w:marTop w:val="0"/>
      <w:marBottom w:val="0"/>
      <w:divBdr>
        <w:top w:val="none" w:sz="0" w:space="0" w:color="auto"/>
        <w:left w:val="none" w:sz="0" w:space="0" w:color="auto"/>
        <w:bottom w:val="none" w:sz="0" w:space="0" w:color="auto"/>
        <w:right w:val="none" w:sz="0" w:space="0" w:color="auto"/>
      </w:divBdr>
    </w:div>
    <w:div w:id="2084254812">
      <w:bodyDiv w:val="1"/>
      <w:marLeft w:val="0"/>
      <w:marRight w:val="0"/>
      <w:marTop w:val="0"/>
      <w:marBottom w:val="0"/>
      <w:divBdr>
        <w:top w:val="none" w:sz="0" w:space="0" w:color="auto"/>
        <w:left w:val="none" w:sz="0" w:space="0" w:color="auto"/>
        <w:bottom w:val="none" w:sz="0" w:space="0" w:color="auto"/>
        <w:right w:val="none" w:sz="0" w:space="0" w:color="auto"/>
      </w:divBdr>
    </w:div>
    <w:div w:id="21325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lac.by/velikan-belorusskoi-shveitsar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mki.iatp.by/zamki.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2C3A7-7590-4CC1-A057-A426D071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4475</Words>
  <Characters>25514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User_CDT</cp:lastModifiedBy>
  <cp:revision>11</cp:revision>
  <cp:lastPrinted>2018-07-12T06:58:00Z</cp:lastPrinted>
  <dcterms:created xsi:type="dcterms:W3CDTF">2019-04-23T09:24:00Z</dcterms:created>
  <dcterms:modified xsi:type="dcterms:W3CDTF">2020-01-27T12:05:00Z</dcterms:modified>
</cp:coreProperties>
</file>