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63" w:rsidRPr="00014400" w:rsidRDefault="00EA484D" w:rsidP="00014400">
      <w:pPr>
        <w:jc w:val="both"/>
        <w:rPr>
          <w:rFonts w:ascii="Times New Roman" w:hAnsi="Times New Roman" w:cs="Times New Roman"/>
          <w:b/>
          <w:sz w:val="28"/>
          <w:szCs w:val="28"/>
        </w:rPr>
      </w:pPr>
      <w:r w:rsidRPr="00014400">
        <w:rPr>
          <w:rFonts w:ascii="Times New Roman" w:hAnsi="Times New Roman" w:cs="Times New Roman"/>
          <w:b/>
          <w:sz w:val="28"/>
          <w:szCs w:val="28"/>
        </w:rPr>
        <w:t>Кодекс об административных правонарушениях Республики Беларусь (выдержки)</w:t>
      </w:r>
    </w:p>
    <w:p w:rsidR="00EA484D" w:rsidRPr="00014400" w:rsidRDefault="00EA484D"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2.1. Понятие административного правонарушения</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Административным правонарушением признается противоправное виновное, а также характеризующееся иными признаками, предусмотренными настоящим Кодексом, деяние (действие или бездействие), за которое установлена административная ответственность.</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Административным правонарушением может быть деяние в виде:</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оконченного административного правонарушения;</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покушения на административное правонарушение.</w:t>
      </w:r>
    </w:p>
    <w:p w:rsidR="00EA484D" w:rsidRPr="00014400" w:rsidRDefault="00EA484D" w:rsidP="00014400">
      <w:pPr>
        <w:spacing w:after="0" w:line="240" w:lineRule="auto"/>
        <w:jc w:val="both"/>
        <w:textAlignment w:val="baseline"/>
        <w:outlineLvl w:val="0"/>
        <w:rPr>
          <w:rFonts w:ascii="Times New Roman" w:eastAsia="Times New Roman" w:hAnsi="Times New Roman" w:cs="Times New Roman"/>
          <w:b/>
          <w:bCs/>
          <w:i/>
          <w:color w:val="333333"/>
          <w:kern w:val="36"/>
          <w:sz w:val="28"/>
          <w:szCs w:val="28"/>
          <w:lang w:eastAsia="ru-RU"/>
        </w:rPr>
      </w:pPr>
      <w:r w:rsidRPr="00014400">
        <w:rPr>
          <w:rFonts w:ascii="Times New Roman" w:eastAsia="Times New Roman" w:hAnsi="Times New Roman" w:cs="Times New Roman"/>
          <w:b/>
          <w:bCs/>
          <w:i/>
          <w:color w:val="333333"/>
          <w:kern w:val="36"/>
          <w:sz w:val="28"/>
          <w:szCs w:val="28"/>
          <w:lang w:eastAsia="ru-RU"/>
        </w:rPr>
        <w:t>Статья 4.3. Возраст, с которого наступает административная ответственность</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Административной ответственности подлежит физическое лицо, достигшее ко времени совершения правонарушения шестнадцатилетнего возраста, за исключением случаев, предусмотренных настоящим Кодексом.</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Физическое лицо, совершившее запрещенное настоящим Кодексом деяние в возрасте от четырнадцати до шестнадцати лет, подлежит административной ответственности лишь:</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за умышленное причинение телесного повреждения и иные насильственные действия (статья </w:t>
      </w:r>
      <w:hyperlink r:id="rId4" w:history="1">
        <w:r w:rsidRPr="00014400">
          <w:rPr>
            <w:rStyle w:val="a3"/>
            <w:color w:val="008CBA"/>
            <w:sz w:val="28"/>
            <w:szCs w:val="28"/>
          </w:rPr>
          <w:t>9.1</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за мелкое хищение (статья </w:t>
      </w:r>
      <w:hyperlink r:id="rId5" w:history="1">
        <w:r w:rsidRPr="00014400">
          <w:rPr>
            <w:rStyle w:val="a3"/>
            <w:color w:val="008CBA"/>
            <w:sz w:val="28"/>
            <w:szCs w:val="28"/>
          </w:rPr>
          <w:t>10.5</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3) за умышленные уничтожение либо повреждение имущества (статья </w:t>
      </w:r>
      <w:hyperlink r:id="rId6" w:history="1">
        <w:r w:rsidRPr="00014400">
          <w:rPr>
            <w:rStyle w:val="a3"/>
            <w:color w:val="008CBA"/>
            <w:sz w:val="28"/>
            <w:szCs w:val="28"/>
          </w:rPr>
          <w:t>10.9</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4) за нарушение требований пожарной безопасности в лесах или на торфяниках (статья </w:t>
      </w:r>
      <w:hyperlink r:id="rId7" w:history="1">
        <w:r w:rsidRPr="00014400">
          <w:rPr>
            <w:rStyle w:val="a3"/>
            <w:color w:val="008CBA"/>
            <w:sz w:val="28"/>
            <w:szCs w:val="28"/>
          </w:rPr>
          <w:t>15.29</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5) за жестокое обращение с животными (статья </w:t>
      </w:r>
      <w:hyperlink r:id="rId8" w:history="1">
        <w:r w:rsidRPr="00014400">
          <w:rPr>
            <w:rStyle w:val="a3"/>
            <w:color w:val="008CBA"/>
            <w:sz w:val="28"/>
            <w:szCs w:val="28"/>
          </w:rPr>
          <w:t>15.45</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6) за разведение костров в запрещенных местах (статья </w:t>
      </w:r>
      <w:hyperlink r:id="rId9" w:history="1">
        <w:r w:rsidRPr="00014400">
          <w:rPr>
            <w:rStyle w:val="a3"/>
            <w:color w:val="008CBA"/>
            <w:sz w:val="28"/>
            <w:szCs w:val="28"/>
          </w:rPr>
          <w:t>15.58</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7) за мелкое хулиганство (статья </w:t>
      </w:r>
      <w:hyperlink r:id="rId10" w:history="1">
        <w:r w:rsidRPr="00014400">
          <w:rPr>
            <w:rStyle w:val="a3"/>
            <w:color w:val="008CBA"/>
            <w:sz w:val="28"/>
            <w:szCs w:val="28"/>
          </w:rPr>
          <w:t>17.1</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8) за нарушение правил, обеспечивающих безопасность движения на железнодорожном или городском электрическом транспорте (части 1–3, 5 статьи </w:t>
      </w:r>
      <w:hyperlink r:id="rId11" w:history="1">
        <w:r w:rsidRPr="00014400">
          <w:rPr>
            <w:rStyle w:val="a3"/>
            <w:color w:val="008CBA"/>
            <w:sz w:val="28"/>
            <w:szCs w:val="28"/>
          </w:rPr>
          <w:t>18.3</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9) за нарушение правил пользования средствами железнодорожного транспорта (статья </w:t>
      </w:r>
      <w:hyperlink r:id="rId12" w:history="1">
        <w:r w:rsidRPr="00014400">
          <w:rPr>
            <w:rStyle w:val="a3"/>
            <w:color w:val="008CBA"/>
            <w:sz w:val="28"/>
            <w:szCs w:val="28"/>
          </w:rPr>
          <w:t>18.4</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10) за нарушение правил пользования транспортным средством (статья </w:t>
      </w:r>
      <w:hyperlink r:id="rId13" w:history="1">
        <w:r w:rsidRPr="00014400">
          <w:rPr>
            <w:rStyle w:val="a3"/>
            <w:color w:val="008CBA"/>
            <w:sz w:val="28"/>
            <w:szCs w:val="28"/>
          </w:rPr>
          <w:t>18.9</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11) за нарушение правил пользования метрополитеном (статья </w:t>
      </w:r>
      <w:hyperlink r:id="rId14" w:history="1">
        <w:r w:rsidRPr="00014400">
          <w:rPr>
            <w:rStyle w:val="a3"/>
            <w:color w:val="008CBA"/>
            <w:sz w:val="28"/>
            <w:szCs w:val="28"/>
          </w:rPr>
          <w:t>18.10</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lastRenderedPageBreak/>
        <w:t>12) за нарушение требований по обеспечению сохранности грузов на транспорте (статья </w:t>
      </w:r>
      <w:hyperlink r:id="rId15" w:history="1">
        <w:r w:rsidRPr="00014400">
          <w:rPr>
            <w:rStyle w:val="a3"/>
            <w:color w:val="008CBA"/>
            <w:sz w:val="28"/>
            <w:szCs w:val="28"/>
          </w:rPr>
          <w:t>18.34</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13) за уничтожение, повреждение либо утрату историко-культурных ценностей или материальных объектов, которым может быть присвоен статус историко-культурной ценности (</w:t>
      </w:r>
      <w:hyperlink r:id="rId16" w:history="1">
        <w:r w:rsidRPr="00014400">
          <w:rPr>
            <w:rStyle w:val="a3"/>
            <w:color w:val="008CBA"/>
            <w:sz w:val="28"/>
            <w:szCs w:val="28"/>
          </w:rPr>
          <w:t>статья 19.4</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14) за нарушение порядка вскрытия воинских захоронений и проведения поисковых работ (статья </w:t>
      </w:r>
      <w:hyperlink r:id="rId17" w:history="1">
        <w:r w:rsidRPr="00014400">
          <w:rPr>
            <w:rStyle w:val="a3"/>
            <w:color w:val="008CBA"/>
            <w:sz w:val="28"/>
            <w:szCs w:val="28"/>
          </w:rPr>
          <w:t>19.7</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15) за незаконные действия в отношении газового, пневматического или метательного оружия (статья </w:t>
      </w:r>
      <w:hyperlink r:id="rId18" w:history="1">
        <w:r w:rsidRPr="00014400">
          <w:rPr>
            <w:rStyle w:val="a3"/>
            <w:color w:val="008CBA"/>
            <w:sz w:val="28"/>
            <w:szCs w:val="28"/>
          </w:rPr>
          <w:t>23.46</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16) за незаконные действия в отношении холодного оружия (статья </w:t>
      </w:r>
      <w:hyperlink r:id="rId19" w:history="1">
        <w:r w:rsidRPr="00014400">
          <w:rPr>
            <w:rStyle w:val="a3"/>
            <w:color w:val="008CBA"/>
            <w:sz w:val="28"/>
            <w:szCs w:val="28"/>
          </w:rPr>
          <w:t>23.47</w:t>
        </w:r>
      </w:hyperlink>
      <w:r w:rsidRPr="00014400">
        <w:rPr>
          <w:color w:val="222222"/>
          <w:sz w:val="28"/>
          <w:szCs w:val="28"/>
        </w:rPr>
        <w:t>).</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3. Не подлежит административной ответственности физическое лицо, достигшее возраста, предусмотренного частями 1 или 2 настоящей статьи,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было не способно сознавать его фактический характер или противоправность.</w:t>
      </w:r>
    </w:p>
    <w:p w:rsidR="00EA484D" w:rsidRPr="00014400" w:rsidRDefault="00EA484D" w:rsidP="00014400">
      <w:pPr>
        <w:pStyle w:val="1"/>
        <w:spacing w:before="0" w:beforeAutospacing="0" w:after="0" w:afterAutospacing="0"/>
        <w:jc w:val="both"/>
        <w:textAlignment w:val="baseline"/>
        <w:rPr>
          <w:i/>
          <w:color w:val="333333"/>
          <w:sz w:val="28"/>
          <w:szCs w:val="28"/>
        </w:rPr>
      </w:pPr>
      <w:r w:rsidRPr="00014400">
        <w:rPr>
          <w:i/>
          <w:color w:val="333333"/>
          <w:sz w:val="28"/>
          <w:szCs w:val="28"/>
        </w:rPr>
        <w:t>Статья 4.6. Ответственность несовершеннолетних</w:t>
      </w:r>
    </w:p>
    <w:p w:rsidR="00EA484D" w:rsidRPr="00014400" w:rsidRDefault="00EA484D" w:rsidP="00014400">
      <w:pPr>
        <w:spacing w:after="0" w:line="240" w:lineRule="auto"/>
        <w:jc w:val="both"/>
        <w:textAlignment w:val="baseline"/>
        <w:rPr>
          <w:rFonts w:ascii="Times New Roman" w:eastAsia="Times New Roman" w:hAnsi="Times New Roman" w:cs="Times New Roman"/>
          <w:color w:val="333333"/>
          <w:sz w:val="28"/>
          <w:szCs w:val="28"/>
          <w:lang w:eastAsia="ru-RU"/>
        </w:rPr>
      </w:pP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Административная ответственность несовершеннолетних в возрасте от четырнадцати до восемнадцати лет, совершивших административные правонарушения, наступает в соответствии с настоящим Кодексом.</w:t>
      </w:r>
    </w:p>
    <w:p w:rsidR="00EA484D" w:rsidRP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 xml:space="preserve">2. </w:t>
      </w:r>
      <w:proofErr w:type="gramStart"/>
      <w:r w:rsidRPr="00014400">
        <w:rPr>
          <w:color w:val="222222"/>
          <w:sz w:val="28"/>
          <w:szCs w:val="28"/>
        </w:rPr>
        <w:t>На несовершеннолетних в возрасте от четырнадцати до восемнадцати лет не может налагаться административное взыскание в виде административного ареста, а на несовершеннолетних в возрасте от четырнадцати до шестнадцати лет не могут налагаться также административные взыскания в виде штрафа (за исключением случаев, когда они имеют свои заработок, стипендию и (или) иной собственный доход) или исправительных работ.</w:t>
      </w:r>
      <w:proofErr w:type="gramEnd"/>
    </w:p>
    <w:p w:rsidR="00014400" w:rsidRDefault="00EA484D"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3. На несовершеннолетних в возрасте от четырнадцати до восемнадцати лет может налагаться административное взыскание в виде предупреждения независимо от того, предусмотрено ли оно в санкции статьи Особенной части настоящего Кодекса.</w:t>
      </w:r>
    </w:p>
    <w:p w:rsidR="00014400" w:rsidRDefault="00014400" w:rsidP="00014400">
      <w:pPr>
        <w:pStyle w:val="point"/>
        <w:shd w:val="clear" w:color="auto" w:fill="FFFFFF"/>
        <w:spacing w:before="0" w:beforeAutospacing="0" w:after="158" w:afterAutospacing="0"/>
        <w:jc w:val="both"/>
        <w:rPr>
          <w:color w:val="222222"/>
          <w:sz w:val="28"/>
          <w:szCs w:val="28"/>
        </w:rPr>
      </w:pPr>
    </w:p>
    <w:p w:rsidR="00014400" w:rsidRDefault="00014400" w:rsidP="00014400">
      <w:pPr>
        <w:pStyle w:val="point"/>
        <w:shd w:val="clear" w:color="auto" w:fill="FFFFFF"/>
        <w:spacing w:before="0" w:beforeAutospacing="0" w:after="158" w:afterAutospacing="0"/>
        <w:jc w:val="both"/>
        <w:rPr>
          <w:color w:val="222222"/>
          <w:sz w:val="28"/>
          <w:szCs w:val="28"/>
        </w:rPr>
      </w:pPr>
    </w:p>
    <w:p w:rsidR="00014400" w:rsidRDefault="00014400" w:rsidP="00014400">
      <w:pPr>
        <w:pStyle w:val="point"/>
        <w:shd w:val="clear" w:color="auto" w:fill="FFFFFF"/>
        <w:spacing w:before="0" w:beforeAutospacing="0" w:after="158" w:afterAutospacing="0"/>
        <w:jc w:val="both"/>
        <w:rPr>
          <w:color w:val="222222"/>
          <w:sz w:val="28"/>
          <w:szCs w:val="28"/>
        </w:rPr>
      </w:pPr>
    </w:p>
    <w:p w:rsidR="00014400" w:rsidRDefault="00014400" w:rsidP="00014400">
      <w:pPr>
        <w:pStyle w:val="point"/>
        <w:shd w:val="clear" w:color="auto" w:fill="FFFFFF"/>
        <w:spacing w:before="0" w:beforeAutospacing="0" w:after="158" w:afterAutospacing="0"/>
        <w:jc w:val="both"/>
        <w:rPr>
          <w:color w:val="222222"/>
          <w:sz w:val="28"/>
          <w:szCs w:val="28"/>
        </w:rPr>
      </w:pPr>
    </w:p>
    <w:p w:rsidR="00014400" w:rsidRDefault="00014400" w:rsidP="00014400">
      <w:pPr>
        <w:pStyle w:val="point"/>
        <w:shd w:val="clear" w:color="auto" w:fill="FFFFFF"/>
        <w:spacing w:before="0" w:beforeAutospacing="0" w:after="158" w:afterAutospacing="0"/>
        <w:jc w:val="both"/>
        <w:rPr>
          <w:color w:val="222222"/>
          <w:sz w:val="28"/>
          <w:szCs w:val="28"/>
        </w:rPr>
      </w:pPr>
    </w:p>
    <w:p w:rsidR="00EA484D" w:rsidRPr="00014400" w:rsidRDefault="00EA484D" w:rsidP="00014400">
      <w:pPr>
        <w:pStyle w:val="point"/>
        <w:shd w:val="clear" w:color="auto" w:fill="FFFFFF"/>
        <w:spacing w:before="0" w:beforeAutospacing="0" w:after="158" w:afterAutospacing="0"/>
        <w:jc w:val="both"/>
        <w:rPr>
          <w:i/>
          <w:sz w:val="28"/>
          <w:szCs w:val="28"/>
          <w:u w:val="single"/>
        </w:rPr>
      </w:pPr>
      <w:r w:rsidRPr="00014400">
        <w:rPr>
          <w:i/>
          <w:sz w:val="28"/>
          <w:szCs w:val="28"/>
          <w:u w:val="single"/>
        </w:rPr>
        <w:lastRenderedPageBreak/>
        <w:t>ГЛАВА 9. АДМИНИСТРАТИВНЫЕ ПРАВОНАРУШЕНИЯ ПРОТИВ ЗДОРОВЬЯ, ЧЕСТИ И ДОСТОИНСТВА ЧЕЛОВЕКА, ПРАВ И СВОБОД ЧЕЛОВЕКА И ГРАЖДАНИНА</w:t>
      </w:r>
    </w:p>
    <w:p w:rsidR="0051173E" w:rsidRPr="00014400" w:rsidRDefault="0051173E"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9.1. Умышленное причинение телесного повреждения и иные насильственные действия</w:t>
      </w:r>
    </w:p>
    <w:p w:rsidR="0051173E" w:rsidRPr="00014400" w:rsidRDefault="0051173E"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от десяти до тридцати базовых величин или административный арест.</w:t>
      </w:r>
    </w:p>
    <w:p w:rsidR="0051173E" w:rsidRPr="00014400" w:rsidRDefault="0051173E"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либо члена семьи, если в этих действиях нет состава преступления,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влекут наложение штрафа в размере до десяти базовых величин или административный арест.</w:t>
      </w:r>
    </w:p>
    <w:p w:rsidR="0051173E" w:rsidRPr="00014400" w:rsidRDefault="0051173E"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9.2. Клевета</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Клевета, то есть распространение заведомо ложных, позорящих другое лицо измышлений,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до тридцати базовых величин.</w:t>
      </w:r>
    </w:p>
    <w:p w:rsidR="0051173E" w:rsidRPr="00014400" w:rsidRDefault="0051173E"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9.3. Оскорбление</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Оскорбление, то есть умышленное унижение чести и достоинства личности, выраженное в неприличной форме,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до двадцати базовых величин.</w:t>
      </w:r>
    </w:p>
    <w:p w:rsidR="0051173E" w:rsidRPr="00014400" w:rsidRDefault="0051173E" w:rsidP="00014400">
      <w:pPr>
        <w:jc w:val="both"/>
        <w:rPr>
          <w:rFonts w:ascii="Times New Roman" w:hAnsi="Times New Roman" w:cs="Times New Roman"/>
          <w:i/>
          <w:sz w:val="28"/>
          <w:szCs w:val="28"/>
          <w:u w:val="single"/>
        </w:rPr>
      </w:pPr>
      <w:r w:rsidRPr="00014400">
        <w:rPr>
          <w:rFonts w:ascii="Times New Roman" w:hAnsi="Times New Roman" w:cs="Times New Roman"/>
          <w:i/>
          <w:sz w:val="28"/>
          <w:szCs w:val="28"/>
          <w:u w:val="single"/>
        </w:rPr>
        <w:t>ГЛАВА 10. АДМИНИСТРАТИВНЫЕ ПРАВОНАРУШЕНИЯ ПРОТИВ СОБСТВЕННОСТИ</w:t>
      </w:r>
    </w:p>
    <w:p w:rsidR="0051173E" w:rsidRPr="00014400" w:rsidRDefault="0051173E"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10.5. Мелкое хищение</w:t>
      </w:r>
    </w:p>
    <w:p w:rsidR="0051173E" w:rsidRPr="00014400" w:rsidRDefault="0051173E"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Мелкое хищение имущества путем кражи, мошенничества, злоупотребления служебными полномочиями, присвоения или растраты, а равно покушение на такое хищение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влекут наложение штрафа в размере от десяти до тридцати базовых величин или административный арест.</w:t>
      </w:r>
    </w:p>
    <w:p w:rsidR="0051173E" w:rsidRPr="00014400" w:rsidRDefault="0051173E"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Те же деяния, совершенные повторно в течение одного года после наложения административного взыскания за такие же нарушения, –</w:t>
      </w:r>
    </w:p>
    <w:p w:rsidR="0051173E" w:rsidRPr="00014400" w:rsidRDefault="0051173E"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lastRenderedPageBreak/>
        <w:t>влекут наложение штрафа в размере от тридцати до пятидесяти базовых величин или административный арест.</w:t>
      </w:r>
    </w:p>
    <w:p w:rsidR="0051173E" w:rsidRPr="00014400" w:rsidRDefault="0051173E" w:rsidP="00014400">
      <w:pPr>
        <w:pStyle w:val="comment"/>
        <w:shd w:val="clear" w:color="auto" w:fill="FFFFFF"/>
        <w:spacing w:before="0" w:beforeAutospacing="0" w:after="158" w:afterAutospacing="0"/>
        <w:jc w:val="both"/>
        <w:rPr>
          <w:color w:val="222222"/>
        </w:rPr>
      </w:pPr>
      <w:r w:rsidRPr="00014400">
        <w:rPr>
          <w:color w:val="222222"/>
          <w:sz w:val="28"/>
          <w:szCs w:val="28"/>
        </w:rPr>
        <w:t xml:space="preserve">Примечание. </w:t>
      </w:r>
      <w:proofErr w:type="gramStart"/>
      <w:r w:rsidRPr="00014400">
        <w:rPr>
          <w:color w:val="222222"/>
        </w:rPr>
        <w:t>Под мелким хищением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w:t>
      </w:r>
      <w:proofErr w:type="gramEnd"/>
      <w:r w:rsidRPr="00014400">
        <w:rPr>
          <w:color w:val="222222"/>
        </w:rPr>
        <w:t>,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CB5698" w:rsidRPr="00014400" w:rsidRDefault="00CB5698"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10.6. Присвоение найденного имущества</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Присвоение найденного заведомо чужого имущества или клада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предупреждение или наложение штрафа в размере до пяти базовых величин.</w:t>
      </w:r>
    </w:p>
    <w:p w:rsidR="00CB5698" w:rsidRPr="00014400" w:rsidRDefault="00CB5698"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10.9. Умышленные уничтожение либо повреждение имущества</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Умышленные уничтожение либо повреждение имущества, повлекшие причинение ущерба в незначительном размере, если в этих действиях нет состава преступления,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влекут наложение штрафа в размере до пятидесяти базовых величин.</w:t>
      </w:r>
    </w:p>
    <w:p w:rsidR="00CB5698" w:rsidRPr="00014400" w:rsidRDefault="00CB5698" w:rsidP="00014400">
      <w:pPr>
        <w:jc w:val="both"/>
        <w:rPr>
          <w:rFonts w:ascii="Times New Roman" w:hAnsi="Times New Roman" w:cs="Times New Roman"/>
          <w:i/>
          <w:sz w:val="28"/>
          <w:szCs w:val="28"/>
          <w:u w:val="single"/>
        </w:rPr>
      </w:pPr>
      <w:r w:rsidRPr="00014400">
        <w:rPr>
          <w:rFonts w:ascii="Times New Roman" w:hAnsi="Times New Roman" w:cs="Times New Roman"/>
          <w:i/>
          <w:sz w:val="28"/>
          <w:szCs w:val="28"/>
          <w:u w:val="single"/>
        </w:rPr>
        <w:t>ГЛАВА 17. АДМИНИСТРАТИВНЫЕ ПРАВОНАРУШЕНИЯ ПРОТИВ ОБЩЕСТВЕННОГО ПОРЯДКА И НРАВСТВЕННОСТИ</w:t>
      </w:r>
    </w:p>
    <w:p w:rsidR="00CB5698" w:rsidRPr="00014400" w:rsidRDefault="00CB5698"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17.1. Мелкое хулиганство</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rsidR="00CB5698"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влекут наложение штрафа в размере от двух до тридцати базовых величин или административный арест.</w:t>
      </w:r>
    </w:p>
    <w:p w:rsidR="00014400" w:rsidRDefault="00014400" w:rsidP="00014400">
      <w:pPr>
        <w:pStyle w:val="a4"/>
        <w:shd w:val="clear" w:color="auto" w:fill="FFFFFF"/>
        <w:spacing w:before="0" w:beforeAutospacing="0" w:after="158" w:afterAutospacing="0"/>
        <w:jc w:val="both"/>
        <w:rPr>
          <w:color w:val="222222"/>
          <w:sz w:val="28"/>
          <w:szCs w:val="28"/>
        </w:rPr>
      </w:pPr>
    </w:p>
    <w:p w:rsidR="00014400" w:rsidRDefault="00014400" w:rsidP="00014400">
      <w:pPr>
        <w:pStyle w:val="a4"/>
        <w:shd w:val="clear" w:color="auto" w:fill="FFFFFF"/>
        <w:spacing w:before="0" w:beforeAutospacing="0" w:after="158" w:afterAutospacing="0"/>
        <w:jc w:val="both"/>
        <w:rPr>
          <w:color w:val="222222"/>
          <w:sz w:val="28"/>
          <w:szCs w:val="28"/>
        </w:rPr>
      </w:pPr>
    </w:p>
    <w:p w:rsidR="00014400" w:rsidRDefault="00014400" w:rsidP="00014400">
      <w:pPr>
        <w:pStyle w:val="a4"/>
        <w:shd w:val="clear" w:color="auto" w:fill="FFFFFF"/>
        <w:spacing w:before="0" w:beforeAutospacing="0" w:after="158" w:afterAutospacing="0"/>
        <w:jc w:val="both"/>
        <w:rPr>
          <w:color w:val="222222"/>
          <w:sz w:val="28"/>
          <w:szCs w:val="28"/>
        </w:rPr>
      </w:pPr>
    </w:p>
    <w:p w:rsidR="00014400" w:rsidRDefault="00014400" w:rsidP="00014400">
      <w:pPr>
        <w:pStyle w:val="a4"/>
        <w:shd w:val="clear" w:color="auto" w:fill="FFFFFF"/>
        <w:spacing w:before="0" w:beforeAutospacing="0" w:after="158" w:afterAutospacing="0"/>
        <w:jc w:val="both"/>
        <w:rPr>
          <w:color w:val="222222"/>
          <w:sz w:val="28"/>
          <w:szCs w:val="28"/>
        </w:rPr>
      </w:pPr>
    </w:p>
    <w:p w:rsidR="00014400" w:rsidRPr="00014400" w:rsidRDefault="00014400" w:rsidP="00014400">
      <w:pPr>
        <w:pStyle w:val="a4"/>
        <w:shd w:val="clear" w:color="auto" w:fill="FFFFFF"/>
        <w:spacing w:before="0" w:beforeAutospacing="0" w:after="158" w:afterAutospacing="0"/>
        <w:jc w:val="both"/>
        <w:rPr>
          <w:color w:val="222222"/>
          <w:sz w:val="28"/>
          <w:szCs w:val="28"/>
        </w:rPr>
      </w:pPr>
    </w:p>
    <w:p w:rsidR="00014400" w:rsidRDefault="00CB5698" w:rsidP="00014400">
      <w:pPr>
        <w:jc w:val="both"/>
        <w:rPr>
          <w:rFonts w:ascii="Times New Roman" w:hAnsi="Times New Roman" w:cs="Times New Roman"/>
          <w:sz w:val="28"/>
          <w:szCs w:val="28"/>
          <w:shd w:val="clear" w:color="auto" w:fill="FFFFFF"/>
        </w:rPr>
      </w:pPr>
      <w:r w:rsidRPr="00014400">
        <w:rPr>
          <w:rFonts w:ascii="Times New Roman" w:hAnsi="Times New Roman" w:cs="Times New Roman"/>
          <w:b/>
          <w:i/>
          <w:sz w:val="28"/>
          <w:szCs w:val="28"/>
          <w:shd w:val="clear" w:color="auto" w:fill="FFFFFF"/>
        </w:rPr>
        <w:lastRenderedPageBreak/>
        <w:t>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r w:rsidRPr="00014400">
        <w:rPr>
          <w:rFonts w:ascii="Times New Roman" w:hAnsi="Times New Roman" w:cs="Times New Roman"/>
          <w:sz w:val="28"/>
          <w:szCs w:val="28"/>
        </w:rPr>
        <w:br/>
      </w:r>
      <w:r w:rsidRPr="00014400">
        <w:rPr>
          <w:rFonts w:ascii="Times New Roman" w:hAnsi="Times New Roman" w:cs="Times New Roman"/>
          <w:sz w:val="28"/>
          <w:szCs w:val="28"/>
          <w:shd w:val="clear" w:color="auto" w:fill="FFFFFF"/>
        </w:rPr>
        <w:t>1. </w:t>
      </w:r>
      <w:proofErr w:type="gramStart"/>
      <w:r w:rsidRPr="00014400">
        <w:rPr>
          <w:rFonts w:ascii="Times New Roman" w:hAnsi="Times New Roman" w:cs="Times New Roman"/>
          <w:sz w:val="28"/>
          <w:szCs w:val="28"/>
          <w:shd w:val="clear" w:color="auto" w:fill="FFFFFF"/>
        </w:rPr>
        <w:t>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r w:rsidRPr="00014400">
        <w:rPr>
          <w:rFonts w:ascii="Times New Roman" w:hAnsi="Times New Roman" w:cs="Times New Roman"/>
          <w:sz w:val="28"/>
          <w:szCs w:val="28"/>
        </w:rPr>
        <w:br/>
      </w:r>
      <w:r w:rsidRPr="00014400">
        <w:rPr>
          <w:rFonts w:ascii="Times New Roman" w:hAnsi="Times New Roman" w:cs="Times New Roman"/>
          <w:sz w:val="28"/>
          <w:szCs w:val="28"/>
          <w:shd w:val="clear" w:color="auto" w:fill="FFFFFF"/>
        </w:rPr>
        <w:t>влекут наложение штрафа в размере до восьми базовых величин.</w:t>
      </w:r>
      <w:proofErr w:type="gramEnd"/>
    </w:p>
    <w:p w:rsidR="00014400" w:rsidRDefault="00CB5698" w:rsidP="00014400">
      <w:pPr>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2. Нахождение на рабочем месте в рабочее время в состоянии алкогольного опьянения</w:t>
      </w:r>
      <w:r w:rsidR="00014400">
        <w:rPr>
          <w:rFonts w:ascii="Times New Roman" w:hAnsi="Times New Roman" w:cs="Times New Roman"/>
          <w:sz w:val="28"/>
          <w:szCs w:val="28"/>
          <w:shd w:val="clear" w:color="auto" w:fill="FFFFFF"/>
        </w:rPr>
        <w:t>,</w:t>
      </w:r>
      <w:r w:rsidRPr="00014400">
        <w:rPr>
          <w:rFonts w:ascii="Times New Roman" w:hAnsi="Times New Roman" w:cs="Times New Roman"/>
          <w:sz w:val="28"/>
          <w:szCs w:val="28"/>
          <w:shd w:val="clear" w:color="auto" w:fill="FFFFFF"/>
        </w:rPr>
        <w:t> –</w:t>
      </w:r>
      <w:r w:rsidRPr="00014400">
        <w:rPr>
          <w:rFonts w:ascii="Times New Roman" w:hAnsi="Times New Roman" w:cs="Times New Roman"/>
          <w:sz w:val="28"/>
          <w:szCs w:val="28"/>
        </w:rPr>
        <w:br/>
      </w:r>
      <w:r w:rsidRPr="00014400">
        <w:rPr>
          <w:rFonts w:ascii="Times New Roman" w:hAnsi="Times New Roman" w:cs="Times New Roman"/>
          <w:sz w:val="28"/>
          <w:szCs w:val="28"/>
          <w:shd w:val="clear" w:color="auto" w:fill="FFFFFF"/>
        </w:rPr>
        <w:t>влечет наложение штрафа в размере от одной до десяти базовых величин.</w:t>
      </w:r>
    </w:p>
    <w:p w:rsidR="00014400" w:rsidRDefault="00CB5698" w:rsidP="00014400">
      <w:pPr>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3. Действия,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r w:rsidRPr="00014400">
        <w:rPr>
          <w:rFonts w:ascii="Times New Roman" w:hAnsi="Times New Roman" w:cs="Times New Roman"/>
          <w:sz w:val="28"/>
          <w:szCs w:val="28"/>
        </w:rPr>
        <w:br/>
      </w:r>
      <w:r w:rsidRPr="00014400">
        <w:rPr>
          <w:rFonts w:ascii="Times New Roman" w:hAnsi="Times New Roman" w:cs="Times New Roman"/>
          <w:sz w:val="28"/>
          <w:szCs w:val="28"/>
          <w:shd w:val="clear" w:color="auto" w:fill="FFFFFF"/>
        </w:rPr>
        <w:t>влекут наложение штрафа в размере от двух до пятнадцати базовых величин или административный арест.</w:t>
      </w: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влечет наложение штрафа в размере от пяти до десяти базовых величин.</w:t>
      </w:r>
    </w:p>
    <w:p w:rsidR="00014400" w:rsidRDefault="00014400" w:rsidP="00014400">
      <w:pPr>
        <w:spacing w:after="0"/>
        <w:jc w:val="both"/>
        <w:rPr>
          <w:rFonts w:ascii="Times New Roman" w:hAnsi="Times New Roman" w:cs="Times New Roman"/>
          <w:sz w:val="28"/>
          <w:szCs w:val="28"/>
          <w:shd w:val="clear" w:color="auto" w:fill="FFFFFF"/>
        </w:rPr>
      </w:pP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влечет наложение штрафа в размере от восьми до двенадцати базовых величин.</w:t>
      </w:r>
    </w:p>
    <w:p w:rsidR="00014400" w:rsidRDefault="00014400" w:rsidP="00014400">
      <w:pPr>
        <w:spacing w:after="0"/>
        <w:jc w:val="both"/>
        <w:rPr>
          <w:rFonts w:ascii="Times New Roman" w:hAnsi="Times New Roman" w:cs="Times New Roman"/>
          <w:sz w:val="28"/>
          <w:szCs w:val="28"/>
          <w:shd w:val="clear" w:color="auto" w:fill="FFFFFF"/>
        </w:rPr>
      </w:pPr>
    </w:p>
    <w:p w:rsidR="00014400" w:rsidRDefault="00014400" w:rsidP="00014400">
      <w:pPr>
        <w:spacing w:after="0"/>
        <w:jc w:val="both"/>
        <w:rPr>
          <w:rFonts w:ascii="Times New Roman" w:hAnsi="Times New Roman" w:cs="Times New Roman"/>
          <w:sz w:val="28"/>
          <w:szCs w:val="28"/>
          <w:shd w:val="clear" w:color="auto" w:fill="FFFFFF"/>
        </w:rPr>
      </w:pPr>
    </w:p>
    <w:p w:rsidR="00014400" w:rsidRDefault="00014400" w:rsidP="00014400">
      <w:pPr>
        <w:spacing w:after="0"/>
        <w:jc w:val="both"/>
        <w:rPr>
          <w:rFonts w:ascii="Times New Roman" w:hAnsi="Times New Roman" w:cs="Times New Roman"/>
          <w:sz w:val="28"/>
          <w:szCs w:val="28"/>
          <w:shd w:val="clear" w:color="auto" w:fill="FFFFFF"/>
        </w:rPr>
      </w:pPr>
    </w:p>
    <w:p w:rsidR="00014400" w:rsidRDefault="00014400" w:rsidP="00014400">
      <w:pPr>
        <w:spacing w:after="0"/>
        <w:jc w:val="both"/>
        <w:rPr>
          <w:rFonts w:ascii="Times New Roman" w:hAnsi="Times New Roman" w:cs="Times New Roman"/>
          <w:sz w:val="28"/>
          <w:szCs w:val="28"/>
          <w:shd w:val="clear" w:color="auto" w:fill="FFFFFF"/>
        </w:rPr>
      </w:pPr>
    </w:p>
    <w:p w:rsidR="00014400"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lastRenderedPageBreak/>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w:t>
      </w:r>
      <w:r w:rsidR="00014400">
        <w:rPr>
          <w:rFonts w:ascii="Times New Roman" w:hAnsi="Times New Roman" w:cs="Times New Roman"/>
          <w:sz w:val="28"/>
          <w:szCs w:val="28"/>
          <w:shd w:val="clear" w:color="auto" w:fill="FFFFFF"/>
        </w:rPr>
        <w:t>,</w:t>
      </w:r>
      <w:r w:rsidRPr="00014400">
        <w:rPr>
          <w:rFonts w:ascii="Times New Roman" w:hAnsi="Times New Roman" w:cs="Times New Roman"/>
          <w:sz w:val="28"/>
          <w:szCs w:val="28"/>
          <w:shd w:val="clear" w:color="auto" w:fill="FFFFFF"/>
        </w:rPr>
        <w:t> –</w:t>
      </w:r>
    </w:p>
    <w:p w:rsidR="00CB5698" w:rsidRDefault="00CB5698" w:rsidP="00014400">
      <w:pPr>
        <w:spacing w:after="0"/>
        <w:jc w:val="both"/>
        <w:rPr>
          <w:rFonts w:ascii="Times New Roman" w:hAnsi="Times New Roman" w:cs="Times New Roman"/>
          <w:sz w:val="28"/>
          <w:szCs w:val="28"/>
          <w:shd w:val="clear" w:color="auto" w:fill="FFFFFF"/>
        </w:rPr>
      </w:pPr>
      <w:r w:rsidRPr="00014400">
        <w:rPr>
          <w:rFonts w:ascii="Times New Roman" w:hAnsi="Times New Roman" w:cs="Times New Roman"/>
          <w:sz w:val="28"/>
          <w:szCs w:val="28"/>
          <w:shd w:val="clear" w:color="auto" w:fill="FFFFFF"/>
        </w:rPr>
        <w:t>влекут наложение штрафа в размере от десяти до пятнадцати базовых величин.</w:t>
      </w:r>
    </w:p>
    <w:p w:rsidR="00014400" w:rsidRPr="00014400" w:rsidRDefault="00014400" w:rsidP="00014400">
      <w:pPr>
        <w:spacing w:after="0"/>
        <w:jc w:val="both"/>
        <w:rPr>
          <w:rFonts w:ascii="Times New Roman" w:hAnsi="Times New Roman" w:cs="Times New Roman"/>
          <w:color w:val="222222"/>
          <w:sz w:val="28"/>
          <w:szCs w:val="28"/>
        </w:rPr>
      </w:pPr>
    </w:p>
    <w:p w:rsidR="00CB5698" w:rsidRPr="00014400" w:rsidRDefault="00CB5698" w:rsidP="00014400">
      <w:pPr>
        <w:jc w:val="both"/>
        <w:rPr>
          <w:rFonts w:ascii="Times New Roman" w:hAnsi="Times New Roman" w:cs="Times New Roman"/>
          <w:b/>
          <w:i/>
          <w:sz w:val="28"/>
          <w:szCs w:val="28"/>
        </w:rPr>
      </w:pPr>
      <w:r w:rsidRPr="00014400">
        <w:rPr>
          <w:rFonts w:ascii="Times New Roman" w:hAnsi="Times New Roman" w:cs="Times New Roman"/>
          <w:b/>
          <w:i/>
          <w:sz w:val="28"/>
          <w:szCs w:val="28"/>
        </w:rPr>
        <w:t>Статья 17.6. Заведомо ложное сообщение</w:t>
      </w:r>
    </w:p>
    <w:p w:rsidR="00CB5698" w:rsidRPr="00014400" w:rsidRDefault="00CB5698"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от четырех до пятнадцати базовых величин.</w:t>
      </w:r>
    </w:p>
    <w:p w:rsidR="00CB5698" w:rsidRPr="00014400" w:rsidRDefault="00CB5698" w:rsidP="00014400">
      <w:pPr>
        <w:pStyle w:val="point"/>
        <w:shd w:val="clear" w:color="auto" w:fill="FFFFFF"/>
        <w:spacing w:before="0" w:beforeAutospacing="0" w:after="158" w:afterAutospacing="0"/>
        <w:jc w:val="both"/>
        <w:rPr>
          <w:color w:val="222222"/>
          <w:sz w:val="28"/>
          <w:szCs w:val="28"/>
        </w:rPr>
      </w:pPr>
      <w:r w:rsidRPr="00014400">
        <w:rPr>
          <w:color w:val="222222"/>
          <w:sz w:val="28"/>
          <w:szCs w:val="28"/>
        </w:rPr>
        <w:t>2. То же действие, совершенное повторно в течение одного года после наложения административного взыскания за такое же нарушение,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от двадцати до пятидесяти базовых величин.</w:t>
      </w:r>
    </w:p>
    <w:p w:rsidR="00CB5698" w:rsidRPr="00AE7AC5" w:rsidRDefault="00CB5698" w:rsidP="00014400">
      <w:pPr>
        <w:jc w:val="both"/>
        <w:rPr>
          <w:rFonts w:ascii="Times New Roman" w:hAnsi="Times New Roman" w:cs="Times New Roman"/>
          <w:b/>
          <w:i/>
          <w:sz w:val="28"/>
          <w:szCs w:val="28"/>
        </w:rPr>
      </w:pPr>
      <w:r w:rsidRPr="00AE7AC5">
        <w:rPr>
          <w:rFonts w:ascii="Times New Roman" w:hAnsi="Times New Roman" w:cs="Times New Roman"/>
          <w:b/>
          <w:i/>
          <w:sz w:val="28"/>
          <w:szCs w:val="28"/>
        </w:rPr>
        <w:t>Статья 17.9. Курение (потребление) табачных изделий в запрещенных местах</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Курение (потребление) табачных изделий в местах, где оно в соответствии с законодательными актами запрещено, –</w:t>
      </w:r>
    </w:p>
    <w:p w:rsidR="00CB5698" w:rsidRPr="00014400" w:rsidRDefault="00CB5698" w:rsidP="00014400">
      <w:pPr>
        <w:pStyle w:val="a4"/>
        <w:shd w:val="clear" w:color="auto" w:fill="FFFFFF"/>
        <w:spacing w:before="0" w:beforeAutospacing="0" w:after="158" w:afterAutospacing="0"/>
        <w:jc w:val="both"/>
        <w:rPr>
          <w:color w:val="222222"/>
          <w:sz w:val="28"/>
          <w:szCs w:val="28"/>
        </w:rPr>
      </w:pPr>
      <w:r w:rsidRPr="00014400">
        <w:rPr>
          <w:color w:val="222222"/>
          <w:sz w:val="28"/>
          <w:szCs w:val="28"/>
        </w:rPr>
        <w:t>влечет наложение штрафа в размере до четырех базовых величин.</w:t>
      </w:r>
    </w:p>
    <w:p w:rsidR="00CB5698" w:rsidRPr="00AE7AC5" w:rsidRDefault="00AE7AC5" w:rsidP="00014400">
      <w:pPr>
        <w:jc w:val="both"/>
        <w:rPr>
          <w:rFonts w:ascii="Times New Roman" w:hAnsi="Times New Roman" w:cs="Times New Roman"/>
          <w:b/>
          <w:sz w:val="28"/>
          <w:szCs w:val="28"/>
        </w:rPr>
      </w:pPr>
      <w:r w:rsidRPr="00AE7AC5">
        <w:rPr>
          <w:rFonts w:ascii="Times New Roman" w:hAnsi="Times New Roman" w:cs="Times New Roman"/>
          <w:b/>
          <w:sz w:val="28"/>
          <w:szCs w:val="28"/>
        </w:rPr>
        <w:t>Процессуально-исполнительный кодекс Республики Беларусь об административных правонарушениях (выдержки)</w:t>
      </w:r>
    </w:p>
    <w:p w:rsidR="001E33BC" w:rsidRPr="00AE7AC5" w:rsidRDefault="001E33BC" w:rsidP="00AE7AC5">
      <w:pPr>
        <w:pStyle w:val="article"/>
        <w:shd w:val="clear" w:color="auto" w:fill="FFFFFF"/>
        <w:spacing w:before="240" w:beforeAutospacing="0" w:after="240" w:afterAutospacing="0"/>
        <w:jc w:val="both"/>
        <w:rPr>
          <w:b/>
          <w:bCs/>
          <w:i/>
          <w:color w:val="000000"/>
          <w:sz w:val="28"/>
          <w:szCs w:val="28"/>
        </w:rPr>
      </w:pPr>
      <w:r w:rsidRPr="00AE7AC5">
        <w:rPr>
          <w:b/>
          <w:bCs/>
          <w:i/>
          <w:color w:val="000000"/>
          <w:sz w:val="28"/>
          <w:szCs w:val="28"/>
        </w:rPr>
        <w:t>Статья 4.1. Права и обязанности лица, в отношении которого ведется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Физическое лицо, в отношении которого ведется административный процесс, имеет право: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1) знать, </w:t>
      </w:r>
      <w:proofErr w:type="gramStart"/>
      <w:r w:rsidRPr="00014400">
        <w:rPr>
          <w:color w:val="000000"/>
          <w:sz w:val="28"/>
          <w:szCs w:val="28"/>
        </w:rPr>
        <w:t>совершение</w:t>
      </w:r>
      <w:proofErr w:type="gramEnd"/>
      <w:r w:rsidRPr="00014400">
        <w:rPr>
          <w:color w:val="000000"/>
          <w:sz w:val="28"/>
          <w:szCs w:val="28"/>
        </w:rPr>
        <w:t xml:space="preserve"> какого административного правонарушения вменяется ему в вину;</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давать объяснения или отказаться от дачи объяснений;</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представлять доказательства;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заявлять отводы и ходатайства;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 иметь защитника с начала административного процесса, а в случае административного задержания – с момента объявления ему об административном задержании;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lastRenderedPageBreak/>
        <w:t>6) беспрепятственно общаться со своим защитником наедине и конфиденциально, прекратить полномочия своего защитника, отказаться от защитника, защищать себя самостоятельно;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7) пользоваться родным языком или языком, которым оно владеет, либо услугами переводчика;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8) возражать против действий судьи, должностного лица органа, ведущего административный процесс, и требовать внесения своих возражений в протокол об административном правонарушении или в протокол процессуального действия;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9) знакомиться с протоколом об административном правонарушении, а также материалами дела об административном правонарушении по окончании подготовки его к рассмотрению и в иных случаях по своему ходатайству, делать выписки из них, с разрешения органа, ведущего административный процесс, снимать копии с этих материалов;</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10) участвовать в рассмотрении дела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11) получать от суда, органа, ведущего административный процесс, копию постановления по делу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12) подавать жалобы на действия судьи, должностного лица органа, ведущего административный процесс, в том числе обжаловать постановление по делу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13) получать возмещение вреда, причиненного незаконными действиями суда, органа, ведущего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В порядке, установленном настоящим Кодексом, права несовершеннолетнего лица, в отношении которого ведется административный процесс, осуществляют наряду с ним или вместо него его законные представители.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Физическое лицо, в отношении которого ведется административный процесс, обязано: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являться по вызовам судьи, должностного лица органа, ведущего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w:t>
      </w:r>
      <w:r w:rsidRPr="00014400">
        <w:rPr>
          <w:color w:val="000000"/>
          <w:sz w:val="28"/>
          <w:szCs w:val="28"/>
          <w:vertAlign w:val="superscript"/>
        </w:rPr>
        <w:t>1</w:t>
      </w:r>
      <w:r w:rsidRPr="00014400">
        <w:rPr>
          <w:color w:val="000000"/>
          <w:sz w:val="28"/>
          <w:szCs w:val="28"/>
        </w:rPr>
        <w:t xml:space="preserve">) уведомлять суд, орган, ведущий административный процесс, </w:t>
      </w:r>
      <w:proofErr w:type="gramStart"/>
      <w:r w:rsidRPr="00014400">
        <w:rPr>
          <w:color w:val="000000"/>
          <w:sz w:val="28"/>
          <w:szCs w:val="28"/>
        </w:rPr>
        <w:t>которые</w:t>
      </w:r>
      <w:proofErr w:type="gramEnd"/>
      <w:r w:rsidRPr="00014400">
        <w:rPr>
          <w:color w:val="000000"/>
          <w:sz w:val="28"/>
          <w:szCs w:val="28"/>
        </w:rPr>
        <w:t xml:space="preserve"> его вызвали, о наличии уважительных причин, препятствующих его явке по вызову;</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2) подчиняться законным требованиям судьи, должностного лица органа, ведущего административный процесс, в производстве </w:t>
      </w:r>
      <w:proofErr w:type="gramStart"/>
      <w:r w:rsidRPr="00014400">
        <w:rPr>
          <w:color w:val="000000"/>
          <w:sz w:val="28"/>
          <w:szCs w:val="28"/>
        </w:rPr>
        <w:t>которых</w:t>
      </w:r>
      <w:proofErr w:type="gramEnd"/>
      <w:r w:rsidRPr="00014400">
        <w:rPr>
          <w:color w:val="000000"/>
          <w:sz w:val="28"/>
          <w:szCs w:val="28"/>
        </w:rPr>
        <w:t xml:space="preserve"> находится дело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участвовать в процессуальных действиях.</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Физическое лицо – индивидуальный предприниматель, в отношении которого ведется административный процесс, обладает правами и обязанностями физического лица, за исключением права иметь защитника, а также обладает правом иметь представителя, прекращать полномочия представителя.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5. Юридическое лицо, в отношении которого ведется административный процесс, обладает правами и обязанностями, предусмотренными пунктами 1, </w:t>
      </w:r>
      <w:r w:rsidRPr="00014400">
        <w:rPr>
          <w:color w:val="000000"/>
          <w:sz w:val="28"/>
          <w:szCs w:val="28"/>
        </w:rPr>
        <w:lastRenderedPageBreak/>
        <w:t>10–13 части 1, пунктом 3 части 3 настоящей статьи. Юридическое лицо, в отношении которого ведется административный процесс, реализует свои права и обязанности через своего представителя, права и обязанности которого предусмотрены пунктами 2–9 части 1 и пунктами 1 и 2 части 3 настоящей статьи.</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4.3. Законный представитель физического лица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Законный представитель физического лица, в отношении которого ведется административный процесс, потерпевшего – физического лица представляет в административном процессе интересы несовершеннолетних или недееспособных участников административного процесса. При отсутствии у физического лица, в отношении которого ведется административный процесс, потерпевшего – физического лица законного представителя судья, должностное лицо органа, ведущего административный процесс, признают законным представителем орган опеки и попечительства.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Законный представитель физического лица пользуется всеми правами лиц, интересы которых он представляет.</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w:t>
      </w:r>
      <w:r w:rsidRPr="00014400">
        <w:rPr>
          <w:color w:val="000000"/>
          <w:sz w:val="28"/>
          <w:szCs w:val="28"/>
          <w:vertAlign w:val="superscript"/>
        </w:rPr>
        <w:t>1</w:t>
      </w:r>
      <w:r w:rsidRPr="00014400">
        <w:rPr>
          <w:color w:val="000000"/>
          <w:sz w:val="28"/>
          <w:szCs w:val="28"/>
        </w:rPr>
        <w:t>. Законный представитель физического лица,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порядке, установленном законодательными актами.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Законный представитель физического лица не вправе совершать какие-либо действия против интересов представляемого им участника административного процесса.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Законный представитель физического лица обязан:</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предъявлять суду, органу, ведущему административный процесс, документы, подтверждающие его право представлять в качестве законного представителя интересы потерпевшего, лица, в отношении которого ведется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являться по вызовам судьи, должностного лица органа, ведущего административный процесс, для защиты интересов представляемого лица;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представлять имеющиеся у него предметы, документы, а также образцы для сравнительного исследования по требованию судьи, должностного лица органа, ведущего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подчиняться законным распоряжениям судьи, должностного лица органа, ведущего административный процесс.</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 Не могут участвовать в административном процессе:</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в качестве законного представителя физического лица, в отношении которого ведется административный процесс, – законный представитель потерпевшего – физического лица;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lastRenderedPageBreak/>
        <w:t>2) в качестве законного представителя потерпевшего – физического лица – законный представитель физического лица, в отношении которого ведется административный процесс.</w:t>
      </w:r>
    </w:p>
    <w:p w:rsidR="001E33BC" w:rsidRPr="00AE7AC5" w:rsidRDefault="001E33BC" w:rsidP="00AE7AC5">
      <w:pPr>
        <w:pStyle w:val="article"/>
        <w:shd w:val="clear" w:color="auto" w:fill="FFFFFF"/>
        <w:spacing w:before="240" w:beforeAutospacing="0" w:after="240" w:afterAutospacing="0"/>
        <w:jc w:val="both"/>
        <w:rPr>
          <w:b/>
          <w:bCs/>
          <w:i/>
          <w:color w:val="000000"/>
          <w:sz w:val="28"/>
          <w:szCs w:val="28"/>
        </w:rPr>
      </w:pPr>
      <w:r w:rsidRPr="00AE7AC5">
        <w:rPr>
          <w:b/>
          <w:bCs/>
          <w:i/>
          <w:color w:val="000000"/>
          <w:sz w:val="28"/>
          <w:szCs w:val="28"/>
        </w:rPr>
        <w:t>Статья 8.4. Сроки административного задержания физического лица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Административное задержание физического лица, в отношении которого ведется административный процесс, может длиться не более трех часов, если иное не установлено настоящим Кодексом.</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На срок свыше трех часов, но не более чем на семьдесят два часа могут быть задержаны:</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физическое лицо, если ему вменяется в вину совершение административного правонарушения, за которое в качестве административного взыскания предусмотрены административный арест либо депортация;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физическое лицо, находящееся в общественном месте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оскорбляющем человеческое достоинство и нравственность, – до вытрезвления;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военнослужащий – до передачи его военному патрулю, военному коменданту, командиру (начальнику) воинской части или военному комиссару;</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физическое лицо, имеющее признаки выраженного психического расстройства и создающее своими действиями явную опасность для себя и окружающих, – до передачи его в организацию здравоохранения;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 физическое лицо, нарушившее пограничный режим, режим Государственной границы Республики Беларусь или режим в пунктах пропуска через Государственную границу Республики Беларусь либо совершившее умышленное незаконное пересечение Государственной границы Республики Беларусь, – до установления личности.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Срок административного задержания физического лица исчисляется с момента его фактического задержания.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w:t>
      </w:r>
      <w:r w:rsidRPr="00014400">
        <w:rPr>
          <w:color w:val="000000"/>
          <w:sz w:val="28"/>
          <w:szCs w:val="28"/>
          <w:vertAlign w:val="superscript"/>
        </w:rPr>
        <w:t>1</w:t>
      </w:r>
      <w:r w:rsidRPr="00014400">
        <w:rPr>
          <w:color w:val="000000"/>
          <w:sz w:val="28"/>
          <w:szCs w:val="28"/>
        </w:rPr>
        <w:t>. Административное задержание на срок свыше трех часов не может быть применено к несовершеннолетним, кроме несовершеннолетних, задержанных за совершение административного правонарушения, за которое предусмотрено административное взыскание в виде депортации.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4. Административное задержание физического лица на срок свыше трех часов оформляется протоколом, который составляется должностным лицом, осуществившим задержание физического лица. Время административного задержания физического лица на срок, не превышающий трех часов, указывается в протоколе об административном правонарушении.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5. Физическое лицо, нарушившее пограничный режим, режим Государственной границы Республики Беларусь или режим в пунктах пропуска через Государственную границу Республики Беларусь либо </w:t>
      </w:r>
      <w:r w:rsidRPr="00014400">
        <w:rPr>
          <w:color w:val="000000"/>
          <w:sz w:val="28"/>
          <w:szCs w:val="28"/>
        </w:rPr>
        <w:lastRenderedPageBreak/>
        <w:t>совершившее умышленное незаконное пересечение Государственной границы Республики Беларусь, при невозможности установить его личность в течение семидесяти двух часов может быть задержано на срок до десяти суток с санкции прокурора.</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6. Иностранные граждане или лица без гражданства, нарушившие законодательство о правовом положении иностранных граждан и лиц без гражданства, при невозможности установить их личность в течение семидесяти двух часов могут быть задержаны с санкции прокурора на срок, необходимый для установления личности. </w:t>
      </w:r>
      <w:proofErr w:type="gramStart"/>
      <w:r w:rsidRPr="00014400">
        <w:rPr>
          <w:color w:val="000000"/>
          <w:sz w:val="28"/>
          <w:szCs w:val="28"/>
        </w:rPr>
        <w:t>Орган, должностное лицо которого осуществило задержание иностранного гражданина или лица без гражданства, по требованию иностранного гражданина или лица без гражданства не позднее одних суток с момента задержания сообщает об этом в Министерство иностранных дел Республики Беларусь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задержанного.</w:t>
      </w:r>
      <w:proofErr w:type="gramEnd"/>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7. В целях обеспечения исполнения административного взыскания в виде депортации физическое лицо, в отношении которого применена указанная мера административного взыскания, с санкции прокурора может быть задержано на срок, необходимый для исполнения постановления о депортации.</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8. В целях обеспечения исполнения административного взыскания в виде административного ареста, назначенного на срок не свыше десяти суток, срок административного задержания не должен превышать срока назначенного административного ареста.</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10.11. Порядок опроса несовершеннолетнего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При опросе несовершеннолетнего в возрасте до четырнадцати лет, а по усмотрению должностного лица органа, ведущего административный процесс, при опросе несовершеннолетнего в возрасте от четырнадцати до шестнадцати лет обязательно присутствие педагогического работника. В случае необходимости при опросе могут присутствовать психолог, а также родители или иные законные представители несовершеннолетнего.</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Перед началом опроса лицам, указанным в части 1 настоящей статьи, разъясняются их права и обязанности.</w:t>
      </w:r>
    </w:p>
    <w:p w:rsidR="001E33BC"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Лица, указанные в части 1 настоящей статьи, присутствуют при опросе и могут с разрешения лица, осуществляющего опрос, задавать вопросы несовершеннолетнему, которые заносятся в протокол опроса. По окончании опроса присутствующие своими подписями подтверждают правильность записи объяснений.</w:t>
      </w:r>
    </w:p>
    <w:p w:rsidR="00AE7AC5" w:rsidRDefault="00AE7AC5" w:rsidP="00014400">
      <w:pPr>
        <w:pStyle w:val="point"/>
        <w:shd w:val="clear" w:color="auto" w:fill="FFFFFF"/>
        <w:spacing w:before="0" w:beforeAutospacing="0" w:after="0" w:afterAutospacing="0"/>
        <w:ind w:firstLine="567"/>
        <w:jc w:val="both"/>
        <w:rPr>
          <w:color w:val="000000"/>
          <w:sz w:val="28"/>
          <w:szCs w:val="28"/>
        </w:rPr>
      </w:pPr>
    </w:p>
    <w:p w:rsidR="00AE7AC5" w:rsidRDefault="00AE7AC5" w:rsidP="00014400">
      <w:pPr>
        <w:pStyle w:val="point"/>
        <w:shd w:val="clear" w:color="auto" w:fill="FFFFFF"/>
        <w:spacing w:before="0" w:beforeAutospacing="0" w:after="0" w:afterAutospacing="0"/>
        <w:ind w:firstLine="567"/>
        <w:jc w:val="both"/>
        <w:rPr>
          <w:color w:val="000000"/>
          <w:sz w:val="28"/>
          <w:szCs w:val="28"/>
        </w:rPr>
      </w:pPr>
    </w:p>
    <w:p w:rsidR="00AE7AC5" w:rsidRDefault="00AE7AC5" w:rsidP="00014400">
      <w:pPr>
        <w:pStyle w:val="point"/>
        <w:shd w:val="clear" w:color="auto" w:fill="FFFFFF"/>
        <w:spacing w:before="0" w:beforeAutospacing="0" w:after="0" w:afterAutospacing="0"/>
        <w:ind w:firstLine="567"/>
        <w:jc w:val="both"/>
        <w:rPr>
          <w:color w:val="000000"/>
          <w:sz w:val="28"/>
          <w:szCs w:val="28"/>
        </w:rPr>
      </w:pPr>
    </w:p>
    <w:p w:rsidR="00AE7AC5" w:rsidRPr="00014400" w:rsidRDefault="00AE7AC5" w:rsidP="00014400">
      <w:pPr>
        <w:pStyle w:val="point"/>
        <w:shd w:val="clear" w:color="auto" w:fill="FFFFFF"/>
        <w:spacing w:before="0" w:beforeAutospacing="0" w:after="0" w:afterAutospacing="0"/>
        <w:ind w:firstLine="567"/>
        <w:jc w:val="both"/>
        <w:rPr>
          <w:color w:val="000000"/>
          <w:sz w:val="28"/>
          <w:szCs w:val="28"/>
        </w:rPr>
      </w:pPr>
    </w:p>
    <w:p w:rsidR="001E33BC" w:rsidRPr="00AE7AC5" w:rsidRDefault="00AE7AC5" w:rsidP="00014400">
      <w:pPr>
        <w:jc w:val="both"/>
        <w:rPr>
          <w:rFonts w:ascii="Times New Roman" w:hAnsi="Times New Roman" w:cs="Times New Roman"/>
          <w:b/>
          <w:sz w:val="28"/>
          <w:szCs w:val="28"/>
        </w:rPr>
      </w:pPr>
      <w:r w:rsidRPr="00AE7AC5">
        <w:rPr>
          <w:rFonts w:ascii="Times New Roman" w:hAnsi="Times New Roman" w:cs="Times New Roman"/>
          <w:b/>
          <w:sz w:val="28"/>
          <w:szCs w:val="28"/>
        </w:rPr>
        <w:lastRenderedPageBreak/>
        <w:t xml:space="preserve">Уголовный кодекс </w:t>
      </w:r>
      <w:r w:rsidR="001E33BC" w:rsidRPr="00AE7AC5">
        <w:rPr>
          <w:rFonts w:ascii="Times New Roman" w:hAnsi="Times New Roman" w:cs="Times New Roman"/>
          <w:b/>
          <w:sz w:val="28"/>
          <w:szCs w:val="28"/>
        </w:rPr>
        <w:t>Р</w:t>
      </w:r>
      <w:r w:rsidRPr="00AE7AC5">
        <w:rPr>
          <w:rFonts w:ascii="Times New Roman" w:hAnsi="Times New Roman" w:cs="Times New Roman"/>
          <w:b/>
          <w:sz w:val="28"/>
          <w:szCs w:val="28"/>
        </w:rPr>
        <w:t>еспублики Беларусь (</w:t>
      </w:r>
      <w:r w:rsidR="00014400" w:rsidRPr="00AE7AC5">
        <w:rPr>
          <w:rFonts w:ascii="Times New Roman" w:hAnsi="Times New Roman" w:cs="Times New Roman"/>
          <w:b/>
          <w:sz w:val="28"/>
          <w:szCs w:val="28"/>
        </w:rPr>
        <w:t>выдержки)</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11. Понятие преступления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Преступлением признается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им под угрозой наказания.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 Преступление признается оконченным с момента совершения деяния.</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Преступление, связанное с наступлением последствий, указанных в статьях Особенной части настоящего Кодекса, признается оконченным при фактическом наступлении этих последствий.</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4. Не являются преступлением действие или бездействие, формально содержащие признаки какого-либо деяния, предусмотренного настоящим Кодексом, но в силу </w:t>
      </w:r>
      <w:proofErr w:type="gramStart"/>
      <w:r w:rsidRPr="00014400">
        <w:rPr>
          <w:color w:val="000000"/>
          <w:sz w:val="28"/>
          <w:szCs w:val="28"/>
        </w:rPr>
        <w:t>малозначительности</w:t>
      </w:r>
      <w:proofErr w:type="gramEnd"/>
      <w:r w:rsidRPr="00014400">
        <w:rPr>
          <w:color w:val="000000"/>
          <w:sz w:val="28"/>
          <w:szCs w:val="28"/>
        </w:rPr>
        <w:t xml:space="preserve"> не обладающие общественной опасностью, присущей преступлению. Малозначительным признается деяние, которое не причинило и по своему содержанию и направленности не могло причинить существенного вреда охраняемым уголовным законом интересам. Такое деяние в случаях, предусмотренных законом, может повлечь применение мер административного или дисциплинарного взыскания.</w:t>
      </w:r>
    </w:p>
    <w:p w:rsidR="001E33BC" w:rsidRPr="00AE7AC5" w:rsidRDefault="001E33BC" w:rsidP="00AE7AC5">
      <w:pPr>
        <w:pStyle w:val="article"/>
        <w:shd w:val="clear" w:color="auto" w:fill="FFFFFF"/>
        <w:spacing w:before="240" w:beforeAutospacing="0" w:after="240" w:afterAutospacing="0"/>
        <w:jc w:val="both"/>
        <w:rPr>
          <w:b/>
          <w:bCs/>
          <w:i/>
          <w:color w:val="000000"/>
          <w:sz w:val="28"/>
          <w:szCs w:val="28"/>
        </w:rPr>
      </w:pPr>
      <w:r w:rsidRPr="00AE7AC5">
        <w:rPr>
          <w:b/>
          <w:bCs/>
          <w:i/>
          <w:color w:val="000000"/>
          <w:sz w:val="28"/>
          <w:szCs w:val="28"/>
        </w:rPr>
        <w:t>Статья 27. Возраст, с которого наступает уголовная ответственность</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2. Лица, совершившие запрещенные настоящим Кодексом деяния в возрасте от четырнадцати до шестнадцати лет, подлежат уголовной ответственности лишь </w:t>
      </w:r>
      <w:proofErr w:type="gramStart"/>
      <w:r w:rsidRPr="00014400">
        <w:rPr>
          <w:color w:val="000000"/>
          <w:sz w:val="28"/>
          <w:szCs w:val="28"/>
        </w:rPr>
        <w:t>за</w:t>
      </w:r>
      <w:proofErr w:type="gramEnd"/>
      <w:r w:rsidRPr="00014400">
        <w:rPr>
          <w:color w:val="000000"/>
          <w:sz w:val="28"/>
          <w:szCs w:val="28"/>
        </w:rPr>
        <w:t>:</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 убийство (статья 139);</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2) причинение смерти по неосторожности (статья 144);</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3) умышленное причинение тяжкого телесного повреждения (статья 147);</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4) умышленное причинение менее тяжкого телесного повреждения (статья 149);</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5) изнасилование (статья 166);</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6) насильственные действия сексуального характера (статья 167);</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7) похищение человека (статья 182);</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8) кражу (статья 205);</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9) грабеж (статья 206);</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10) разбой (статья 207);</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11) вымогательство (статья 208);</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11</w:t>
      </w:r>
      <w:r w:rsidRPr="00014400">
        <w:rPr>
          <w:color w:val="000000"/>
          <w:sz w:val="28"/>
          <w:szCs w:val="28"/>
          <w:vertAlign w:val="superscript"/>
        </w:rPr>
        <w:t>1</w:t>
      </w:r>
      <w:r w:rsidRPr="00014400">
        <w:rPr>
          <w:color w:val="000000"/>
          <w:sz w:val="28"/>
          <w:szCs w:val="28"/>
        </w:rPr>
        <w:t>) хищение путем использования компьютерной техники (статья 212);</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12) угон транспортного средства или маломерного судна (статья 214);</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lastRenderedPageBreak/>
        <w:t>13) умышленные уничтожение либо повреждение имущества (части 2 и 3 статьи 218);</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14) захват заложника (статья 291);</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15) хищение огнестрельного оружия, боеприпасов или взрывчатых веществ (статья 294);</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16) умышленное приведение в негодность транспортного средства или путей сообщения (статья 309);</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 xml:space="preserve">17) хищение наркотических средств, психотропных веществ, их </w:t>
      </w:r>
      <w:proofErr w:type="spellStart"/>
      <w:r w:rsidRPr="00014400">
        <w:rPr>
          <w:color w:val="000000"/>
          <w:sz w:val="28"/>
          <w:szCs w:val="28"/>
        </w:rPr>
        <w:t>прекурсоров</w:t>
      </w:r>
      <w:proofErr w:type="spellEnd"/>
      <w:r w:rsidRPr="00014400">
        <w:rPr>
          <w:color w:val="000000"/>
          <w:sz w:val="28"/>
          <w:szCs w:val="28"/>
        </w:rPr>
        <w:t xml:space="preserve"> и аналогов (статья 327);</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17</w:t>
      </w:r>
      <w:r w:rsidRPr="00014400">
        <w:rPr>
          <w:color w:val="000000"/>
          <w:sz w:val="28"/>
          <w:szCs w:val="28"/>
          <w:vertAlign w:val="superscript"/>
        </w:rPr>
        <w:t>1</w:t>
      </w:r>
      <w:r w:rsidRPr="00014400">
        <w:rPr>
          <w:color w:val="000000"/>
          <w:sz w:val="28"/>
          <w:szCs w:val="28"/>
        </w:rPr>
        <w:t xml:space="preserve">) незаконный оборот наркотических средств, психотропных веществ, их </w:t>
      </w:r>
      <w:proofErr w:type="spellStart"/>
      <w:r w:rsidRPr="00014400">
        <w:rPr>
          <w:color w:val="000000"/>
          <w:sz w:val="28"/>
          <w:szCs w:val="28"/>
        </w:rPr>
        <w:t>прекурсоров</w:t>
      </w:r>
      <w:proofErr w:type="spellEnd"/>
      <w:r w:rsidRPr="00014400">
        <w:rPr>
          <w:color w:val="000000"/>
          <w:sz w:val="28"/>
          <w:szCs w:val="28"/>
        </w:rPr>
        <w:t xml:space="preserve"> или аналогов (части 2–5 статьи 328);</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18) хулиганство (статья 339);</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19) заведомо ложное сообщение об опасности (статья 340);</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20) осквернение сооружений и порчу имущества (статья 341);</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21) побег из исправительного учреждения, исполняющего наказание в виде лишения свободы, арестного дома или из-под стражи (статья 413);</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22) уклонение от отбывания наказания в виде ограничения свободы (статья 415).</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3. 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108. Уголовная ответственность несовершеннолетних</w:t>
      </w:r>
    </w:p>
    <w:p w:rsidR="001E33BC" w:rsidRPr="00014400" w:rsidRDefault="001E33BC" w:rsidP="00014400">
      <w:pPr>
        <w:pStyle w:val="newncpi"/>
        <w:shd w:val="clear" w:color="auto" w:fill="FFFFFF"/>
        <w:spacing w:before="0" w:beforeAutospacing="0" w:after="0" w:afterAutospacing="0"/>
        <w:ind w:firstLine="567"/>
        <w:jc w:val="both"/>
        <w:rPr>
          <w:color w:val="000000"/>
          <w:sz w:val="28"/>
          <w:szCs w:val="28"/>
        </w:rPr>
      </w:pPr>
      <w:r w:rsidRPr="00014400">
        <w:rPr>
          <w:color w:val="000000"/>
          <w:sz w:val="28"/>
          <w:szCs w:val="28"/>
        </w:rPr>
        <w:t>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rsidR="001E33BC" w:rsidRPr="00AE7AC5" w:rsidRDefault="001E33BC" w:rsidP="00014400">
      <w:pPr>
        <w:pStyle w:val="article"/>
        <w:shd w:val="clear" w:color="auto" w:fill="FFFFFF"/>
        <w:spacing w:before="240" w:beforeAutospacing="0" w:after="240" w:afterAutospacing="0"/>
        <w:ind w:left="1922" w:hanging="1355"/>
        <w:jc w:val="both"/>
        <w:rPr>
          <w:b/>
          <w:bCs/>
          <w:i/>
          <w:color w:val="000000"/>
          <w:sz w:val="28"/>
          <w:szCs w:val="28"/>
        </w:rPr>
      </w:pPr>
      <w:r w:rsidRPr="00AE7AC5">
        <w:rPr>
          <w:b/>
          <w:bCs/>
          <w:i/>
          <w:color w:val="000000"/>
          <w:sz w:val="28"/>
          <w:szCs w:val="28"/>
        </w:rPr>
        <w:t>Статья 109. Виды наказаний</w:t>
      </w:r>
    </w:p>
    <w:p w:rsidR="001E33BC" w:rsidRPr="00014400" w:rsidRDefault="001E33BC" w:rsidP="00014400">
      <w:pPr>
        <w:pStyle w:val="newncpi"/>
        <w:shd w:val="clear" w:color="auto" w:fill="FFFFFF"/>
        <w:spacing w:before="0" w:beforeAutospacing="0" w:after="0" w:afterAutospacing="0"/>
        <w:ind w:firstLine="567"/>
        <w:jc w:val="both"/>
        <w:rPr>
          <w:color w:val="000000"/>
          <w:sz w:val="28"/>
          <w:szCs w:val="28"/>
        </w:rPr>
      </w:pPr>
      <w:r w:rsidRPr="00014400">
        <w:rPr>
          <w:color w:val="000000"/>
          <w:sz w:val="28"/>
          <w:szCs w:val="28"/>
        </w:rPr>
        <w:t>К лицу, совершившему преступление в возрасте до восемнадцати лет, могут быть применены следующие наказания:</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1) общественные работы;</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2) штраф;</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3) лишение права заниматься определенной деятельностью;</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4) исправительные работы;</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5) арест;</w:t>
      </w:r>
    </w:p>
    <w:p w:rsidR="001E33BC" w:rsidRPr="00014400" w:rsidRDefault="001E33BC" w:rsidP="00014400">
      <w:pPr>
        <w:pStyle w:val="point"/>
        <w:shd w:val="clear" w:color="auto" w:fill="FFFFFF"/>
        <w:spacing w:before="0" w:beforeAutospacing="0" w:after="0" w:afterAutospacing="0"/>
        <w:ind w:firstLine="567"/>
        <w:jc w:val="both"/>
        <w:rPr>
          <w:color w:val="000000"/>
          <w:sz w:val="28"/>
          <w:szCs w:val="28"/>
        </w:rPr>
      </w:pPr>
      <w:r w:rsidRPr="00014400">
        <w:rPr>
          <w:color w:val="000000"/>
          <w:sz w:val="28"/>
          <w:szCs w:val="28"/>
        </w:rPr>
        <w:t>5</w:t>
      </w:r>
      <w:r w:rsidRPr="00014400">
        <w:rPr>
          <w:color w:val="000000"/>
          <w:sz w:val="28"/>
          <w:szCs w:val="28"/>
          <w:vertAlign w:val="superscript"/>
        </w:rPr>
        <w:t>1</w:t>
      </w:r>
      <w:r w:rsidRPr="00014400">
        <w:rPr>
          <w:color w:val="000000"/>
          <w:sz w:val="28"/>
          <w:szCs w:val="28"/>
        </w:rPr>
        <w:t>) ограничение свободы;</w:t>
      </w:r>
    </w:p>
    <w:p w:rsidR="001E33BC" w:rsidRPr="00014400" w:rsidRDefault="001E33BC" w:rsidP="00014400">
      <w:pPr>
        <w:pStyle w:val="underpoint"/>
        <w:shd w:val="clear" w:color="auto" w:fill="FFFFFF"/>
        <w:spacing w:before="0" w:beforeAutospacing="0" w:after="0" w:afterAutospacing="0"/>
        <w:ind w:firstLine="567"/>
        <w:jc w:val="both"/>
        <w:rPr>
          <w:color w:val="000000"/>
          <w:sz w:val="28"/>
          <w:szCs w:val="28"/>
        </w:rPr>
      </w:pPr>
      <w:r w:rsidRPr="00014400">
        <w:rPr>
          <w:color w:val="000000"/>
          <w:sz w:val="28"/>
          <w:szCs w:val="28"/>
        </w:rPr>
        <w:t>6) лишение свободы.</w:t>
      </w:r>
    </w:p>
    <w:p w:rsidR="00014400" w:rsidRDefault="00014400" w:rsidP="00014400">
      <w:pPr>
        <w:pStyle w:val="underpoint"/>
        <w:shd w:val="clear" w:color="auto" w:fill="FFFFFF"/>
        <w:spacing w:before="0" w:beforeAutospacing="0" w:after="0" w:afterAutospacing="0"/>
        <w:ind w:firstLine="567"/>
        <w:jc w:val="both"/>
        <w:rPr>
          <w:color w:val="000000"/>
          <w:sz w:val="28"/>
          <w:szCs w:val="28"/>
        </w:rPr>
      </w:pPr>
    </w:p>
    <w:p w:rsidR="00AE7AC5" w:rsidRDefault="00AE7AC5" w:rsidP="00014400">
      <w:pPr>
        <w:pStyle w:val="underpoint"/>
        <w:shd w:val="clear" w:color="auto" w:fill="FFFFFF"/>
        <w:spacing w:before="0" w:beforeAutospacing="0" w:after="0" w:afterAutospacing="0"/>
        <w:ind w:firstLine="567"/>
        <w:jc w:val="both"/>
        <w:rPr>
          <w:color w:val="000000"/>
          <w:sz w:val="28"/>
          <w:szCs w:val="28"/>
        </w:rPr>
      </w:pPr>
    </w:p>
    <w:p w:rsidR="00AE7AC5" w:rsidRPr="00014400" w:rsidRDefault="00AE7AC5" w:rsidP="00014400">
      <w:pPr>
        <w:pStyle w:val="underpoint"/>
        <w:shd w:val="clear" w:color="auto" w:fill="FFFFFF"/>
        <w:spacing w:before="0" w:beforeAutospacing="0" w:after="0" w:afterAutospacing="0"/>
        <w:ind w:firstLine="567"/>
        <w:jc w:val="both"/>
        <w:rPr>
          <w:color w:val="000000"/>
          <w:sz w:val="28"/>
          <w:szCs w:val="28"/>
        </w:rPr>
      </w:pPr>
    </w:p>
    <w:p w:rsidR="00AE7AC5" w:rsidRDefault="00014400" w:rsidP="00AE7AC5">
      <w:pPr>
        <w:spacing w:after="0" w:line="240" w:lineRule="auto"/>
        <w:jc w:val="both"/>
        <w:rPr>
          <w:rFonts w:ascii="Times New Roman" w:eastAsia="Times New Roman" w:hAnsi="Times New Roman" w:cs="Times New Roman"/>
          <w:b/>
          <w:bCs/>
          <w:caps/>
          <w:color w:val="000000"/>
          <w:sz w:val="28"/>
          <w:szCs w:val="28"/>
          <w:lang w:eastAsia="ru-RU"/>
        </w:rPr>
      </w:pPr>
      <w:r w:rsidRPr="00014400">
        <w:rPr>
          <w:rFonts w:ascii="Times New Roman" w:eastAsia="Times New Roman" w:hAnsi="Times New Roman" w:cs="Times New Roman"/>
          <w:b/>
          <w:bCs/>
          <w:caps/>
          <w:color w:val="000000"/>
          <w:sz w:val="28"/>
          <w:szCs w:val="28"/>
          <w:lang w:eastAsia="ru-RU"/>
        </w:rPr>
        <w:lastRenderedPageBreak/>
        <w:t>ГЛАВА</w:t>
      </w:r>
      <w:r w:rsidR="00AE7AC5">
        <w:rPr>
          <w:rFonts w:ascii="Times New Roman" w:eastAsia="Times New Roman" w:hAnsi="Times New Roman" w:cs="Times New Roman"/>
          <w:b/>
          <w:bCs/>
          <w:caps/>
          <w:color w:val="000000"/>
          <w:sz w:val="28"/>
          <w:szCs w:val="28"/>
          <w:lang w:eastAsia="ru-RU"/>
        </w:rPr>
        <w:t xml:space="preserve"> </w:t>
      </w:r>
      <w:r w:rsidRPr="00014400">
        <w:rPr>
          <w:rFonts w:ascii="Times New Roman" w:eastAsia="Times New Roman" w:hAnsi="Times New Roman" w:cs="Times New Roman"/>
          <w:b/>
          <w:bCs/>
          <w:caps/>
          <w:color w:val="000000"/>
          <w:sz w:val="28"/>
          <w:szCs w:val="28"/>
          <w:lang w:eastAsia="ru-RU"/>
        </w:rPr>
        <w:t>24</w:t>
      </w:r>
    </w:p>
    <w:p w:rsidR="00014400" w:rsidRPr="00014400" w:rsidRDefault="00014400" w:rsidP="00AE7AC5">
      <w:pPr>
        <w:spacing w:after="0" w:line="240" w:lineRule="auto"/>
        <w:jc w:val="both"/>
        <w:rPr>
          <w:rFonts w:ascii="Times New Roman" w:eastAsia="Times New Roman" w:hAnsi="Times New Roman" w:cs="Times New Roman"/>
          <w:bCs/>
          <w:i/>
          <w:caps/>
          <w:color w:val="000000"/>
          <w:sz w:val="28"/>
          <w:szCs w:val="28"/>
          <w:u w:val="single"/>
          <w:lang w:eastAsia="ru-RU"/>
        </w:rPr>
      </w:pPr>
      <w:r w:rsidRPr="00014400">
        <w:rPr>
          <w:rFonts w:ascii="Times New Roman" w:eastAsia="Times New Roman" w:hAnsi="Times New Roman" w:cs="Times New Roman"/>
          <w:bCs/>
          <w:i/>
          <w:caps/>
          <w:color w:val="000000"/>
          <w:sz w:val="28"/>
          <w:szCs w:val="28"/>
          <w:u w:val="single"/>
          <w:lang w:eastAsia="ru-RU"/>
        </w:rPr>
        <w:t>ПРЕСТУПЛЕНИЯ ПРОТИВ СОБСТВЕННОСТИ</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Примечания:</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Под хищением в настоящей главе понимается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xml:space="preserve">2. 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(статья 294), хищение радиоактивных материалов (статья 323), хищение наркотических средств, психотропных веществ, их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 аналогов (статья 327), хищение сильнодействующих или ядовитых веществ (статья 333).</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w:t>
      </w:r>
      <w:proofErr w:type="gramStart"/>
      <w:r w:rsidRPr="00014400">
        <w:rPr>
          <w:rFonts w:ascii="Times New Roman" w:eastAsia="Times New Roman" w:hAnsi="Times New Roman" w:cs="Times New Roman"/>
          <w:color w:val="000000"/>
          <w:sz w:val="28"/>
          <w:szCs w:val="28"/>
          <w:lang w:eastAsia="ru-RU"/>
        </w:rPr>
        <w:t>Значительным размером (ущербом в значительном размере) в статьях настоящей главы признается размер (ущерб) на сумму, в сорок и более раз превышающую размер базовой величины, установленный на день совершения преступления, крупным размером (ущербом в крупном размере) – в двести пятьдесят и более раз, особо крупным размером (ущербом в особо крупном размере) – в тысячу и более раз превышающую размер такой базовой величины.</w:t>
      </w:r>
      <w:proofErr w:type="gramEnd"/>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w:t>
      </w:r>
      <w:proofErr w:type="gramStart"/>
      <w:r w:rsidRPr="00014400">
        <w:rPr>
          <w:rFonts w:ascii="Times New Roman" w:eastAsia="Times New Roman" w:hAnsi="Times New Roman" w:cs="Times New Roman"/>
          <w:color w:val="000000"/>
          <w:sz w:val="28"/>
          <w:szCs w:val="28"/>
          <w:lang w:eastAsia="ru-RU"/>
        </w:rPr>
        <w:t>Не подлежит уголовной ответственности лицо, совершившее хищение имущества юридического лица путем кражи, мошенничества, злоупотребления служебными полномочиями, присвоения или растраты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или хищение имущества физического лица путем кражи, мошенничества</w:t>
      </w:r>
      <w:proofErr w:type="gramEnd"/>
      <w:r w:rsidRPr="00014400">
        <w:rPr>
          <w:rFonts w:ascii="Times New Roman" w:eastAsia="Times New Roman" w:hAnsi="Times New Roman" w:cs="Times New Roman"/>
          <w:color w:val="000000"/>
          <w:sz w:val="28"/>
          <w:szCs w:val="28"/>
          <w:lang w:eastAsia="ru-RU"/>
        </w:rPr>
        <w:t xml:space="preserve">, </w:t>
      </w:r>
      <w:proofErr w:type="gramStart"/>
      <w:r w:rsidRPr="00014400">
        <w:rPr>
          <w:rFonts w:ascii="Times New Roman" w:eastAsia="Times New Roman" w:hAnsi="Times New Roman" w:cs="Times New Roman"/>
          <w:color w:val="000000"/>
          <w:sz w:val="28"/>
          <w:szCs w:val="28"/>
          <w:lang w:eastAsia="ru-RU"/>
        </w:rPr>
        <w:t>злоупотребления служебными полномочиями, присвоения или растраты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w:t>
      </w:r>
      <w:proofErr w:type="gramEnd"/>
      <w:r w:rsidRPr="00014400">
        <w:rPr>
          <w:rFonts w:ascii="Times New Roman" w:eastAsia="Times New Roman" w:hAnsi="Times New Roman" w:cs="Times New Roman"/>
          <w:color w:val="000000"/>
          <w:sz w:val="28"/>
          <w:szCs w:val="28"/>
          <w:lang w:eastAsia="ru-RU"/>
        </w:rPr>
        <w:t xml:space="preserve"> жилище.</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5. </w:t>
      </w:r>
      <w:proofErr w:type="gramStart"/>
      <w:r w:rsidRPr="00014400">
        <w:rPr>
          <w:rFonts w:ascii="Times New Roman" w:eastAsia="Times New Roman" w:hAnsi="Times New Roman" w:cs="Times New Roman"/>
          <w:color w:val="000000"/>
          <w:sz w:val="28"/>
          <w:szCs w:val="28"/>
          <w:lang w:eastAsia="ru-RU"/>
        </w:rPr>
        <w:t>Лицо, совершившее преступление, предусмотренное частью 1 статьи 205, либо частью 1 статьи 209, либо частью 1 статьи 210, либо частью 1 статьи 211, либо частью 1 статьи 212, либо частью 1 статьи 214, если оно явилось с повинной, активно способствовало выявлению преступления и полностью возместило причиненный ущерб, освобождается от уголовной ответственности.</w:t>
      </w:r>
      <w:proofErr w:type="gramEnd"/>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lastRenderedPageBreak/>
        <w:t xml:space="preserve">6. Уголовное преследование </w:t>
      </w:r>
      <w:proofErr w:type="gramStart"/>
      <w:r w:rsidRPr="00014400">
        <w:rPr>
          <w:rFonts w:ascii="Times New Roman" w:eastAsia="Times New Roman" w:hAnsi="Times New Roman" w:cs="Times New Roman"/>
          <w:color w:val="000000"/>
          <w:sz w:val="28"/>
          <w:szCs w:val="28"/>
          <w:lang w:eastAsia="ru-RU"/>
        </w:rPr>
        <w:t>близких</w:t>
      </w:r>
      <w:proofErr w:type="gramEnd"/>
      <w:r w:rsidRPr="00014400">
        <w:rPr>
          <w:rFonts w:ascii="Times New Roman" w:eastAsia="Times New Roman" w:hAnsi="Times New Roman" w:cs="Times New Roman"/>
          <w:color w:val="000000"/>
          <w:sz w:val="28"/>
          <w:szCs w:val="28"/>
          <w:lang w:eastAsia="ru-RU"/>
        </w:rPr>
        <w:t xml:space="preserve"> потерпевшего, совершивших кражу (часть 1 статьи 205), либо мошенничество (часть 1 статьи 209), либо присвоение или растрату (часть 1 статьи 211), либо хищение путем использования компьютерной техники (часть 1 статьи 212), либо угон транспортного средства или маломерного судна (часть 1 статьи 214), возбуждается только по заявлению потерпевшего.</w:t>
      </w:r>
    </w:p>
    <w:p w:rsidR="00014400" w:rsidRPr="00014400" w:rsidRDefault="00014400" w:rsidP="00014400">
      <w:pPr>
        <w:spacing w:before="240" w:after="240" w:line="240" w:lineRule="auto"/>
        <w:ind w:left="1922" w:hanging="1355"/>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Статья 205. Кража</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Тайное похищение имущества (кража)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2. Кража, совершенная повторно, либо группой лиц, либо с проникновением в жилище,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Кража, совершенная в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двух до семи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Кража, совершенная организованной группой либо в особо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трех до двенадцати лет с конфискацией имущества.</w:t>
      </w:r>
    </w:p>
    <w:p w:rsidR="00014400" w:rsidRPr="00014400" w:rsidRDefault="00014400" w:rsidP="00014400">
      <w:pPr>
        <w:spacing w:before="240" w:after="240" w:line="240" w:lineRule="auto"/>
        <w:ind w:left="1922" w:hanging="1355"/>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Статья 206. Грабеж</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Открытое похищение имущества (грабеж)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общественными работами, или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2.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арестом, или ограничением свободы на срок до пяти лет, или лишением свободы на срок от двух до шести лет.</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Грабеж, совершенный в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трех до восьми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Грабеж, совершенный организованной группой либо в особо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пяти до тринадцати лет с конфискацией имущества.</w:t>
      </w:r>
    </w:p>
    <w:p w:rsidR="00014400" w:rsidRPr="00014400" w:rsidRDefault="00014400" w:rsidP="00014400">
      <w:pPr>
        <w:spacing w:before="240" w:after="240" w:line="240" w:lineRule="auto"/>
        <w:ind w:left="1922" w:hanging="1355"/>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lastRenderedPageBreak/>
        <w:t>Статья 207. Разбой</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трех до десяти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2. Разбой, совершенный с проникновением в жилище, либо повторно, либо группой лиц, либо с целью завладения имуществом в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шести до пятнадцати лет с конфискацией имущества.</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восьми до пятнадцати лет с конфискацией имущества.</w:t>
      </w:r>
    </w:p>
    <w:p w:rsidR="00014400" w:rsidRPr="00014400" w:rsidRDefault="00014400" w:rsidP="00014400">
      <w:pPr>
        <w:spacing w:before="240" w:after="240" w:line="240" w:lineRule="auto"/>
        <w:ind w:left="1922" w:hanging="1355"/>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Статья 212. Хищение путем использования компьютерной техники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1. Хищение имущества путем изменения информации, обрабатываемой в компьютерной системе, хранящейся на машинных носителях или передаваемой по сетям передачи данных, либо путем введения в компьютерную систему ложной информации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2. То же деяние, совершенное повторно, либо группой лиц по предварительному сговору, либо сопряженное с несанкционированным доступом к компьютерной информации,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Деяния, предусмотренные частями 1 или 2 настоящей статьи, совершенные в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двух до семи лет со штрафом или без штрафа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Деяния, предусмотренные частями 1, 2 или 3 настоящей статьи, совершенные организованной группой либо в особо крупном размере,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lastRenderedPageBreak/>
        <w:t>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w:t>
      </w:r>
    </w:p>
    <w:p w:rsidR="00014400" w:rsidRPr="00014400" w:rsidRDefault="00014400" w:rsidP="00014400">
      <w:pPr>
        <w:pStyle w:val="underpoint"/>
        <w:shd w:val="clear" w:color="auto" w:fill="FFFFFF"/>
        <w:spacing w:before="0" w:beforeAutospacing="0" w:after="0" w:afterAutospacing="0"/>
        <w:ind w:firstLine="567"/>
        <w:jc w:val="both"/>
        <w:rPr>
          <w:color w:val="000000"/>
          <w:sz w:val="28"/>
          <w:szCs w:val="28"/>
        </w:rPr>
      </w:pPr>
    </w:p>
    <w:p w:rsidR="00014400" w:rsidRPr="00014400" w:rsidRDefault="00014400" w:rsidP="00AE7AC5">
      <w:pPr>
        <w:spacing w:before="240" w:after="240" w:line="240" w:lineRule="auto"/>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 xml:space="preserve">Статья 328. Незаконный оборот наркотических средств, психотропных веществ, их </w:t>
      </w:r>
      <w:proofErr w:type="spellStart"/>
      <w:r w:rsidRPr="00014400">
        <w:rPr>
          <w:rFonts w:ascii="Times New Roman" w:eastAsia="Times New Roman" w:hAnsi="Times New Roman" w:cs="Times New Roman"/>
          <w:b/>
          <w:bCs/>
          <w:i/>
          <w:color w:val="000000"/>
          <w:sz w:val="28"/>
          <w:szCs w:val="28"/>
          <w:lang w:eastAsia="ru-RU"/>
        </w:rPr>
        <w:t>прекурсоров</w:t>
      </w:r>
      <w:proofErr w:type="spellEnd"/>
      <w:r w:rsidRPr="00014400">
        <w:rPr>
          <w:rFonts w:ascii="Times New Roman" w:eastAsia="Times New Roman" w:hAnsi="Times New Roman" w:cs="Times New Roman"/>
          <w:b/>
          <w:bCs/>
          <w:i/>
          <w:color w:val="000000"/>
          <w:sz w:val="28"/>
          <w:szCs w:val="28"/>
          <w:lang w:eastAsia="ru-RU"/>
        </w:rPr>
        <w:t xml:space="preserve"> и аналогов</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или аналогов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ограничением свободы на срок до пяти лет или лишением свободы на срок от двух до пяти лет.</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или аналогов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наказывается лишением свободы на срок от пяти до восьми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3. </w:t>
      </w:r>
      <w:proofErr w:type="gramStart"/>
      <w:r w:rsidRPr="00014400">
        <w:rPr>
          <w:rFonts w:ascii="Times New Roman" w:eastAsia="Times New Roman" w:hAnsi="Times New Roman" w:cs="Times New Roman"/>
          <w:color w:val="000000"/>
          <w:sz w:val="28"/>
          <w:szCs w:val="28"/>
          <w:lang w:eastAsia="ru-RU"/>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014400">
        <w:rPr>
          <w:rFonts w:ascii="Times New Roman" w:eastAsia="Times New Roman" w:hAnsi="Times New Roman" w:cs="Times New Roman"/>
          <w:color w:val="000000"/>
          <w:sz w:val="28"/>
          <w:szCs w:val="28"/>
          <w:lang w:eastAsia="ru-RU"/>
        </w:rPr>
        <w:t xml:space="preserve">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восьми до пятнадцати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4. </w:t>
      </w:r>
      <w:proofErr w:type="gramStart"/>
      <w:r w:rsidRPr="00014400">
        <w:rPr>
          <w:rFonts w:ascii="Times New Roman" w:eastAsia="Times New Roman" w:hAnsi="Times New Roman" w:cs="Times New Roman"/>
          <w:color w:val="000000"/>
          <w:sz w:val="28"/>
          <w:szCs w:val="28"/>
          <w:lang w:eastAsia="ru-RU"/>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014400">
        <w:rPr>
          <w:rFonts w:ascii="Times New Roman" w:eastAsia="Times New Roman" w:hAnsi="Times New Roman" w:cs="Times New Roman"/>
          <w:color w:val="000000"/>
          <w:sz w:val="28"/>
          <w:szCs w:val="28"/>
          <w:lang w:eastAsia="ru-RU"/>
        </w:rPr>
        <w:t>прекурсоров</w:t>
      </w:r>
      <w:proofErr w:type="spellEnd"/>
      <w:r w:rsidRPr="00014400">
        <w:rPr>
          <w:rFonts w:ascii="Times New Roman" w:eastAsia="Times New Roman" w:hAnsi="Times New Roman" w:cs="Times New Roman"/>
          <w:color w:val="000000"/>
          <w:sz w:val="28"/>
          <w:szCs w:val="28"/>
          <w:lang w:eastAsia="ru-RU"/>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десяти до двадцати лет с конфискацией имущества или без конфискации.</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лишением свободы на срок от двенадцати до двадцати пяти лет с конфискацией имущества или без конфискации.</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 </w:t>
      </w:r>
    </w:p>
    <w:p w:rsidR="00014400" w:rsidRPr="00014400" w:rsidRDefault="00014400" w:rsidP="00014400">
      <w:pPr>
        <w:spacing w:after="0" w:line="240" w:lineRule="auto"/>
        <w:ind w:firstLine="709"/>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lastRenderedPageBreak/>
        <w:t xml:space="preserve">Примечание. Лицо, добровольно сдавшее наркотические средства, психотропные вещества, их </w:t>
      </w:r>
      <w:proofErr w:type="spellStart"/>
      <w:r w:rsidRPr="00014400">
        <w:rPr>
          <w:rFonts w:ascii="Times New Roman" w:eastAsia="Times New Roman" w:hAnsi="Times New Roman" w:cs="Times New Roman"/>
          <w:color w:val="000000"/>
          <w:sz w:val="28"/>
          <w:szCs w:val="28"/>
          <w:lang w:eastAsia="ru-RU"/>
        </w:rPr>
        <w:t>прекурсоры</w:t>
      </w:r>
      <w:proofErr w:type="spellEnd"/>
      <w:r w:rsidRPr="00014400">
        <w:rPr>
          <w:rFonts w:ascii="Times New Roman" w:eastAsia="Times New Roman" w:hAnsi="Times New Roman" w:cs="Times New Roman"/>
          <w:color w:val="000000"/>
          <w:sz w:val="28"/>
          <w:szCs w:val="28"/>
          <w:lang w:eastAsia="ru-RU"/>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014400" w:rsidRPr="00014400" w:rsidRDefault="00014400" w:rsidP="00AE7AC5">
      <w:pPr>
        <w:spacing w:before="240" w:after="240" w:line="240" w:lineRule="auto"/>
        <w:jc w:val="both"/>
        <w:rPr>
          <w:rFonts w:ascii="Times New Roman" w:eastAsia="Times New Roman" w:hAnsi="Times New Roman" w:cs="Times New Roman"/>
          <w:b/>
          <w:bCs/>
          <w:i/>
          <w:color w:val="000000"/>
          <w:sz w:val="28"/>
          <w:szCs w:val="28"/>
          <w:lang w:eastAsia="ru-RU"/>
        </w:rPr>
      </w:pPr>
      <w:r w:rsidRPr="00014400">
        <w:rPr>
          <w:rFonts w:ascii="Times New Roman" w:eastAsia="Times New Roman" w:hAnsi="Times New Roman" w:cs="Times New Roman"/>
          <w:b/>
          <w:bCs/>
          <w:i/>
          <w:color w:val="000000"/>
          <w:sz w:val="28"/>
          <w:szCs w:val="28"/>
          <w:lang w:eastAsia="ru-RU"/>
        </w:rPr>
        <w:t>Статья 328</w:t>
      </w:r>
      <w:r w:rsidRPr="00014400">
        <w:rPr>
          <w:rFonts w:ascii="Times New Roman" w:eastAsia="Times New Roman" w:hAnsi="Times New Roman" w:cs="Times New Roman"/>
          <w:b/>
          <w:bCs/>
          <w:i/>
          <w:color w:val="000000"/>
          <w:sz w:val="28"/>
          <w:szCs w:val="28"/>
          <w:vertAlign w:val="superscript"/>
          <w:lang w:eastAsia="ru-RU"/>
        </w:rPr>
        <w:t>2</w:t>
      </w:r>
      <w:r w:rsidRPr="00014400">
        <w:rPr>
          <w:rFonts w:ascii="Times New Roman" w:eastAsia="Times New Roman" w:hAnsi="Times New Roman" w:cs="Times New Roman"/>
          <w:b/>
          <w:bCs/>
          <w:i/>
          <w:color w:val="000000"/>
          <w:sz w:val="28"/>
          <w:szCs w:val="28"/>
          <w:lang w:eastAsia="ru-RU"/>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14400">
        <w:rPr>
          <w:rFonts w:ascii="Times New Roman" w:eastAsia="Times New Roman" w:hAnsi="Times New Roman" w:cs="Times New Roman"/>
          <w:color w:val="000000"/>
          <w:sz w:val="28"/>
          <w:szCs w:val="28"/>
          <w:lang w:eastAsia="ru-RU"/>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sidRPr="00014400">
        <w:rPr>
          <w:rFonts w:ascii="Times New Roman" w:eastAsia="Times New Roman" w:hAnsi="Times New Roman" w:cs="Times New Roman"/>
          <w:color w:val="000000"/>
          <w:sz w:val="28"/>
          <w:szCs w:val="28"/>
          <w:lang w:eastAsia="ru-RU"/>
        </w:rP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014400" w:rsidRPr="00014400" w:rsidRDefault="00014400" w:rsidP="00014400">
      <w:pPr>
        <w:spacing w:after="0" w:line="240" w:lineRule="auto"/>
        <w:ind w:firstLine="567"/>
        <w:jc w:val="both"/>
        <w:rPr>
          <w:rFonts w:ascii="Times New Roman" w:eastAsia="Times New Roman" w:hAnsi="Times New Roman" w:cs="Times New Roman"/>
          <w:color w:val="000000"/>
          <w:sz w:val="28"/>
          <w:szCs w:val="28"/>
          <w:lang w:eastAsia="ru-RU"/>
        </w:rPr>
      </w:pPr>
      <w:r w:rsidRPr="00014400">
        <w:rPr>
          <w:rFonts w:ascii="Times New Roman" w:eastAsia="Times New Roman" w:hAnsi="Times New Roman" w:cs="Times New Roman"/>
          <w:color w:val="000000"/>
          <w:sz w:val="28"/>
          <w:szCs w:val="28"/>
          <w:lang w:eastAsia="ru-RU"/>
        </w:rPr>
        <w:t>наказываются штрафом, или арестом, или ограничением свободы на срок до двух лет.</w:t>
      </w:r>
    </w:p>
    <w:p w:rsidR="0063371E" w:rsidRDefault="0063371E"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p>
    <w:p w:rsidR="00EE12F3" w:rsidRDefault="00EE12F3" w:rsidP="00014400">
      <w:pPr>
        <w:jc w:val="both"/>
        <w:rPr>
          <w:rFonts w:ascii="Times New Roman" w:hAnsi="Times New Roman" w:cs="Times New Roman"/>
          <w:sz w:val="28"/>
          <w:szCs w:val="28"/>
        </w:rPr>
      </w:pPr>
      <w:bookmarkStart w:id="0" w:name="_GoBack"/>
      <w:bookmarkEnd w:id="0"/>
    </w:p>
    <w:p w:rsidR="0063371E" w:rsidRPr="00EE12F3" w:rsidRDefault="0063371E" w:rsidP="0063371E">
      <w:pPr>
        <w:rPr>
          <w:rFonts w:ascii="Times New Roman" w:hAnsi="Times New Roman" w:cs="Times New Roman"/>
          <w:b/>
          <w:sz w:val="28"/>
          <w:szCs w:val="28"/>
          <w:u w:val="single"/>
        </w:rPr>
      </w:pPr>
      <w:r w:rsidRPr="00EE12F3">
        <w:rPr>
          <w:rFonts w:ascii="Times New Roman" w:hAnsi="Times New Roman" w:cs="Times New Roman"/>
          <w:b/>
          <w:sz w:val="28"/>
          <w:szCs w:val="28"/>
          <w:u w:val="single"/>
        </w:rPr>
        <w:lastRenderedPageBreak/>
        <w:t>СОВЕТЫ ПОДРОСТКАМ КАК СЕБЯ ВЕСТИ, ЕСЛИ ИХ ОСТАНОВИЛИ СОТРУДНИКИ МИЛИЦИИ</w:t>
      </w:r>
    </w:p>
    <w:p w:rsidR="0063371E" w:rsidRPr="00EE12F3" w:rsidRDefault="0063371E" w:rsidP="00EE12F3">
      <w:pPr>
        <w:jc w:val="both"/>
        <w:rPr>
          <w:rFonts w:ascii="Times New Roman" w:hAnsi="Times New Roman" w:cs="Times New Roman"/>
          <w:sz w:val="28"/>
          <w:szCs w:val="28"/>
        </w:rPr>
      </w:pPr>
      <w:r>
        <w:br/>
      </w:r>
      <w:r w:rsidRPr="00EE12F3">
        <w:rPr>
          <w:rFonts w:ascii="Times New Roman" w:hAnsi="Times New Roman" w:cs="Times New Roman"/>
          <w:sz w:val="28"/>
          <w:szCs w:val="28"/>
        </w:rPr>
        <w:t>1. Внимательно выслушайте, по какой причине к Вам подошли сотрудники милиции. </w:t>
      </w:r>
      <w:r w:rsidRPr="00EE12F3">
        <w:rPr>
          <w:rStyle w:val="a5"/>
          <w:rFonts w:ascii="Times New Roman" w:hAnsi="Times New Roman" w:cs="Times New Roman"/>
          <w:color w:val="000000"/>
          <w:sz w:val="28"/>
          <w:szCs w:val="28"/>
        </w:rPr>
        <w:t>Возможно, благодаря Вашей наблюдательности удастся предотвратить правонарушение или спасти чью-то жизнь. </w:t>
      </w:r>
      <w:r w:rsidRPr="00EE12F3">
        <w:rPr>
          <w:rFonts w:ascii="Times New Roman" w:hAnsi="Times New Roman" w:cs="Times New Roman"/>
          <w:b/>
          <w:bCs/>
          <w:sz w:val="28"/>
          <w:szCs w:val="28"/>
        </w:rPr>
        <w:br/>
      </w:r>
      <w:r w:rsidRPr="00EE12F3">
        <w:rPr>
          <w:rFonts w:ascii="Times New Roman" w:hAnsi="Times New Roman" w:cs="Times New Roman"/>
          <w:sz w:val="28"/>
          <w:szCs w:val="28"/>
        </w:rPr>
        <w:br/>
        <w:t>2. На задаваемые вопросы отвечайте правдиво, не пытайтесь обманывать или выгородить кого-либо. </w:t>
      </w:r>
      <w:r w:rsidRPr="00EE12F3">
        <w:rPr>
          <w:rStyle w:val="a5"/>
          <w:rFonts w:ascii="Times New Roman" w:hAnsi="Times New Roman" w:cs="Times New Roman"/>
          <w:color w:val="000000"/>
          <w:sz w:val="28"/>
          <w:szCs w:val="28"/>
        </w:rPr>
        <w:t>Именно Ваша информация может стать ключевой, от которой будет зависеть чья-то судьба. </w:t>
      </w:r>
      <w:r w:rsidRPr="00EE12F3">
        <w:rPr>
          <w:rFonts w:ascii="Times New Roman" w:hAnsi="Times New Roman" w:cs="Times New Roman"/>
          <w:b/>
          <w:bCs/>
          <w:sz w:val="28"/>
          <w:szCs w:val="28"/>
        </w:rPr>
        <w:br/>
      </w:r>
      <w:r w:rsidRPr="00EE12F3">
        <w:rPr>
          <w:rFonts w:ascii="Times New Roman" w:hAnsi="Times New Roman" w:cs="Times New Roman"/>
          <w:sz w:val="28"/>
          <w:szCs w:val="28"/>
        </w:rPr>
        <w:br/>
        <w:t>3. Ни в коем случае не скрывайте свои фамилию и имя, возраст, адрес, место учебы. </w:t>
      </w:r>
      <w:r w:rsidRPr="00EE12F3">
        <w:rPr>
          <w:rStyle w:val="a5"/>
          <w:rFonts w:ascii="Times New Roman" w:hAnsi="Times New Roman" w:cs="Times New Roman"/>
          <w:color w:val="000000"/>
          <w:sz w:val="28"/>
          <w:szCs w:val="28"/>
        </w:rPr>
        <w:t>Вымышленные имена быстро будут опровергнуты. </w:t>
      </w:r>
      <w:r w:rsidRPr="00EE12F3">
        <w:rPr>
          <w:rFonts w:ascii="Times New Roman" w:hAnsi="Times New Roman" w:cs="Times New Roman"/>
          <w:b/>
          <w:bCs/>
          <w:sz w:val="28"/>
          <w:szCs w:val="28"/>
        </w:rPr>
        <w:br/>
      </w:r>
      <w:r w:rsidRPr="00EE12F3">
        <w:rPr>
          <w:rFonts w:ascii="Times New Roman" w:hAnsi="Times New Roman" w:cs="Times New Roman"/>
          <w:sz w:val="28"/>
          <w:szCs w:val="28"/>
        </w:rPr>
        <w:br/>
        <w:t>4. В случае</w:t>
      </w:r>
      <w:proofErr w:type="gramStart"/>
      <w:r w:rsidRPr="00EE12F3">
        <w:rPr>
          <w:rFonts w:ascii="Times New Roman" w:hAnsi="Times New Roman" w:cs="Times New Roman"/>
          <w:sz w:val="28"/>
          <w:szCs w:val="28"/>
        </w:rPr>
        <w:t>,</w:t>
      </w:r>
      <w:proofErr w:type="gramEnd"/>
      <w:r w:rsidRPr="00EE12F3">
        <w:rPr>
          <w:rFonts w:ascii="Times New Roman" w:hAnsi="Times New Roman" w:cs="Times New Roman"/>
          <w:sz w:val="28"/>
          <w:szCs w:val="28"/>
        </w:rPr>
        <w:t xml:space="preserve"> если Вам предложено проследовать в ближайшее отделение милиции для проверки какой-либо информации, не нужно паниковать, пытаться убежать или сопротивляться. </w:t>
      </w:r>
      <w:r w:rsidRPr="00EE12F3">
        <w:rPr>
          <w:rStyle w:val="a5"/>
          <w:rFonts w:ascii="Times New Roman" w:hAnsi="Times New Roman" w:cs="Times New Roman"/>
          <w:color w:val="000000"/>
          <w:sz w:val="28"/>
          <w:szCs w:val="28"/>
        </w:rPr>
        <w:t>Данные действия вызовут необоснованные подозрения. </w:t>
      </w:r>
      <w:r w:rsidRPr="00EE12F3">
        <w:rPr>
          <w:rFonts w:ascii="Times New Roman" w:hAnsi="Times New Roman" w:cs="Times New Roman"/>
          <w:b/>
          <w:bCs/>
          <w:sz w:val="28"/>
          <w:szCs w:val="28"/>
        </w:rPr>
        <w:br/>
      </w:r>
      <w:r w:rsidRPr="00EE12F3">
        <w:rPr>
          <w:rFonts w:ascii="Times New Roman" w:hAnsi="Times New Roman" w:cs="Times New Roman"/>
          <w:sz w:val="28"/>
          <w:szCs w:val="28"/>
        </w:rPr>
        <w:br/>
        <w:t>5. В случае доставления в органы внутренних дел, сообщите контактные телефоны Ваших родителей сотрудникам милиции для уведомления их о Вашем местонахождении. </w:t>
      </w:r>
      <w:r w:rsidRPr="00EE12F3">
        <w:rPr>
          <w:rStyle w:val="a5"/>
          <w:rFonts w:ascii="Times New Roman" w:hAnsi="Times New Roman" w:cs="Times New Roman"/>
          <w:color w:val="000000"/>
          <w:sz w:val="28"/>
          <w:szCs w:val="28"/>
        </w:rPr>
        <w:t>В большинстве случаев только родителям сотрудники милиции могут передать ребенка. </w:t>
      </w:r>
    </w:p>
    <w:p w:rsidR="0063371E" w:rsidRPr="00014400" w:rsidRDefault="0063371E" w:rsidP="00014400">
      <w:pPr>
        <w:jc w:val="both"/>
        <w:rPr>
          <w:rFonts w:ascii="Times New Roman" w:hAnsi="Times New Roman" w:cs="Times New Roman"/>
          <w:sz w:val="28"/>
          <w:szCs w:val="28"/>
        </w:rPr>
      </w:pPr>
    </w:p>
    <w:sectPr w:rsidR="0063371E" w:rsidRPr="00014400" w:rsidSect="00DC2D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84D"/>
    <w:rsid w:val="00000301"/>
    <w:rsid w:val="00001FEE"/>
    <w:rsid w:val="00006D92"/>
    <w:rsid w:val="0001023F"/>
    <w:rsid w:val="00011D28"/>
    <w:rsid w:val="00013480"/>
    <w:rsid w:val="00013846"/>
    <w:rsid w:val="00014400"/>
    <w:rsid w:val="000153D4"/>
    <w:rsid w:val="000168C6"/>
    <w:rsid w:val="000168DC"/>
    <w:rsid w:val="00017C22"/>
    <w:rsid w:val="00020F0B"/>
    <w:rsid w:val="00021BB3"/>
    <w:rsid w:val="000252C5"/>
    <w:rsid w:val="00025594"/>
    <w:rsid w:val="00025DDB"/>
    <w:rsid w:val="00026029"/>
    <w:rsid w:val="00026515"/>
    <w:rsid w:val="00031138"/>
    <w:rsid w:val="000324CF"/>
    <w:rsid w:val="00032D2C"/>
    <w:rsid w:val="000403AD"/>
    <w:rsid w:val="00040EA3"/>
    <w:rsid w:val="00041817"/>
    <w:rsid w:val="000420EF"/>
    <w:rsid w:val="0004229E"/>
    <w:rsid w:val="000428A5"/>
    <w:rsid w:val="0004355C"/>
    <w:rsid w:val="00043781"/>
    <w:rsid w:val="00043BEE"/>
    <w:rsid w:val="00043C5A"/>
    <w:rsid w:val="0004432E"/>
    <w:rsid w:val="00047ECA"/>
    <w:rsid w:val="000510C8"/>
    <w:rsid w:val="00051B82"/>
    <w:rsid w:val="00053EE8"/>
    <w:rsid w:val="000542C8"/>
    <w:rsid w:val="000548E2"/>
    <w:rsid w:val="000565AA"/>
    <w:rsid w:val="0005714E"/>
    <w:rsid w:val="00057FF1"/>
    <w:rsid w:val="00060021"/>
    <w:rsid w:val="00061590"/>
    <w:rsid w:val="000618BE"/>
    <w:rsid w:val="00061A56"/>
    <w:rsid w:val="00061EBF"/>
    <w:rsid w:val="00061F60"/>
    <w:rsid w:val="00062090"/>
    <w:rsid w:val="00066597"/>
    <w:rsid w:val="0006723A"/>
    <w:rsid w:val="00067809"/>
    <w:rsid w:val="000678BA"/>
    <w:rsid w:val="00067DC2"/>
    <w:rsid w:val="0007003D"/>
    <w:rsid w:val="00071044"/>
    <w:rsid w:val="000714C2"/>
    <w:rsid w:val="0007198A"/>
    <w:rsid w:val="00071A1B"/>
    <w:rsid w:val="00072AC1"/>
    <w:rsid w:val="00073C31"/>
    <w:rsid w:val="00073C54"/>
    <w:rsid w:val="00076097"/>
    <w:rsid w:val="0007773E"/>
    <w:rsid w:val="0008076E"/>
    <w:rsid w:val="00080A05"/>
    <w:rsid w:val="00080A5C"/>
    <w:rsid w:val="00085D52"/>
    <w:rsid w:val="00086129"/>
    <w:rsid w:val="0008615A"/>
    <w:rsid w:val="00086449"/>
    <w:rsid w:val="0008725D"/>
    <w:rsid w:val="00087F60"/>
    <w:rsid w:val="00090553"/>
    <w:rsid w:val="000915B0"/>
    <w:rsid w:val="0009173F"/>
    <w:rsid w:val="00093127"/>
    <w:rsid w:val="000951DD"/>
    <w:rsid w:val="000961A9"/>
    <w:rsid w:val="00096774"/>
    <w:rsid w:val="0009789C"/>
    <w:rsid w:val="000A003B"/>
    <w:rsid w:val="000A1A2E"/>
    <w:rsid w:val="000A2317"/>
    <w:rsid w:val="000A2AD6"/>
    <w:rsid w:val="000A4C9D"/>
    <w:rsid w:val="000A509C"/>
    <w:rsid w:val="000A540E"/>
    <w:rsid w:val="000A6020"/>
    <w:rsid w:val="000A6988"/>
    <w:rsid w:val="000A699F"/>
    <w:rsid w:val="000A714F"/>
    <w:rsid w:val="000B1300"/>
    <w:rsid w:val="000B161B"/>
    <w:rsid w:val="000B2136"/>
    <w:rsid w:val="000B3108"/>
    <w:rsid w:val="000B3989"/>
    <w:rsid w:val="000B4240"/>
    <w:rsid w:val="000B4378"/>
    <w:rsid w:val="000B5721"/>
    <w:rsid w:val="000B5C70"/>
    <w:rsid w:val="000B5EEF"/>
    <w:rsid w:val="000B64D2"/>
    <w:rsid w:val="000B7E1C"/>
    <w:rsid w:val="000C0D73"/>
    <w:rsid w:val="000C0DC7"/>
    <w:rsid w:val="000C166B"/>
    <w:rsid w:val="000C3CF3"/>
    <w:rsid w:val="000C5ABD"/>
    <w:rsid w:val="000C5CBC"/>
    <w:rsid w:val="000C5F69"/>
    <w:rsid w:val="000C6B94"/>
    <w:rsid w:val="000C7E87"/>
    <w:rsid w:val="000D1B1B"/>
    <w:rsid w:val="000D25FE"/>
    <w:rsid w:val="000D2656"/>
    <w:rsid w:val="000D3C0D"/>
    <w:rsid w:val="000D3ED7"/>
    <w:rsid w:val="000D3FBC"/>
    <w:rsid w:val="000D482F"/>
    <w:rsid w:val="000D5F4C"/>
    <w:rsid w:val="000D623C"/>
    <w:rsid w:val="000D6353"/>
    <w:rsid w:val="000D6CB3"/>
    <w:rsid w:val="000D6FB0"/>
    <w:rsid w:val="000E01AC"/>
    <w:rsid w:val="000E0653"/>
    <w:rsid w:val="000E13C6"/>
    <w:rsid w:val="000E35A2"/>
    <w:rsid w:val="000E3703"/>
    <w:rsid w:val="000E4B77"/>
    <w:rsid w:val="000E4D81"/>
    <w:rsid w:val="000E4FE6"/>
    <w:rsid w:val="000E65C1"/>
    <w:rsid w:val="000E7FD4"/>
    <w:rsid w:val="000F0532"/>
    <w:rsid w:val="000F198F"/>
    <w:rsid w:val="000F28BA"/>
    <w:rsid w:val="000F3112"/>
    <w:rsid w:val="000F5622"/>
    <w:rsid w:val="000F59BE"/>
    <w:rsid w:val="00103F47"/>
    <w:rsid w:val="0010479C"/>
    <w:rsid w:val="00104C43"/>
    <w:rsid w:val="00104EC6"/>
    <w:rsid w:val="00105ABA"/>
    <w:rsid w:val="0010623B"/>
    <w:rsid w:val="00106647"/>
    <w:rsid w:val="00106DA5"/>
    <w:rsid w:val="00106DB6"/>
    <w:rsid w:val="00107027"/>
    <w:rsid w:val="001077E6"/>
    <w:rsid w:val="001104B1"/>
    <w:rsid w:val="00110FB2"/>
    <w:rsid w:val="00112A40"/>
    <w:rsid w:val="001138F2"/>
    <w:rsid w:val="001147B3"/>
    <w:rsid w:val="001152CE"/>
    <w:rsid w:val="001169BE"/>
    <w:rsid w:val="00116C2A"/>
    <w:rsid w:val="00117358"/>
    <w:rsid w:val="001177EF"/>
    <w:rsid w:val="00120D00"/>
    <w:rsid w:val="00120F49"/>
    <w:rsid w:val="001210FE"/>
    <w:rsid w:val="0012205A"/>
    <w:rsid w:val="001220B3"/>
    <w:rsid w:val="0012281A"/>
    <w:rsid w:val="00125AB0"/>
    <w:rsid w:val="00126045"/>
    <w:rsid w:val="00127514"/>
    <w:rsid w:val="00130028"/>
    <w:rsid w:val="0013051A"/>
    <w:rsid w:val="00130883"/>
    <w:rsid w:val="00130F79"/>
    <w:rsid w:val="0013119A"/>
    <w:rsid w:val="00131545"/>
    <w:rsid w:val="0013306D"/>
    <w:rsid w:val="001354F9"/>
    <w:rsid w:val="001366A0"/>
    <w:rsid w:val="00140F61"/>
    <w:rsid w:val="001412B2"/>
    <w:rsid w:val="0014130F"/>
    <w:rsid w:val="001414D4"/>
    <w:rsid w:val="00142F7A"/>
    <w:rsid w:val="00144B9F"/>
    <w:rsid w:val="00144E10"/>
    <w:rsid w:val="00145B68"/>
    <w:rsid w:val="00146633"/>
    <w:rsid w:val="001470AF"/>
    <w:rsid w:val="00147429"/>
    <w:rsid w:val="0014793B"/>
    <w:rsid w:val="001504D7"/>
    <w:rsid w:val="001511E1"/>
    <w:rsid w:val="00152075"/>
    <w:rsid w:val="00152703"/>
    <w:rsid w:val="001530B2"/>
    <w:rsid w:val="00154337"/>
    <w:rsid w:val="0015441F"/>
    <w:rsid w:val="00154D74"/>
    <w:rsid w:val="00154DFA"/>
    <w:rsid w:val="0015634F"/>
    <w:rsid w:val="00156CD0"/>
    <w:rsid w:val="0015726B"/>
    <w:rsid w:val="001600EE"/>
    <w:rsid w:val="0016026D"/>
    <w:rsid w:val="00160287"/>
    <w:rsid w:val="001613A8"/>
    <w:rsid w:val="001617F7"/>
    <w:rsid w:val="00161907"/>
    <w:rsid w:val="001620F9"/>
    <w:rsid w:val="0016310B"/>
    <w:rsid w:val="001637EF"/>
    <w:rsid w:val="001643BE"/>
    <w:rsid w:val="00164BF4"/>
    <w:rsid w:val="001659D8"/>
    <w:rsid w:val="00165EA6"/>
    <w:rsid w:val="0017035B"/>
    <w:rsid w:val="00170C7B"/>
    <w:rsid w:val="00171384"/>
    <w:rsid w:val="0017214F"/>
    <w:rsid w:val="001726AB"/>
    <w:rsid w:val="00173A6C"/>
    <w:rsid w:val="00173C27"/>
    <w:rsid w:val="00173F61"/>
    <w:rsid w:val="00174571"/>
    <w:rsid w:val="00174634"/>
    <w:rsid w:val="00174ABF"/>
    <w:rsid w:val="00176E78"/>
    <w:rsid w:val="001777B1"/>
    <w:rsid w:val="0017786D"/>
    <w:rsid w:val="00177B0B"/>
    <w:rsid w:val="001805FF"/>
    <w:rsid w:val="0018092A"/>
    <w:rsid w:val="00181172"/>
    <w:rsid w:val="00183364"/>
    <w:rsid w:val="00184004"/>
    <w:rsid w:val="00184489"/>
    <w:rsid w:val="00184CE9"/>
    <w:rsid w:val="00185142"/>
    <w:rsid w:val="001852F2"/>
    <w:rsid w:val="00185B41"/>
    <w:rsid w:val="00186E04"/>
    <w:rsid w:val="00187030"/>
    <w:rsid w:val="00187CCA"/>
    <w:rsid w:val="00190598"/>
    <w:rsid w:val="00190CB3"/>
    <w:rsid w:val="0019145A"/>
    <w:rsid w:val="00191B8B"/>
    <w:rsid w:val="0019296D"/>
    <w:rsid w:val="00193A5E"/>
    <w:rsid w:val="00193B8A"/>
    <w:rsid w:val="00193BD7"/>
    <w:rsid w:val="0019472B"/>
    <w:rsid w:val="0019681E"/>
    <w:rsid w:val="001976DA"/>
    <w:rsid w:val="001A0669"/>
    <w:rsid w:val="001A18BC"/>
    <w:rsid w:val="001A2130"/>
    <w:rsid w:val="001A260C"/>
    <w:rsid w:val="001A5816"/>
    <w:rsid w:val="001A6122"/>
    <w:rsid w:val="001A6755"/>
    <w:rsid w:val="001A7BF3"/>
    <w:rsid w:val="001A7E73"/>
    <w:rsid w:val="001B06E5"/>
    <w:rsid w:val="001B08FC"/>
    <w:rsid w:val="001B09B2"/>
    <w:rsid w:val="001B140C"/>
    <w:rsid w:val="001B186D"/>
    <w:rsid w:val="001B2214"/>
    <w:rsid w:val="001B2277"/>
    <w:rsid w:val="001B2747"/>
    <w:rsid w:val="001B3419"/>
    <w:rsid w:val="001B5171"/>
    <w:rsid w:val="001C05E4"/>
    <w:rsid w:val="001C11E3"/>
    <w:rsid w:val="001C242F"/>
    <w:rsid w:val="001C3C1B"/>
    <w:rsid w:val="001C4426"/>
    <w:rsid w:val="001C4B73"/>
    <w:rsid w:val="001C548E"/>
    <w:rsid w:val="001C573D"/>
    <w:rsid w:val="001C6846"/>
    <w:rsid w:val="001D2F6F"/>
    <w:rsid w:val="001D3809"/>
    <w:rsid w:val="001D3A23"/>
    <w:rsid w:val="001D5AA9"/>
    <w:rsid w:val="001D7AAF"/>
    <w:rsid w:val="001E0B17"/>
    <w:rsid w:val="001E1883"/>
    <w:rsid w:val="001E335F"/>
    <w:rsid w:val="001E33BC"/>
    <w:rsid w:val="001E3879"/>
    <w:rsid w:val="001E4B31"/>
    <w:rsid w:val="001E524E"/>
    <w:rsid w:val="001E56D2"/>
    <w:rsid w:val="001E61D7"/>
    <w:rsid w:val="001E62B1"/>
    <w:rsid w:val="001E70A3"/>
    <w:rsid w:val="001E76BE"/>
    <w:rsid w:val="001F03E5"/>
    <w:rsid w:val="001F070E"/>
    <w:rsid w:val="001F0A86"/>
    <w:rsid w:val="001F1019"/>
    <w:rsid w:val="001F15E9"/>
    <w:rsid w:val="001F2724"/>
    <w:rsid w:val="001F330F"/>
    <w:rsid w:val="001F455C"/>
    <w:rsid w:val="001F5E29"/>
    <w:rsid w:val="001F6C8A"/>
    <w:rsid w:val="001F76F4"/>
    <w:rsid w:val="001F7E3E"/>
    <w:rsid w:val="001F7E41"/>
    <w:rsid w:val="0020063B"/>
    <w:rsid w:val="00201F85"/>
    <w:rsid w:val="0020242C"/>
    <w:rsid w:val="00202DD0"/>
    <w:rsid w:val="00204392"/>
    <w:rsid w:val="0020583A"/>
    <w:rsid w:val="00205B3E"/>
    <w:rsid w:val="00206892"/>
    <w:rsid w:val="00206DB8"/>
    <w:rsid w:val="002071AA"/>
    <w:rsid w:val="002127F1"/>
    <w:rsid w:val="002131E8"/>
    <w:rsid w:val="00214ADF"/>
    <w:rsid w:val="0021700A"/>
    <w:rsid w:val="00220744"/>
    <w:rsid w:val="00220959"/>
    <w:rsid w:val="00222277"/>
    <w:rsid w:val="002229B0"/>
    <w:rsid w:val="00223AB8"/>
    <w:rsid w:val="002243B0"/>
    <w:rsid w:val="002256E2"/>
    <w:rsid w:val="00225779"/>
    <w:rsid w:val="002268AA"/>
    <w:rsid w:val="00227960"/>
    <w:rsid w:val="00231649"/>
    <w:rsid w:val="002324AD"/>
    <w:rsid w:val="00233835"/>
    <w:rsid w:val="002341A3"/>
    <w:rsid w:val="00234DDA"/>
    <w:rsid w:val="002351B8"/>
    <w:rsid w:val="002363C4"/>
    <w:rsid w:val="00236575"/>
    <w:rsid w:val="00236686"/>
    <w:rsid w:val="00236C37"/>
    <w:rsid w:val="002371B0"/>
    <w:rsid w:val="002404D6"/>
    <w:rsid w:val="002405B7"/>
    <w:rsid w:val="00240CEB"/>
    <w:rsid w:val="00241804"/>
    <w:rsid w:val="00242960"/>
    <w:rsid w:val="0024319D"/>
    <w:rsid w:val="00245788"/>
    <w:rsid w:val="00245EBF"/>
    <w:rsid w:val="002461BC"/>
    <w:rsid w:val="00246C35"/>
    <w:rsid w:val="00252D55"/>
    <w:rsid w:val="00252EC5"/>
    <w:rsid w:val="00253259"/>
    <w:rsid w:val="00253514"/>
    <w:rsid w:val="002556E9"/>
    <w:rsid w:val="002564FA"/>
    <w:rsid w:val="0025697E"/>
    <w:rsid w:val="002573FF"/>
    <w:rsid w:val="0025794F"/>
    <w:rsid w:val="002604A4"/>
    <w:rsid w:val="00261003"/>
    <w:rsid w:val="002640A4"/>
    <w:rsid w:val="0026418D"/>
    <w:rsid w:val="00264A01"/>
    <w:rsid w:val="00265C04"/>
    <w:rsid w:val="00267638"/>
    <w:rsid w:val="0027286B"/>
    <w:rsid w:val="002729F0"/>
    <w:rsid w:val="00273B39"/>
    <w:rsid w:val="00274406"/>
    <w:rsid w:val="0027548D"/>
    <w:rsid w:val="00275CF2"/>
    <w:rsid w:val="00276248"/>
    <w:rsid w:val="00276324"/>
    <w:rsid w:val="00277231"/>
    <w:rsid w:val="00277508"/>
    <w:rsid w:val="00280FE4"/>
    <w:rsid w:val="0028176F"/>
    <w:rsid w:val="00281C00"/>
    <w:rsid w:val="00282579"/>
    <w:rsid w:val="002828D3"/>
    <w:rsid w:val="00283420"/>
    <w:rsid w:val="0028376B"/>
    <w:rsid w:val="002844D8"/>
    <w:rsid w:val="002848C1"/>
    <w:rsid w:val="00285FCB"/>
    <w:rsid w:val="00286000"/>
    <w:rsid w:val="00286958"/>
    <w:rsid w:val="002879D1"/>
    <w:rsid w:val="00290715"/>
    <w:rsid w:val="002920DD"/>
    <w:rsid w:val="002929B9"/>
    <w:rsid w:val="00294B9B"/>
    <w:rsid w:val="00295773"/>
    <w:rsid w:val="00295D95"/>
    <w:rsid w:val="00296EB5"/>
    <w:rsid w:val="002A0100"/>
    <w:rsid w:val="002A06C4"/>
    <w:rsid w:val="002A1174"/>
    <w:rsid w:val="002A1DC3"/>
    <w:rsid w:val="002A22C0"/>
    <w:rsid w:val="002A261B"/>
    <w:rsid w:val="002A2FBE"/>
    <w:rsid w:val="002A3E3A"/>
    <w:rsid w:val="002A529E"/>
    <w:rsid w:val="002A60EB"/>
    <w:rsid w:val="002A65A3"/>
    <w:rsid w:val="002A6E03"/>
    <w:rsid w:val="002A6F63"/>
    <w:rsid w:val="002A75DF"/>
    <w:rsid w:val="002B328D"/>
    <w:rsid w:val="002B4212"/>
    <w:rsid w:val="002B53FF"/>
    <w:rsid w:val="002B5703"/>
    <w:rsid w:val="002B7544"/>
    <w:rsid w:val="002B7A1C"/>
    <w:rsid w:val="002C18D7"/>
    <w:rsid w:val="002C1CA8"/>
    <w:rsid w:val="002C2D23"/>
    <w:rsid w:val="002C4570"/>
    <w:rsid w:val="002C4787"/>
    <w:rsid w:val="002C50E3"/>
    <w:rsid w:val="002C6889"/>
    <w:rsid w:val="002D15DE"/>
    <w:rsid w:val="002D3150"/>
    <w:rsid w:val="002D3AA7"/>
    <w:rsid w:val="002D4193"/>
    <w:rsid w:val="002D4DCA"/>
    <w:rsid w:val="002D5695"/>
    <w:rsid w:val="002D6676"/>
    <w:rsid w:val="002D68FE"/>
    <w:rsid w:val="002D6CCD"/>
    <w:rsid w:val="002D792D"/>
    <w:rsid w:val="002D7B73"/>
    <w:rsid w:val="002E0F40"/>
    <w:rsid w:val="002E25E7"/>
    <w:rsid w:val="002E2DF6"/>
    <w:rsid w:val="002E3007"/>
    <w:rsid w:val="002E570F"/>
    <w:rsid w:val="002E576C"/>
    <w:rsid w:val="002E5E47"/>
    <w:rsid w:val="002E602E"/>
    <w:rsid w:val="002E6652"/>
    <w:rsid w:val="002E67F9"/>
    <w:rsid w:val="002E6D75"/>
    <w:rsid w:val="002E6FF8"/>
    <w:rsid w:val="002E7144"/>
    <w:rsid w:val="002E7640"/>
    <w:rsid w:val="002E7BF7"/>
    <w:rsid w:val="002F01AB"/>
    <w:rsid w:val="002F07FE"/>
    <w:rsid w:val="002F084E"/>
    <w:rsid w:val="002F09E3"/>
    <w:rsid w:val="002F2197"/>
    <w:rsid w:val="002F30BD"/>
    <w:rsid w:val="002F32BB"/>
    <w:rsid w:val="002F434D"/>
    <w:rsid w:val="002F567A"/>
    <w:rsid w:val="002F5A1D"/>
    <w:rsid w:val="002F5CA6"/>
    <w:rsid w:val="002F5D27"/>
    <w:rsid w:val="002F5EE2"/>
    <w:rsid w:val="002F7080"/>
    <w:rsid w:val="00300420"/>
    <w:rsid w:val="0030059A"/>
    <w:rsid w:val="00300C66"/>
    <w:rsid w:val="003017C5"/>
    <w:rsid w:val="003027E5"/>
    <w:rsid w:val="003045FD"/>
    <w:rsid w:val="00305818"/>
    <w:rsid w:val="0030666E"/>
    <w:rsid w:val="00306876"/>
    <w:rsid w:val="003073E4"/>
    <w:rsid w:val="00310840"/>
    <w:rsid w:val="003108B3"/>
    <w:rsid w:val="00310A2B"/>
    <w:rsid w:val="00310A2C"/>
    <w:rsid w:val="00311A79"/>
    <w:rsid w:val="00313111"/>
    <w:rsid w:val="003139AD"/>
    <w:rsid w:val="00314691"/>
    <w:rsid w:val="00315DD5"/>
    <w:rsid w:val="00316DE9"/>
    <w:rsid w:val="00317C44"/>
    <w:rsid w:val="003206C3"/>
    <w:rsid w:val="00320D63"/>
    <w:rsid w:val="00321A5F"/>
    <w:rsid w:val="00324DAD"/>
    <w:rsid w:val="00325A71"/>
    <w:rsid w:val="00325FFC"/>
    <w:rsid w:val="00326E99"/>
    <w:rsid w:val="003274BB"/>
    <w:rsid w:val="00327E0D"/>
    <w:rsid w:val="003302CF"/>
    <w:rsid w:val="003307F2"/>
    <w:rsid w:val="00330D93"/>
    <w:rsid w:val="00330EDE"/>
    <w:rsid w:val="00331447"/>
    <w:rsid w:val="00333561"/>
    <w:rsid w:val="00333B65"/>
    <w:rsid w:val="00334E55"/>
    <w:rsid w:val="00336197"/>
    <w:rsid w:val="00336601"/>
    <w:rsid w:val="00337D86"/>
    <w:rsid w:val="003418A8"/>
    <w:rsid w:val="00341B5E"/>
    <w:rsid w:val="00342397"/>
    <w:rsid w:val="00343005"/>
    <w:rsid w:val="0034533A"/>
    <w:rsid w:val="00346C74"/>
    <w:rsid w:val="00346CAD"/>
    <w:rsid w:val="00346EC0"/>
    <w:rsid w:val="00347C53"/>
    <w:rsid w:val="0035099E"/>
    <w:rsid w:val="00351030"/>
    <w:rsid w:val="00351571"/>
    <w:rsid w:val="00352553"/>
    <w:rsid w:val="0035447E"/>
    <w:rsid w:val="00356EFD"/>
    <w:rsid w:val="00357161"/>
    <w:rsid w:val="00357838"/>
    <w:rsid w:val="00360476"/>
    <w:rsid w:val="00360849"/>
    <w:rsid w:val="00360DDD"/>
    <w:rsid w:val="00363CF1"/>
    <w:rsid w:val="00363D52"/>
    <w:rsid w:val="00363EDC"/>
    <w:rsid w:val="003645A6"/>
    <w:rsid w:val="00365F03"/>
    <w:rsid w:val="003661AC"/>
    <w:rsid w:val="003661BD"/>
    <w:rsid w:val="00366442"/>
    <w:rsid w:val="003664F3"/>
    <w:rsid w:val="003665E2"/>
    <w:rsid w:val="00366E5B"/>
    <w:rsid w:val="00367394"/>
    <w:rsid w:val="00367CFB"/>
    <w:rsid w:val="0037183D"/>
    <w:rsid w:val="00373962"/>
    <w:rsid w:val="00374D89"/>
    <w:rsid w:val="00375318"/>
    <w:rsid w:val="00376202"/>
    <w:rsid w:val="003772A0"/>
    <w:rsid w:val="00381098"/>
    <w:rsid w:val="00382815"/>
    <w:rsid w:val="00382AE6"/>
    <w:rsid w:val="00382EDE"/>
    <w:rsid w:val="00383C40"/>
    <w:rsid w:val="00384255"/>
    <w:rsid w:val="003851BD"/>
    <w:rsid w:val="00386397"/>
    <w:rsid w:val="003873D7"/>
    <w:rsid w:val="00391623"/>
    <w:rsid w:val="0039202C"/>
    <w:rsid w:val="00392EBB"/>
    <w:rsid w:val="00393E11"/>
    <w:rsid w:val="00393F8E"/>
    <w:rsid w:val="0039484A"/>
    <w:rsid w:val="003952BF"/>
    <w:rsid w:val="00395528"/>
    <w:rsid w:val="0039639E"/>
    <w:rsid w:val="00396DDF"/>
    <w:rsid w:val="0039760B"/>
    <w:rsid w:val="00397BB4"/>
    <w:rsid w:val="003A054F"/>
    <w:rsid w:val="003A3E53"/>
    <w:rsid w:val="003A4776"/>
    <w:rsid w:val="003A4D14"/>
    <w:rsid w:val="003A5F76"/>
    <w:rsid w:val="003A609D"/>
    <w:rsid w:val="003A71F7"/>
    <w:rsid w:val="003A7B4A"/>
    <w:rsid w:val="003B01E4"/>
    <w:rsid w:val="003B0800"/>
    <w:rsid w:val="003B1A7C"/>
    <w:rsid w:val="003B1D02"/>
    <w:rsid w:val="003B29AD"/>
    <w:rsid w:val="003B303F"/>
    <w:rsid w:val="003B33A4"/>
    <w:rsid w:val="003B3646"/>
    <w:rsid w:val="003B5A9A"/>
    <w:rsid w:val="003B686D"/>
    <w:rsid w:val="003B6E2F"/>
    <w:rsid w:val="003C1B54"/>
    <w:rsid w:val="003C1D02"/>
    <w:rsid w:val="003C41FE"/>
    <w:rsid w:val="003C6003"/>
    <w:rsid w:val="003C72F0"/>
    <w:rsid w:val="003D044E"/>
    <w:rsid w:val="003D0717"/>
    <w:rsid w:val="003D26BD"/>
    <w:rsid w:val="003D2C8E"/>
    <w:rsid w:val="003D303C"/>
    <w:rsid w:val="003D3099"/>
    <w:rsid w:val="003D35D6"/>
    <w:rsid w:val="003D386D"/>
    <w:rsid w:val="003D3881"/>
    <w:rsid w:val="003D569D"/>
    <w:rsid w:val="003D6B0E"/>
    <w:rsid w:val="003D6F85"/>
    <w:rsid w:val="003D7531"/>
    <w:rsid w:val="003D7DA5"/>
    <w:rsid w:val="003E02CA"/>
    <w:rsid w:val="003E0A3A"/>
    <w:rsid w:val="003E0F6A"/>
    <w:rsid w:val="003E36B9"/>
    <w:rsid w:val="003E57D1"/>
    <w:rsid w:val="003E6B50"/>
    <w:rsid w:val="003E7312"/>
    <w:rsid w:val="003F0408"/>
    <w:rsid w:val="003F0702"/>
    <w:rsid w:val="003F0EF2"/>
    <w:rsid w:val="003F1C03"/>
    <w:rsid w:val="003F2829"/>
    <w:rsid w:val="003F3C06"/>
    <w:rsid w:val="003F3C2E"/>
    <w:rsid w:val="003F621C"/>
    <w:rsid w:val="003F70AB"/>
    <w:rsid w:val="00401895"/>
    <w:rsid w:val="00401E66"/>
    <w:rsid w:val="004024E9"/>
    <w:rsid w:val="00403BA2"/>
    <w:rsid w:val="0040427D"/>
    <w:rsid w:val="0040477C"/>
    <w:rsid w:val="00405789"/>
    <w:rsid w:val="00405A87"/>
    <w:rsid w:val="00406059"/>
    <w:rsid w:val="00406063"/>
    <w:rsid w:val="00406183"/>
    <w:rsid w:val="00406E9C"/>
    <w:rsid w:val="00410F6C"/>
    <w:rsid w:val="00410F99"/>
    <w:rsid w:val="00411D7F"/>
    <w:rsid w:val="00411EA9"/>
    <w:rsid w:val="0041250A"/>
    <w:rsid w:val="00412AE0"/>
    <w:rsid w:val="00413296"/>
    <w:rsid w:val="004132B4"/>
    <w:rsid w:val="00413869"/>
    <w:rsid w:val="004151D3"/>
    <w:rsid w:val="00415CE0"/>
    <w:rsid w:val="004163EB"/>
    <w:rsid w:val="0041784F"/>
    <w:rsid w:val="004200D0"/>
    <w:rsid w:val="00420F2C"/>
    <w:rsid w:val="00421656"/>
    <w:rsid w:val="0042189E"/>
    <w:rsid w:val="00421A6E"/>
    <w:rsid w:val="00422E00"/>
    <w:rsid w:val="00423CC8"/>
    <w:rsid w:val="00424050"/>
    <w:rsid w:val="00424BE9"/>
    <w:rsid w:val="004254E7"/>
    <w:rsid w:val="00425C40"/>
    <w:rsid w:val="00426E24"/>
    <w:rsid w:val="0043062A"/>
    <w:rsid w:val="00432FED"/>
    <w:rsid w:val="00433F24"/>
    <w:rsid w:val="00435541"/>
    <w:rsid w:val="00435A30"/>
    <w:rsid w:val="00435EFF"/>
    <w:rsid w:val="00436C3F"/>
    <w:rsid w:val="004372D5"/>
    <w:rsid w:val="0043736B"/>
    <w:rsid w:val="004377CA"/>
    <w:rsid w:val="00437F57"/>
    <w:rsid w:val="004405F7"/>
    <w:rsid w:val="004411F5"/>
    <w:rsid w:val="00441C46"/>
    <w:rsid w:val="00441CAC"/>
    <w:rsid w:val="004431EA"/>
    <w:rsid w:val="0044583F"/>
    <w:rsid w:val="00445997"/>
    <w:rsid w:val="00446A36"/>
    <w:rsid w:val="00446C28"/>
    <w:rsid w:val="004509F7"/>
    <w:rsid w:val="00450D25"/>
    <w:rsid w:val="0045273B"/>
    <w:rsid w:val="00454651"/>
    <w:rsid w:val="00454F03"/>
    <w:rsid w:val="00454FE6"/>
    <w:rsid w:val="00455609"/>
    <w:rsid w:val="00455A43"/>
    <w:rsid w:val="0045653F"/>
    <w:rsid w:val="00457990"/>
    <w:rsid w:val="00457F87"/>
    <w:rsid w:val="004620A4"/>
    <w:rsid w:val="004634C6"/>
    <w:rsid w:val="00464020"/>
    <w:rsid w:val="004650DB"/>
    <w:rsid w:val="0046562C"/>
    <w:rsid w:val="004659E8"/>
    <w:rsid w:val="00466B56"/>
    <w:rsid w:val="00467310"/>
    <w:rsid w:val="004713DD"/>
    <w:rsid w:val="00471C1B"/>
    <w:rsid w:val="00472D70"/>
    <w:rsid w:val="00472E25"/>
    <w:rsid w:val="00477629"/>
    <w:rsid w:val="0047787B"/>
    <w:rsid w:val="004779E9"/>
    <w:rsid w:val="004808E3"/>
    <w:rsid w:val="00481B36"/>
    <w:rsid w:val="00482FBA"/>
    <w:rsid w:val="00483D70"/>
    <w:rsid w:val="0048545A"/>
    <w:rsid w:val="004857CE"/>
    <w:rsid w:val="00485B01"/>
    <w:rsid w:val="00486616"/>
    <w:rsid w:val="00486D92"/>
    <w:rsid w:val="004876B6"/>
    <w:rsid w:val="00487C96"/>
    <w:rsid w:val="00487E85"/>
    <w:rsid w:val="004913A8"/>
    <w:rsid w:val="00491F15"/>
    <w:rsid w:val="00492340"/>
    <w:rsid w:val="00492682"/>
    <w:rsid w:val="00492CBF"/>
    <w:rsid w:val="004940C3"/>
    <w:rsid w:val="00494E83"/>
    <w:rsid w:val="0049509A"/>
    <w:rsid w:val="004959D5"/>
    <w:rsid w:val="0049768D"/>
    <w:rsid w:val="00497AB0"/>
    <w:rsid w:val="004A01BC"/>
    <w:rsid w:val="004A2B65"/>
    <w:rsid w:val="004A535F"/>
    <w:rsid w:val="004A6993"/>
    <w:rsid w:val="004A69E0"/>
    <w:rsid w:val="004A6B49"/>
    <w:rsid w:val="004A7027"/>
    <w:rsid w:val="004B209C"/>
    <w:rsid w:val="004B20B4"/>
    <w:rsid w:val="004B2FEC"/>
    <w:rsid w:val="004B3209"/>
    <w:rsid w:val="004B3E2A"/>
    <w:rsid w:val="004B49C4"/>
    <w:rsid w:val="004B55BC"/>
    <w:rsid w:val="004B66E4"/>
    <w:rsid w:val="004C08EC"/>
    <w:rsid w:val="004C0CE8"/>
    <w:rsid w:val="004C18D7"/>
    <w:rsid w:val="004C27C9"/>
    <w:rsid w:val="004C3B02"/>
    <w:rsid w:val="004C4AD5"/>
    <w:rsid w:val="004C7EB6"/>
    <w:rsid w:val="004D1CC2"/>
    <w:rsid w:val="004D1DC1"/>
    <w:rsid w:val="004D21D0"/>
    <w:rsid w:val="004D4866"/>
    <w:rsid w:val="004D4ACF"/>
    <w:rsid w:val="004D7CD0"/>
    <w:rsid w:val="004E0F29"/>
    <w:rsid w:val="004E1089"/>
    <w:rsid w:val="004E1322"/>
    <w:rsid w:val="004E58CE"/>
    <w:rsid w:val="004E62EE"/>
    <w:rsid w:val="004E7585"/>
    <w:rsid w:val="004E77A9"/>
    <w:rsid w:val="004E7BF8"/>
    <w:rsid w:val="004F1813"/>
    <w:rsid w:val="004F2113"/>
    <w:rsid w:val="004F3B6B"/>
    <w:rsid w:val="004F3C06"/>
    <w:rsid w:val="004F4A40"/>
    <w:rsid w:val="004F5118"/>
    <w:rsid w:val="004F555F"/>
    <w:rsid w:val="004F7427"/>
    <w:rsid w:val="00502607"/>
    <w:rsid w:val="005031D6"/>
    <w:rsid w:val="0050374F"/>
    <w:rsid w:val="00504838"/>
    <w:rsid w:val="00505427"/>
    <w:rsid w:val="005058F4"/>
    <w:rsid w:val="0050595B"/>
    <w:rsid w:val="00506183"/>
    <w:rsid w:val="00507926"/>
    <w:rsid w:val="00507B76"/>
    <w:rsid w:val="005107A7"/>
    <w:rsid w:val="005109DE"/>
    <w:rsid w:val="0051173E"/>
    <w:rsid w:val="005117AB"/>
    <w:rsid w:val="00511C2E"/>
    <w:rsid w:val="005126FE"/>
    <w:rsid w:val="00514134"/>
    <w:rsid w:val="00515E91"/>
    <w:rsid w:val="005167FB"/>
    <w:rsid w:val="00517158"/>
    <w:rsid w:val="00521B93"/>
    <w:rsid w:val="00522FAC"/>
    <w:rsid w:val="0052302D"/>
    <w:rsid w:val="00523905"/>
    <w:rsid w:val="00523A2B"/>
    <w:rsid w:val="00524101"/>
    <w:rsid w:val="00524650"/>
    <w:rsid w:val="005246A3"/>
    <w:rsid w:val="00525A0B"/>
    <w:rsid w:val="005263AD"/>
    <w:rsid w:val="005263F5"/>
    <w:rsid w:val="00526781"/>
    <w:rsid w:val="0052723C"/>
    <w:rsid w:val="0052741E"/>
    <w:rsid w:val="00527558"/>
    <w:rsid w:val="00530420"/>
    <w:rsid w:val="005304FE"/>
    <w:rsid w:val="0053056D"/>
    <w:rsid w:val="00530607"/>
    <w:rsid w:val="005310B7"/>
    <w:rsid w:val="0053253E"/>
    <w:rsid w:val="00532644"/>
    <w:rsid w:val="005340B5"/>
    <w:rsid w:val="005344E7"/>
    <w:rsid w:val="005354EC"/>
    <w:rsid w:val="005358E6"/>
    <w:rsid w:val="00535B97"/>
    <w:rsid w:val="005362F1"/>
    <w:rsid w:val="005369C6"/>
    <w:rsid w:val="00536CDA"/>
    <w:rsid w:val="0053721D"/>
    <w:rsid w:val="0053779F"/>
    <w:rsid w:val="00540D5F"/>
    <w:rsid w:val="00542567"/>
    <w:rsid w:val="0054302F"/>
    <w:rsid w:val="00543D01"/>
    <w:rsid w:val="00543EEA"/>
    <w:rsid w:val="00545304"/>
    <w:rsid w:val="0054686F"/>
    <w:rsid w:val="005474FB"/>
    <w:rsid w:val="00547824"/>
    <w:rsid w:val="005479B8"/>
    <w:rsid w:val="00547B33"/>
    <w:rsid w:val="00550466"/>
    <w:rsid w:val="00550ADB"/>
    <w:rsid w:val="00550EED"/>
    <w:rsid w:val="00551282"/>
    <w:rsid w:val="00551B9B"/>
    <w:rsid w:val="00552D48"/>
    <w:rsid w:val="00553D1F"/>
    <w:rsid w:val="005542B1"/>
    <w:rsid w:val="00554FAA"/>
    <w:rsid w:val="0055577A"/>
    <w:rsid w:val="00557259"/>
    <w:rsid w:val="00557397"/>
    <w:rsid w:val="00557CA9"/>
    <w:rsid w:val="0056194D"/>
    <w:rsid w:val="00561E01"/>
    <w:rsid w:val="00562C5A"/>
    <w:rsid w:val="00567C27"/>
    <w:rsid w:val="005700E3"/>
    <w:rsid w:val="005701DF"/>
    <w:rsid w:val="00570386"/>
    <w:rsid w:val="005709C4"/>
    <w:rsid w:val="00570F75"/>
    <w:rsid w:val="00571D54"/>
    <w:rsid w:val="005721F0"/>
    <w:rsid w:val="0057297C"/>
    <w:rsid w:val="00572D1F"/>
    <w:rsid w:val="0057376F"/>
    <w:rsid w:val="00573C00"/>
    <w:rsid w:val="00574183"/>
    <w:rsid w:val="005765D6"/>
    <w:rsid w:val="00577287"/>
    <w:rsid w:val="00577457"/>
    <w:rsid w:val="00580274"/>
    <w:rsid w:val="005802CD"/>
    <w:rsid w:val="005804F6"/>
    <w:rsid w:val="005822D0"/>
    <w:rsid w:val="00583592"/>
    <w:rsid w:val="00583D00"/>
    <w:rsid w:val="00583DEB"/>
    <w:rsid w:val="00584131"/>
    <w:rsid w:val="00584362"/>
    <w:rsid w:val="00585932"/>
    <w:rsid w:val="00585C9E"/>
    <w:rsid w:val="00585D3A"/>
    <w:rsid w:val="00586F2F"/>
    <w:rsid w:val="0058700D"/>
    <w:rsid w:val="005872FE"/>
    <w:rsid w:val="005914BC"/>
    <w:rsid w:val="00591F89"/>
    <w:rsid w:val="005927B7"/>
    <w:rsid w:val="00593EB9"/>
    <w:rsid w:val="005941CA"/>
    <w:rsid w:val="0059461C"/>
    <w:rsid w:val="00594E54"/>
    <w:rsid w:val="0059534F"/>
    <w:rsid w:val="00595354"/>
    <w:rsid w:val="0059706A"/>
    <w:rsid w:val="005A0228"/>
    <w:rsid w:val="005A0965"/>
    <w:rsid w:val="005A1050"/>
    <w:rsid w:val="005A1C21"/>
    <w:rsid w:val="005A208C"/>
    <w:rsid w:val="005A2EAD"/>
    <w:rsid w:val="005A39BA"/>
    <w:rsid w:val="005A3A22"/>
    <w:rsid w:val="005A3D97"/>
    <w:rsid w:val="005A469D"/>
    <w:rsid w:val="005A49BD"/>
    <w:rsid w:val="005A539E"/>
    <w:rsid w:val="005A5439"/>
    <w:rsid w:val="005A6696"/>
    <w:rsid w:val="005A6BBF"/>
    <w:rsid w:val="005A79A2"/>
    <w:rsid w:val="005A7FBC"/>
    <w:rsid w:val="005B103C"/>
    <w:rsid w:val="005B173A"/>
    <w:rsid w:val="005B1D17"/>
    <w:rsid w:val="005B1FE3"/>
    <w:rsid w:val="005B2053"/>
    <w:rsid w:val="005B280E"/>
    <w:rsid w:val="005B3836"/>
    <w:rsid w:val="005B3E27"/>
    <w:rsid w:val="005B457F"/>
    <w:rsid w:val="005B46EA"/>
    <w:rsid w:val="005B48D1"/>
    <w:rsid w:val="005B5507"/>
    <w:rsid w:val="005B5C81"/>
    <w:rsid w:val="005B5CBA"/>
    <w:rsid w:val="005B65E9"/>
    <w:rsid w:val="005B6B39"/>
    <w:rsid w:val="005C0134"/>
    <w:rsid w:val="005C0179"/>
    <w:rsid w:val="005C09C8"/>
    <w:rsid w:val="005C0C35"/>
    <w:rsid w:val="005C114D"/>
    <w:rsid w:val="005C20BE"/>
    <w:rsid w:val="005C3ABC"/>
    <w:rsid w:val="005C3D86"/>
    <w:rsid w:val="005C44D9"/>
    <w:rsid w:val="005C4B80"/>
    <w:rsid w:val="005C61B9"/>
    <w:rsid w:val="005C72DF"/>
    <w:rsid w:val="005D1B63"/>
    <w:rsid w:val="005D2CDA"/>
    <w:rsid w:val="005D4B8B"/>
    <w:rsid w:val="005D70FE"/>
    <w:rsid w:val="005D77A4"/>
    <w:rsid w:val="005E0529"/>
    <w:rsid w:val="005E42FB"/>
    <w:rsid w:val="005E49E6"/>
    <w:rsid w:val="005E676B"/>
    <w:rsid w:val="005E6AE7"/>
    <w:rsid w:val="005E712B"/>
    <w:rsid w:val="005E7951"/>
    <w:rsid w:val="005F034D"/>
    <w:rsid w:val="005F0C87"/>
    <w:rsid w:val="005F1673"/>
    <w:rsid w:val="005F179C"/>
    <w:rsid w:val="005F28D9"/>
    <w:rsid w:val="005F3239"/>
    <w:rsid w:val="005F431B"/>
    <w:rsid w:val="005F5A26"/>
    <w:rsid w:val="005F66D8"/>
    <w:rsid w:val="005F7571"/>
    <w:rsid w:val="00600513"/>
    <w:rsid w:val="00600584"/>
    <w:rsid w:val="006010EA"/>
    <w:rsid w:val="00601997"/>
    <w:rsid w:val="00601AB3"/>
    <w:rsid w:val="00602D7B"/>
    <w:rsid w:val="00606F39"/>
    <w:rsid w:val="00607E8D"/>
    <w:rsid w:val="0061039E"/>
    <w:rsid w:val="00610723"/>
    <w:rsid w:val="0061113D"/>
    <w:rsid w:val="006112B4"/>
    <w:rsid w:val="006113E9"/>
    <w:rsid w:val="00611C3C"/>
    <w:rsid w:val="00611DB2"/>
    <w:rsid w:val="00617F62"/>
    <w:rsid w:val="00620C34"/>
    <w:rsid w:val="00621D53"/>
    <w:rsid w:val="00621E70"/>
    <w:rsid w:val="006222EB"/>
    <w:rsid w:val="006233E0"/>
    <w:rsid w:val="00623798"/>
    <w:rsid w:val="00623FBC"/>
    <w:rsid w:val="00624174"/>
    <w:rsid w:val="006246BE"/>
    <w:rsid w:val="0062686E"/>
    <w:rsid w:val="00626970"/>
    <w:rsid w:val="0062713C"/>
    <w:rsid w:val="006272C1"/>
    <w:rsid w:val="00627410"/>
    <w:rsid w:val="00627769"/>
    <w:rsid w:val="00630C06"/>
    <w:rsid w:val="00631B32"/>
    <w:rsid w:val="00632BF1"/>
    <w:rsid w:val="00633041"/>
    <w:rsid w:val="0063371E"/>
    <w:rsid w:val="00633D32"/>
    <w:rsid w:val="006345E4"/>
    <w:rsid w:val="00634FFE"/>
    <w:rsid w:val="00635833"/>
    <w:rsid w:val="00635FFC"/>
    <w:rsid w:val="00637DEC"/>
    <w:rsid w:val="00640AAC"/>
    <w:rsid w:val="006411EE"/>
    <w:rsid w:val="00641306"/>
    <w:rsid w:val="006415AC"/>
    <w:rsid w:val="00642D84"/>
    <w:rsid w:val="0064366B"/>
    <w:rsid w:val="00647EA5"/>
    <w:rsid w:val="0065039C"/>
    <w:rsid w:val="00652014"/>
    <w:rsid w:val="00652611"/>
    <w:rsid w:val="00656486"/>
    <w:rsid w:val="00662610"/>
    <w:rsid w:val="006627F3"/>
    <w:rsid w:val="00663814"/>
    <w:rsid w:val="0066537B"/>
    <w:rsid w:val="00665E27"/>
    <w:rsid w:val="006662C1"/>
    <w:rsid w:val="00666EF1"/>
    <w:rsid w:val="00666EFF"/>
    <w:rsid w:val="00667072"/>
    <w:rsid w:val="006673F3"/>
    <w:rsid w:val="006704A0"/>
    <w:rsid w:val="006709DA"/>
    <w:rsid w:val="006730D4"/>
    <w:rsid w:val="006733F8"/>
    <w:rsid w:val="00674B57"/>
    <w:rsid w:val="00676A5B"/>
    <w:rsid w:val="00676C91"/>
    <w:rsid w:val="0068031E"/>
    <w:rsid w:val="00680846"/>
    <w:rsid w:val="00680D48"/>
    <w:rsid w:val="00681697"/>
    <w:rsid w:val="006826A8"/>
    <w:rsid w:val="0068289F"/>
    <w:rsid w:val="00682C80"/>
    <w:rsid w:val="00686B10"/>
    <w:rsid w:val="00686C24"/>
    <w:rsid w:val="0068706B"/>
    <w:rsid w:val="0068720B"/>
    <w:rsid w:val="00687CE2"/>
    <w:rsid w:val="00690436"/>
    <w:rsid w:val="00690779"/>
    <w:rsid w:val="00692F59"/>
    <w:rsid w:val="006931B9"/>
    <w:rsid w:val="0069519E"/>
    <w:rsid w:val="0069594E"/>
    <w:rsid w:val="00695F60"/>
    <w:rsid w:val="00696335"/>
    <w:rsid w:val="00696B6D"/>
    <w:rsid w:val="00696E4E"/>
    <w:rsid w:val="00696F21"/>
    <w:rsid w:val="006976FE"/>
    <w:rsid w:val="006A1B8F"/>
    <w:rsid w:val="006A2293"/>
    <w:rsid w:val="006A3DCE"/>
    <w:rsid w:val="006A4321"/>
    <w:rsid w:val="006A5309"/>
    <w:rsid w:val="006A5316"/>
    <w:rsid w:val="006B1CAD"/>
    <w:rsid w:val="006B20FD"/>
    <w:rsid w:val="006B21DB"/>
    <w:rsid w:val="006B2217"/>
    <w:rsid w:val="006B3E00"/>
    <w:rsid w:val="006B58D2"/>
    <w:rsid w:val="006B5B5C"/>
    <w:rsid w:val="006B7DB4"/>
    <w:rsid w:val="006C2279"/>
    <w:rsid w:val="006C243B"/>
    <w:rsid w:val="006C3098"/>
    <w:rsid w:val="006C36D8"/>
    <w:rsid w:val="006C41AC"/>
    <w:rsid w:val="006C4753"/>
    <w:rsid w:val="006C4FF7"/>
    <w:rsid w:val="006C566E"/>
    <w:rsid w:val="006C6728"/>
    <w:rsid w:val="006C710F"/>
    <w:rsid w:val="006C7E86"/>
    <w:rsid w:val="006D0A9B"/>
    <w:rsid w:val="006D0B32"/>
    <w:rsid w:val="006D1670"/>
    <w:rsid w:val="006D1BE6"/>
    <w:rsid w:val="006D1D89"/>
    <w:rsid w:val="006D2D37"/>
    <w:rsid w:val="006D4703"/>
    <w:rsid w:val="006D4D22"/>
    <w:rsid w:val="006D4F48"/>
    <w:rsid w:val="006D5F6C"/>
    <w:rsid w:val="006E03C0"/>
    <w:rsid w:val="006E314C"/>
    <w:rsid w:val="006E3962"/>
    <w:rsid w:val="006E3B4E"/>
    <w:rsid w:val="006E49C0"/>
    <w:rsid w:val="006E4C35"/>
    <w:rsid w:val="006E533C"/>
    <w:rsid w:val="006E5409"/>
    <w:rsid w:val="006E5A1A"/>
    <w:rsid w:val="006E5F8E"/>
    <w:rsid w:val="006E6739"/>
    <w:rsid w:val="006E75E0"/>
    <w:rsid w:val="006E7919"/>
    <w:rsid w:val="006F2721"/>
    <w:rsid w:val="006F3321"/>
    <w:rsid w:val="006F350C"/>
    <w:rsid w:val="006F3E9A"/>
    <w:rsid w:val="006F4D7A"/>
    <w:rsid w:val="006F515B"/>
    <w:rsid w:val="006F552A"/>
    <w:rsid w:val="006F5A75"/>
    <w:rsid w:val="006F64F2"/>
    <w:rsid w:val="006F71B6"/>
    <w:rsid w:val="00702502"/>
    <w:rsid w:val="00704352"/>
    <w:rsid w:val="00704766"/>
    <w:rsid w:val="007048FA"/>
    <w:rsid w:val="00706491"/>
    <w:rsid w:val="00707A10"/>
    <w:rsid w:val="007108F7"/>
    <w:rsid w:val="00711242"/>
    <w:rsid w:val="00711D6D"/>
    <w:rsid w:val="007121A4"/>
    <w:rsid w:val="0071507C"/>
    <w:rsid w:val="0071533C"/>
    <w:rsid w:val="00716AAE"/>
    <w:rsid w:val="00717CA2"/>
    <w:rsid w:val="00720696"/>
    <w:rsid w:val="00720774"/>
    <w:rsid w:val="007208A0"/>
    <w:rsid w:val="00721BB0"/>
    <w:rsid w:val="007225F3"/>
    <w:rsid w:val="0072275C"/>
    <w:rsid w:val="00724187"/>
    <w:rsid w:val="007248A8"/>
    <w:rsid w:val="00726480"/>
    <w:rsid w:val="007270E3"/>
    <w:rsid w:val="00730119"/>
    <w:rsid w:val="007301D9"/>
    <w:rsid w:val="007325D4"/>
    <w:rsid w:val="0073265B"/>
    <w:rsid w:val="00732701"/>
    <w:rsid w:val="00733E8D"/>
    <w:rsid w:val="00734566"/>
    <w:rsid w:val="007353A3"/>
    <w:rsid w:val="00735EFF"/>
    <w:rsid w:val="00736FAC"/>
    <w:rsid w:val="00740CE6"/>
    <w:rsid w:val="0074183F"/>
    <w:rsid w:val="00741F36"/>
    <w:rsid w:val="0074215F"/>
    <w:rsid w:val="007434A8"/>
    <w:rsid w:val="007439AC"/>
    <w:rsid w:val="007451E1"/>
    <w:rsid w:val="0074547E"/>
    <w:rsid w:val="00745985"/>
    <w:rsid w:val="00745A92"/>
    <w:rsid w:val="00745DE7"/>
    <w:rsid w:val="0074694C"/>
    <w:rsid w:val="00747242"/>
    <w:rsid w:val="00750237"/>
    <w:rsid w:val="00750669"/>
    <w:rsid w:val="00750C58"/>
    <w:rsid w:val="00752331"/>
    <w:rsid w:val="00752F58"/>
    <w:rsid w:val="0075320F"/>
    <w:rsid w:val="007539CB"/>
    <w:rsid w:val="007548D7"/>
    <w:rsid w:val="007550D1"/>
    <w:rsid w:val="0075572E"/>
    <w:rsid w:val="00755A1E"/>
    <w:rsid w:val="00755C30"/>
    <w:rsid w:val="00761CDA"/>
    <w:rsid w:val="0076359B"/>
    <w:rsid w:val="00765612"/>
    <w:rsid w:val="00765DBA"/>
    <w:rsid w:val="00766712"/>
    <w:rsid w:val="0076699C"/>
    <w:rsid w:val="00767A4F"/>
    <w:rsid w:val="00767FAF"/>
    <w:rsid w:val="00771A1E"/>
    <w:rsid w:val="00772506"/>
    <w:rsid w:val="00772528"/>
    <w:rsid w:val="007728DF"/>
    <w:rsid w:val="00772AA6"/>
    <w:rsid w:val="00772EFE"/>
    <w:rsid w:val="0077359B"/>
    <w:rsid w:val="00774A54"/>
    <w:rsid w:val="007750B3"/>
    <w:rsid w:val="00776700"/>
    <w:rsid w:val="00780388"/>
    <w:rsid w:val="00782FB9"/>
    <w:rsid w:val="00784185"/>
    <w:rsid w:val="00785442"/>
    <w:rsid w:val="00785EDC"/>
    <w:rsid w:val="0078654D"/>
    <w:rsid w:val="00787DFB"/>
    <w:rsid w:val="00790786"/>
    <w:rsid w:val="00791192"/>
    <w:rsid w:val="00792F8D"/>
    <w:rsid w:val="00792FA0"/>
    <w:rsid w:val="007936C2"/>
    <w:rsid w:val="00795262"/>
    <w:rsid w:val="00795E88"/>
    <w:rsid w:val="00797B5E"/>
    <w:rsid w:val="007A02D0"/>
    <w:rsid w:val="007A21AD"/>
    <w:rsid w:val="007A2AFF"/>
    <w:rsid w:val="007A3C2A"/>
    <w:rsid w:val="007A43A3"/>
    <w:rsid w:val="007A44A2"/>
    <w:rsid w:val="007A47F8"/>
    <w:rsid w:val="007A63D8"/>
    <w:rsid w:val="007A6A00"/>
    <w:rsid w:val="007A7784"/>
    <w:rsid w:val="007A790B"/>
    <w:rsid w:val="007A7E3F"/>
    <w:rsid w:val="007B11FB"/>
    <w:rsid w:val="007B1BF8"/>
    <w:rsid w:val="007B4027"/>
    <w:rsid w:val="007B6BAC"/>
    <w:rsid w:val="007B7642"/>
    <w:rsid w:val="007C02BE"/>
    <w:rsid w:val="007C1069"/>
    <w:rsid w:val="007C2CD6"/>
    <w:rsid w:val="007C31AF"/>
    <w:rsid w:val="007C37EC"/>
    <w:rsid w:val="007C410A"/>
    <w:rsid w:val="007C43C8"/>
    <w:rsid w:val="007C5589"/>
    <w:rsid w:val="007C6A38"/>
    <w:rsid w:val="007C77B8"/>
    <w:rsid w:val="007D0834"/>
    <w:rsid w:val="007D1187"/>
    <w:rsid w:val="007D14B5"/>
    <w:rsid w:val="007D1755"/>
    <w:rsid w:val="007D17B1"/>
    <w:rsid w:val="007D1E47"/>
    <w:rsid w:val="007D2314"/>
    <w:rsid w:val="007D2C5E"/>
    <w:rsid w:val="007D55DC"/>
    <w:rsid w:val="007D630D"/>
    <w:rsid w:val="007D680A"/>
    <w:rsid w:val="007D709E"/>
    <w:rsid w:val="007D7275"/>
    <w:rsid w:val="007D7459"/>
    <w:rsid w:val="007D7EED"/>
    <w:rsid w:val="007D7FBA"/>
    <w:rsid w:val="007E00EF"/>
    <w:rsid w:val="007E2ACD"/>
    <w:rsid w:val="007E3345"/>
    <w:rsid w:val="007E4569"/>
    <w:rsid w:val="007E4DC9"/>
    <w:rsid w:val="007E7EE8"/>
    <w:rsid w:val="007E7FF3"/>
    <w:rsid w:val="007F0408"/>
    <w:rsid w:val="007F0469"/>
    <w:rsid w:val="007F06E2"/>
    <w:rsid w:val="007F11D2"/>
    <w:rsid w:val="007F242E"/>
    <w:rsid w:val="007F25F8"/>
    <w:rsid w:val="007F2C50"/>
    <w:rsid w:val="007F32F4"/>
    <w:rsid w:val="007F331B"/>
    <w:rsid w:val="007F34FB"/>
    <w:rsid w:val="007F37C9"/>
    <w:rsid w:val="007F4952"/>
    <w:rsid w:val="007F6134"/>
    <w:rsid w:val="007F7716"/>
    <w:rsid w:val="007F77EB"/>
    <w:rsid w:val="0080202A"/>
    <w:rsid w:val="0080279D"/>
    <w:rsid w:val="008059F1"/>
    <w:rsid w:val="00806440"/>
    <w:rsid w:val="00806E6E"/>
    <w:rsid w:val="00807957"/>
    <w:rsid w:val="00807B13"/>
    <w:rsid w:val="00812167"/>
    <w:rsid w:val="00816AE5"/>
    <w:rsid w:val="008205E0"/>
    <w:rsid w:val="00820AE9"/>
    <w:rsid w:val="008210AF"/>
    <w:rsid w:val="00821752"/>
    <w:rsid w:val="008221EB"/>
    <w:rsid w:val="0082292C"/>
    <w:rsid w:val="00823026"/>
    <w:rsid w:val="00823F7F"/>
    <w:rsid w:val="008245B6"/>
    <w:rsid w:val="00825C6F"/>
    <w:rsid w:val="00831044"/>
    <w:rsid w:val="0083119B"/>
    <w:rsid w:val="00832461"/>
    <w:rsid w:val="00832F6F"/>
    <w:rsid w:val="00833167"/>
    <w:rsid w:val="00834031"/>
    <w:rsid w:val="00834927"/>
    <w:rsid w:val="008349C3"/>
    <w:rsid w:val="00836F0F"/>
    <w:rsid w:val="008406E1"/>
    <w:rsid w:val="00840FF0"/>
    <w:rsid w:val="00842138"/>
    <w:rsid w:val="00842406"/>
    <w:rsid w:val="00842C9C"/>
    <w:rsid w:val="00842EE3"/>
    <w:rsid w:val="00843031"/>
    <w:rsid w:val="008431D9"/>
    <w:rsid w:val="00844146"/>
    <w:rsid w:val="00845D23"/>
    <w:rsid w:val="00846B34"/>
    <w:rsid w:val="00846BD5"/>
    <w:rsid w:val="00847482"/>
    <w:rsid w:val="0084789E"/>
    <w:rsid w:val="008479CE"/>
    <w:rsid w:val="008540DE"/>
    <w:rsid w:val="0085600A"/>
    <w:rsid w:val="008576B7"/>
    <w:rsid w:val="00860332"/>
    <w:rsid w:val="008603A5"/>
    <w:rsid w:val="008613DA"/>
    <w:rsid w:val="008620C3"/>
    <w:rsid w:val="008625D9"/>
    <w:rsid w:val="00863D76"/>
    <w:rsid w:val="00864FAF"/>
    <w:rsid w:val="0086534F"/>
    <w:rsid w:val="00865A83"/>
    <w:rsid w:val="00865CD0"/>
    <w:rsid w:val="00866478"/>
    <w:rsid w:val="008719F2"/>
    <w:rsid w:val="008729F2"/>
    <w:rsid w:val="00873398"/>
    <w:rsid w:val="0087420B"/>
    <w:rsid w:val="00875161"/>
    <w:rsid w:val="00875F0C"/>
    <w:rsid w:val="008772D5"/>
    <w:rsid w:val="0088051E"/>
    <w:rsid w:val="00881B60"/>
    <w:rsid w:val="00883394"/>
    <w:rsid w:val="00885CA9"/>
    <w:rsid w:val="00887FBF"/>
    <w:rsid w:val="00890525"/>
    <w:rsid w:val="00890833"/>
    <w:rsid w:val="00891E91"/>
    <w:rsid w:val="008932C8"/>
    <w:rsid w:val="00895124"/>
    <w:rsid w:val="00895161"/>
    <w:rsid w:val="008952FF"/>
    <w:rsid w:val="00896C17"/>
    <w:rsid w:val="00896F1A"/>
    <w:rsid w:val="008A05CC"/>
    <w:rsid w:val="008A0641"/>
    <w:rsid w:val="008A2133"/>
    <w:rsid w:val="008A2C56"/>
    <w:rsid w:val="008A3A17"/>
    <w:rsid w:val="008A427C"/>
    <w:rsid w:val="008A7268"/>
    <w:rsid w:val="008B036B"/>
    <w:rsid w:val="008B046F"/>
    <w:rsid w:val="008B128E"/>
    <w:rsid w:val="008B23E9"/>
    <w:rsid w:val="008B7383"/>
    <w:rsid w:val="008B7A0D"/>
    <w:rsid w:val="008C1E8C"/>
    <w:rsid w:val="008C37EE"/>
    <w:rsid w:val="008C3D36"/>
    <w:rsid w:val="008C4A65"/>
    <w:rsid w:val="008C4BE3"/>
    <w:rsid w:val="008C7F27"/>
    <w:rsid w:val="008D08BE"/>
    <w:rsid w:val="008D0C66"/>
    <w:rsid w:val="008D1222"/>
    <w:rsid w:val="008D3C75"/>
    <w:rsid w:val="008D40A4"/>
    <w:rsid w:val="008D4D6D"/>
    <w:rsid w:val="008D5703"/>
    <w:rsid w:val="008D589A"/>
    <w:rsid w:val="008D7355"/>
    <w:rsid w:val="008D7EE5"/>
    <w:rsid w:val="008E227B"/>
    <w:rsid w:val="008E3100"/>
    <w:rsid w:val="008E3760"/>
    <w:rsid w:val="008E42A1"/>
    <w:rsid w:val="008E5138"/>
    <w:rsid w:val="008E6DE9"/>
    <w:rsid w:val="008E73E7"/>
    <w:rsid w:val="008E7E70"/>
    <w:rsid w:val="008F01A4"/>
    <w:rsid w:val="008F11A0"/>
    <w:rsid w:val="008F1F93"/>
    <w:rsid w:val="008F30AD"/>
    <w:rsid w:val="008F32CF"/>
    <w:rsid w:val="008F3775"/>
    <w:rsid w:val="008F6D4E"/>
    <w:rsid w:val="008F7666"/>
    <w:rsid w:val="00900873"/>
    <w:rsid w:val="00900918"/>
    <w:rsid w:val="00900C64"/>
    <w:rsid w:val="009010F8"/>
    <w:rsid w:val="009015F0"/>
    <w:rsid w:val="00901F2F"/>
    <w:rsid w:val="009030F3"/>
    <w:rsid w:val="009031C2"/>
    <w:rsid w:val="009038CB"/>
    <w:rsid w:val="00903BB7"/>
    <w:rsid w:val="00903D5F"/>
    <w:rsid w:val="00904005"/>
    <w:rsid w:val="0090483B"/>
    <w:rsid w:val="00904C94"/>
    <w:rsid w:val="00904DB1"/>
    <w:rsid w:val="0090698E"/>
    <w:rsid w:val="00906E92"/>
    <w:rsid w:val="00907173"/>
    <w:rsid w:val="009071A4"/>
    <w:rsid w:val="0090739F"/>
    <w:rsid w:val="00910499"/>
    <w:rsid w:val="00911676"/>
    <w:rsid w:val="00911CCD"/>
    <w:rsid w:val="00912B7C"/>
    <w:rsid w:val="00912C72"/>
    <w:rsid w:val="00913049"/>
    <w:rsid w:val="0091358B"/>
    <w:rsid w:val="009139ED"/>
    <w:rsid w:val="009147CF"/>
    <w:rsid w:val="00915C25"/>
    <w:rsid w:val="00915C2D"/>
    <w:rsid w:val="00917CE3"/>
    <w:rsid w:val="0092238E"/>
    <w:rsid w:val="00923422"/>
    <w:rsid w:val="009243A5"/>
    <w:rsid w:val="0092688B"/>
    <w:rsid w:val="00927CA7"/>
    <w:rsid w:val="009303AC"/>
    <w:rsid w:val="009305F2"/>
    <w:rsid w:val="00930B06"/>
    <w:rsid w:val="00930C25"/>
    <w:rsid w:val="00932BE6"/>
    <w:rsid w:val="00934020"/>
    <w:rsid w:val="00935723"/>
    <w:rsid w:val="00937898"/>
    <w:rsid w:val="00937E98"/>
    <w:rsid w:val="00940781"/>
    <w:rsid w:val="009409FD"/>
    <w:rsid w:val="00941837"/>
    <w:rsid w:val="00941D71"/>
    <w:rsid w:val="00943FA3"/>
    <w:rsid w:val="00944815"/>
    <w:rsid w:val="009460C1"/>
    <w:rsid w:val="00946CE6"/>
    <w:rsid w:val="009474DC"/>
    <w:rsid w:val="00947509"/>
    <w:rsid w:val="00950541"/>
    <w:rsid w:val="00950986"/>
    <w:rsid w:val="00950B87"/>
    <w:rsid w:val="0095105E"/>
    <w:rsid w:val="00951DFF"/>
    <w:rsid w:val="00951E94"/>
    <w:rsid w:val="00952009"/>
    <w:rsid w:val="0095223B"/>
    <w:rsid w:val="009525B2"/>
    <w:rsid w:val="00952872"/>
    <w:rsid w:val="00952C65"/>
    <w:rsid w:val="00954087"/>
    <w:rsid w:val="00954D22"/>
    <w:rsid w:val="009552B6"/>
    <w:rsid w:val="009622A4"/>
    <w:rsid w:val="00963AD1"/>
    <w:rsid w:val="009648A3"/>
    <w:rsid w:val="00964F85"/>
    <w:rsid w:val="00967CA2"/>
    <w:rsid w:val="00970346"/>
    <w:rsid w:val="0097034E"/>
    <w:rsid w:val="009710F3"/>
    <w:rsid w:val="0097122F"/>
    <w:rsid w:val="00971301"/>
    <w:rsid w:val="00971573"/>
    <w:rsid w:val="009726BA"/>
    <w:rsid w:val="00972AE7"/>
    <w:rsid w:val="00972B2E"/>
    <w:rsid w:val="00973616"/>
    <w:rsid w:val="00974950"/>
    <w:rsid w:val="0097499E"/>
    <w:rsid w:val="00974ADE"/>
    <w:rsid w:val="00975759"/>
    <w:rsid w:val="00976000"/>
    <w:rsid w:val="00977B34"/>
    <w:rsid w:val="00977F0C"/>
    <w:rsid w:val="00981949"/>
    <w:rsid w:val="009829CB"/>
    <w:rsid w:val="00983AD5"/>
    <w:rsid w:val="0098508A"/>
    <w:rsid w:val="00985709"/>
    <w:rsid w:val="009860A4"/>
    <w:rsid w:val="00987DEA"/>
    <w:rsid w:val="00991EF8"/>
    <w:rsid w:val="00994D89"/>
    <w:rsid w:val="0099507E"/>
    <w:rsid w:val="00996D9C"/>
    <w:rsid w:val="009A02AB"/>
    <w:rsid w:val="009A16C7"/>
    <w:rsid w:val="009A5D0E"/>
    <w:rsid w:val="009A5E43"/>
    <w:rsid w:val="009A5F9C"/>
    <w:rsid w:val="009A6125"/>
    <w:rsid w:val="009A67F7"/>
    <w:rsid w:val="009B0757"/>
    <w:rsid w:val="009B3196"/>
    <w:rsid w:val="009B4028"/>
    <w:rsid w:val="009B439C"/>
    <w:rsid w:val="009B65EF"/>
    <w:rsid w:val="009B6F07"/>
    <w:rsid w:val="009B75A3"/>
    <w:rsid w:val="009B7EFC"/>
    <w:rsid w:val="009C03E4"/>
    <w:rsid w:val="009C070F"/>
    <w:rsid w:val="009C1552"/>
    <w:rsid w:val="009C18A9"/>
    <w:rsid w:val="009C1A9C"/>
    <w:rsid w:val="009C1F7C"/>
    <w:rsid w:val="009C2C0C"/>
    <w:rsid w:val="009C3302"/>
    <w:rsid w:val="009C3EB4"/>
    <w:rsid w:val="009C402A"/>
    <w:rsid w:val="009C75AB"/>
    <w:rsid w:val="009C7978"/>
    <w:rsid w:val="009D0AFE"/>
    <w:rsid w:val="009D0FD2"/>
    <w:rsid w:val="009D34BC"/>
    <w:rsid w:val="009D3A3A"/>
    <w:rsid w:val="009D4BD0"/>
    <w:rsid w:val="009D4D3F"/>
    <w:rsid w:val="009D5950"/>
    <w:rsid w:val="009D6878"/>
    <w:rsid w:val="009E0811"/>
    <w:rsid w:val="009E0A0C"/>
    <w:rsid w:val="009E11FF"/>
    <w:rsid w:val="009E1A9D"/>
    <w:rsid w:val="009E1E08"/>
    <w:rsid w:val="009E2106"/>
    <w:rsid w:val="009E25A5"/>
    <w:rsid w:val="009E2D36"/>
    <w:rsid w:val="009E45CA"/>
    <w:rsid w:val="009E7431"/>
    <w:rsid w:val="009E76DE"/>
    <w:rsid w:val="009E7FDC"/>
    <w:rsid w:val="009F03B7"/>
    <w:rsid w:val="009F043C"/>
    <w:rsid w:val="009F0946"/>
    <w:rsid w:val="009F2670"/>
    <w:rsid w:val="009F269A"/>
    <w:rsid w:val="009F5F42"/>
    <w:rsid w:val="009F6498"/>
    <w:rsid w:val="009F6525"/>
    <w:rsid w:val="009F6A5B"/>
    <w:rsid w:val="00A00A85"/>
    <w:rsid w:val="00A00C4A"/>
    <w:rsid w:val="00A01071"/>
    <w:rsid w:val="00A01EF1"/>
    <w:rsid w:val="00A04023"/>
    <w:rsid w:val="00A042FA"/>
    <w:rsid w:val="00A04897"/>
    <w:rsid w:val="00A05743"/>
    <w:rsid w:val="00A06D21"/>
    <w:rsid w:val="00A10888"/>
    <w:rsid w:val="00A1130F"/>
    <w:rsid w:val="00A11982"/>
    <w:rsid w:val="00A11F63"/>
    <w:rsid w:val="00A11F7C"/>
    <w:rsid w:val="00A12A43"/>
    <w:rsid w:val="00A13827"/>
    <w:rsid w:val="00A161CF"/>
    <w:rsid w:val="00A167BF"/>
    <w:rsid w:val="00A20EB1"/>
    <w:rsid w:val="00A309A2"/>
    <w:rsid w:val="00A30E2E"/>
    <w:rsid w:val="00A318FA"/>
    <w:rsid w:val="00A31AEF"/>
    <w:rsid w:val="00A320FF"/>
    <w:rsid w:val="00A322C9"/>
    <w:rsid w:val="00A32EA6"/>
    <w:rsid w:val="00A344F6"/>
    <w:rsid w:val="00A348A0"/>
    <w:rsid w:val="00A34D66"/>
    <w:rsid w:val="00A362FB"/>
    <w:rsid w:val="00A36536"/>
    <w:rsid w:val="00A3728A"/>
    <w:rsid w:val="00A40DB7"/>
    <w:rsid w:val="00A411B5"/>
    <w:rsid w:val="00A425BC"/>
    <w:rsid w:val="00A42E74"/>
    <w:rsid w:val="00A43483"/>
    <w:rsid w:val="00A4542E"/>
    <w:rsid w:val="00A47C78"/>
    <w:rsid w:val="00A5007D"/>
    <w:rsid w:val="00A506FA"/>
    <w:rsid w:val="00A50DAD"/>
    <w:rsid w:val="00A5111D"/>
    <w:rsid w:val="00A5307D"/>
    <w:rsid w:val="00A531E0"/>
    <w:rsid w:val="00A53328"/>
    <w:rsid w:val="00A5390F"/>
    <w:rsid w:val="00A53A6C"/>
    <w:rsid w:val="00A54807"/>
    <w:rsid w:val="00A5499B"/>
    <w:rsid w:val="00A55945"/>
    <w:rsid w:val="00A57092"/>
    <w:rsid w:val="00A57849"/>
    <w:rsid w:val="00A57A76"/>
    <w:rsid w:val="00A61C8A"/>
    <w:rsid w:val="00A61F7F"/>
    <w:rsid w:val="00A62EC9"/>
    <w:rsid w:val="00A6381E"/>
    <w:rsid w:val="00A65125"/>
    <w:rsid w:val="00A65C78"/>
    <w:rsid w:val="00A66D2F"/>
    <w:rsid w:val="00A66E45"/>
    <w:rsid w:val="00A70198"/>
    <w:rsid w:val="00A7323E"/>
    <w:rsid w:val="00A735A8"/>
    <w:rsid w:val="00A7362E"/>
    <w:rsid w:val="00A738F0"/>
    <w:rsid w:val="00A73BFC"/>
    <w:rsid w:val="00A73C82"/>
    <w:rsid w:val="00A73EE4"/>
    <w:rsid w:val="00A741F1"/>
    <w:rsid w:val="00A7546F"/>
    <w:rsid w:val="00A75D35"/>
    <w:rsid w:val="00A7627E"/>
    <w:rsid w:val="00A77604"/>
    <w:rsid w:val="00A80B5E"/>
    <w:rsid w:val="00A82108"/>
    <w:rsid w:val="00A83ED9"/>
    <w:rsid w:val="00A84207"/>
    <w:rsid w:val="00A8507B"/>
    <w:rsid w:val="00A8581A"/>
    <w:rsid w:val="00A870EF"/>
    <w:rsid w:val="00A9098A"/>
    <w:rsid w:val="00A90F1A"/>
    <w:rsid w:val="00A912AA"/>
    <w:rsid w:val="00A91407"/>
    <w:rsid w:val="00A91B2A"/>
    <w:rsid w:val="00A94B4C"/>
    <w:rsid w:val="00A95CBE"/>
    <w:rsid w:val="00A9665F"/>
    <w:rsid w:val="00A966C7"/>
    <w:rsid w:val="00A96A46"/>
    <w:rsid w:val="00A96A4B"/>
    <w:rsid w:val="00A96C9E"/>
    <w:rsid w:val="00A96FBD"/>
    <w:rsid w:val="00A96FCA"/>
    <w:rsid w:val="00A970D1"/>
    <w:rsid w:val="00A97D84"/>
    <w:rsid w:val="00AA06FE"/>
    <w:rsid w:val="00AA112B"/>
    <w:rsid w:val="00AA2D5E"/>
    <w:rsid w:val="00AA340E"/>
    <w:rsid w:val="00AA4505"/>
    <w:rsid w:val="00AA4AFA"/>
    <w:rsid w:val="00AA4CC4"/>
    <w:rsid w:val="00AA6B55"/>
    <w:rsid w:val="00AA7014"/>
    <w:rsid w:val="00AA7078"/>
    <w:rsid w:val="00AA76CC"/>
    <w:rsid w:val="00AB0752"/>
    <w:rsid w:val="00AB0B43"/>
    <w:rsid w:val="00AB0FA6"/>
    <w:rsid w:val="00AB2A88"/>
    <w:rsid w:val="00AB2C9C"/>
    <w:rsid w:val="00AB2E3E"/>
    <w:rsid w:val="00AB2E56"/>
    <w:rsid w:val="00AB3F78"/>
    <w:rsid w:val="00AB486F"/>
    <w:rsid w:val="00AB4F81"/>
    <w:rsid w:val="00AB6145"/>
    <w:rsid w:val="00AB7767"/>
    <w:rsid w:val="00AB7953"/>
    <w:rsid w:val="00AC0114"/>
    <w:rsid w:val="00AC01E4"/>
    <w:rsid w:val="00AC1069"/>
    <w:rsid w:val="00AC120A"/>
    <w:rsid w:val="00AC19E7"/>
    <w:rsid w:val="00AC1C4F"/>
    <w:rsid w:val="00AC257F"/>
    <w:rsid w:val="00AC3ACC"/>
    <w:rsid w:val="00AC3CE4"/>
    <w:rsid w:val="00AC48C6"/>
    <w:rsid w:val="00AC4CFC"/>
    <w:rsid w:val="00AC5381"/>
    <w:rsid w:val="00AC71F4"/>
    <w:rsid w:val="00AD01C1"/>
    <w:rsid w:val="00AD0727"/>
    <w:rsid w:val="00AD27C4"/>
    <w:rsid w:val="00AD297D"/>
    <w:rsid w:val="00AD2C90"/>
    <w:rsid w:val="00AD31B0"/>
    <w:rsid w:val="00AD3451"/>
    <w:rsid w:val="00AD61CE"/>
    <w:rsid w:val="00AD63FE"/>
    <w:rsid w:val="00AD6C3D"/>
    <w:rsid w:val="00AD706C"/>
    <w:rsid w:val="00AD743E"/>
    <w:rsid w:val="00AE035B"/>
    <w:rsid w:val="00AE040C"/>
    <w:rsid w:val="00AE070E"/>
    <w:rsid w:val="00AE0E61"/>
    <w:rsid w:val="00AE1874"/>
    <w:rsid w:val="00AE20E6"/>
    <w:rsid w:val="00AE2F28"/>
    <w:rsid w:val="00AE4D12"/>
    <w:rsid w:val="00AE6DF1"/>
    <w:rsid w:val="00AE70ED"/>
    <w:rsid w:val="00AE730A"/>
    <w:rsid w:val="00AE7AC5"/>
    <w:rsid w:val="00AE7C85"/>
    <w:rsid w:val="00AF0A31"/>
    <w:rsid w:val="00AF1948"/>
    <w:rsid w:val="00AF1B23"/>
    <w:rsid w:val="00AF209E"/>
    <w:rsid w:val="00AF2EAA"/>
    <w:rsid w:val="00AF47A5"/>
    <w:rsid w:val="00AF54C5"/>
    <w:rsid w:val="00AF55EB"/>
    <w:rsid w:val="00AF5C2E"/>
    <w:rsid w:val="00AF696D"/>
    <w:rsid w:val="00AF6AEB"/>
    <w:rsid w:val="00AF75D9"/>
    <w:rsid w:val="00AF7C72"/>
    <w:rsid w:val="00B019EA"/>
    <w:rsid w:val="00B04DBA"/>
    <w:rsid w:val="00B06726"/>
    <w:rsid w:val="00B07283"/>
    <w:rsid w:val="00B07CBD"/>
    <w:rsid w:val="00B1130B"/>
    <w:rsid w:val="00B13A2B"/>
    <w:rsid w:val="00B143BB"/>
    <w:rsid w:val="00B15231"/>
    <w:rsid w:val="00B17905"/>
    <w:rsid w:val="00B17E44"/>
    <w:rsid w:val="00B201DB"/>
    <w:rsid w:val="00B2319C"/>
    <w:rsid w:val="00B23FF1"/>
    <w:rsid w:val="00B24433"/>
    <w:rsid w:val="00B247B9"/>
    <w:rsid w:val="00B24F41"/>
    <w:rsid w:val="00B2642D"/>
    <w:rsid w:val="00B30509"/>
    <w:rsid w:val="00B3095C"/>
    <w:rsid w:val="00B31FA1"/>
    <w:rsid w:val="00B32B4D"/>
    <w:rsid w:val="00B32BDC"/>
    <w:rsid w:val="00B33D54"/>
    <w:rsid w:val="00B34A77"/>
    <w:rsid w:val="00B354EF"/>
    <w:rsid w:val="00B3706E"/>
    <w:rsid w:val="00B373DD"/>
    <w:rsid w:val="00B4036E"/>
    <w:rsid w:val="00B4071C"/>
    <w:rsid w:val="00B40745"/>
    <w:rsid w:val="00B40A67"/>
    <w:rsid w:val="00B417AE"/>
    <w:rsid w:val="00B417CA"/>
    <w:rsid w:val="00B417EB"/>
    <w:rsid w:val="00B41BA7"/>
    <w:rsid w:val="00B41DA1"/>
    <w:rsid w:val="00B42702"/>
    <w:rsid w:val="00B42A7B"/>
    <w:rsid w:val="00B432BF"/>
    <w:rsid w:val="00B44A19"/>
    <w:rsid w:val="00B45B83"/>
    <w:rsid w:val="00B45CC1"/>
    <w:rsid w:val="00B46183"/>
    <w:rsid w:val="00B469B7"/>
    <w:rsid w:val="00B46DBB"/>
    <w:rsid w:val="00B4756E"/>
    <w:rsid w:val="00B50BCE"/>
    <w:rsid w:val="00B50D97"/>
    <w:rsid w:val="00B51666"/>
    <w:rsid w:val="00B52309"/>
    <w:rsid w:val="00B523F6"/>
    <w:rsid w:val="00B54B68"/>
    <w:rsid w:val="00B5527A"/>
    <w:rsid w:val="00B55B29"/>
    <w:rsid w:val="00B560DD"/>
    <w:rsid w:val="00B5628E"/>
    <w:rsid w:val="00B56600"/>
    <w:rsid w:val="00B5717D"/>
    <w:rsid w:val="00B57987"/>
    <w:rsid w:val="00B57D28"/>
    <w:rsid w:val="00B57E5F"/>
    <w:rsid w:val="00B600AB"/>
    <w:rsid w:val="00B602B8"/>
    <w:rsid w:val="00B6085D"/>
    <w:rsid w:val="00B612EF"/>
    <w:rsid w:val="00B618AD"/>
    <w:rsid w:val="00B61C5F"/>
    <w:rsid w:val="00B62CB9"/>
    <w:rsid w:val="00B636B8"/>
    <w:rsid w:val="00B63928"/>
    <w:rsid w:val="00B643F3"/>
    <w:rsid w:val="00B647ED"/>
    <w:rsid w:val="00B64877"/>
    <w:rsid w:val="00B649B9"/>
    <w:rsid w:val="00B674C7"/>
    <w:rsid w:val="00B71233"/>
    <w:rsid w:val="00B71835"/>
    <w:rsid w:val="00B734FE"/>
    <w:rsid w:val="00B74B6C"/>
    <w:rsid w:val="00B74E46"/>
    <w:rsid w:val="00B75301"/>
    <w:rsid w:val="00B767FA"/>
    <w:rsid w:val="00B76DFD"/>
    <w:rsid w:val="00B7779A"/>
    <w:rsid w:val="00B812D0"/>
    <w:rsid w:val="00B82D37"/>
    <w:rsid w:val="00B8382F"/>
    <w:rsid w:val="00B8387D"/>
    <w:rsid w:val="00B847AF"/>
    <w:rsid w:val="00B85AEA"/>
    <w:rsid w:val="00B94764"/>
    <w:rsid w:val="00B94B35"/>
    <w:rsid w:val="00B94FC0"/>
    <w:rsid w:val="00B96DA1"/>
    <w:rsid w:val="00B97C1F"/>
    <w:rsid w:val="00BA006B"/>
    <w:rsid w:val="00BA0A3F"/>
    <w:rsid w:val="00BA0F10"/>
    <w:rsid w:val="00BA1596"/>
    <w:rsid w:val="00BA3320"/>
    <w:rsid w:val="00BA3707"/>
    <w:rsid w:val="00BA426A"/>
    <w:rsid w:val="00BA4F5D"/>
    <w:rsid w:val="00BA5146"/>
    <w:rsid w:val="00BA5408"/>
    <w:rsid w:val="00BA60CD"/>
    <w:rsid w:val="00BA6268"/>
    <w:rsid w:val="00BA66EC"/>
    <w:rsid w:val="00BB1D19"/>
    <w:rsid w:val="00BB21F2"/>
    <w:rsid w:val="00BB21FD"/>
    <w:rsid w:val="00BB26FC"/>
    <w:rsid w:val="00BB2926"/>
    <w:rsid w:val="00BB44DE"/>
    <w:rsid w:val="00BB48C5"/>
    <w:rsid w:val="00BB495B"/>
    <w:rsid w:val="00BB4BB1"/>
    <w:rsid w:val="00BB5D6E"/>
    <w:rsid w:val="00BB67D3"/>
    <w:rsid w:val="00BB76E8"/>
    <w:rsid w:val="00BC2913"/>
    <w:rsid w:val="00BC2D64"/>
    <w:rsid w:val="00BC39AB"/>
    <w:rsid w:val="00BC3A09"/>
    <w:rsid w:val="00BC3D3F"/>
    <w:rsid w:val="00BC732C"/>
    <w:rsid w:val="00BC7BC9"/>
    <w:rsid w:val="00BD0297"/>
    <w:rsid w:val="00BD0324"/>
    <w:rsid w:val="00BD038A"/>
    <w:rsid w:val="00BD1065"/>
    <w:rsid w:val="00BD2572"/>
    <w:rsid w:val="00BD30AA"/>
    <w:rsid w:val="00BD5BCA"/>
    <w:rsid w:val="00BD5F4A"/>
    <w:rsid w:val="00BD680B"/>
    <w:rsid w:val="00BD6B2C"/>
    <w:rsid w:val="00BD6DAF"/>
    <w:rsid w:val="00BD7940"/>
    <w:rsid w:val="00BE0D68"/>
    <w:rsid w:val="00BE1E74"/>
    <w:rsid w:val="00BE270A"/>
    <w:rsid w:val="00BE346D"/>
    <w:rsid w:val="00BE3684"/>
    <w:rsid w:val="00BE43F6"/>
    <w:rsid w:val="00BE6173"/>
    <w:rsid w:val="00BE7321"/>
    <w:rsid w:val="00BE7D0B"/>
    <w:rsid w:val="00BE7F42"/>
    <w:rsid w:val="00BE7F4D"/>
    <w:rsid w:val="00BF0DE8"/>
    <w:rsid w:val="00BF5367"/>
    <w:rsid w:val="00BF7F1E"/>
    <w:rsid w:val="00C0065B"/>
    <w:rsid w:val="00C016B5"/>
    <w:rsid w:val="00C01CAD"/>
    <w:rsid w:val="00C0253C"/>
    <w:rsid w:val="00C0483F"/>
    <w:rsid w:val="00C07324"/>
    <w:rsid w:val="00C07794"/>
    <w:rsid w:val="00C10158"/>
    <w:rsid w:val="00C105D1"/>
    <w:rsid w:val="00C13023"/>
    <w:rsid w:val="00C13128"/>
    <w:rsid w:val="00C13B51"/>
    <w:rsid w:val="00C13E06"/>
    <w:rsid w:val="00C16858"/>
    <w:rsid w:val="00C17360"/>
    <w:rsid w:val="00C17790"/>
    <w:rsid w:val="00C179F2"/>
    <w:rsid w:val="00C17B31"/>
    <w:rsid w:val="00C20142"/>
    <w:rsid w:val="00C20D7E"/>
    <w:rsid w:val="00C218D3"/>
    <w:rsid w:val="00C21AA5"/>
    <w:rsid w:val="00C23280"/>
    <w:rsid w:val="00C238C8"/>
    <w:rsid w:val="00C23CFE"/>
    <w:rsid w:val="00C240ED"/>
    <w:rsid w:val="00C245DE"/>
    <w:rsid w:val="00C24641"/>
    <w:rsid w:val="00C246F1"/>
    <w:rsid w:val="00C25260"/>
    <w:rsid w:val="00C266F7"/>
    <w:rsid w:val="00C27098"/>
    <w:rsid w:val="00C277BA"/>
    <w:rsid w:val="00C321E7"/>
    <w:rsid w:val="00C3226B"/>
    <w:rsid w:val="00C336E7"/>
    <w:rsid w:val="00C33A28"/>
    <w:rsid w:val="00C33F35"/>
    <w:rsid w:val="00C342FE"/>
    <w:rsid w:val="00C34E98"/>
    <w:rsid w:val="00C354CE"/>
    <w:rsid w:val="00C3579D"/>
    <w:rsid w:val="00C3586C"/>
    <w:rsid w:val="00C37A34"/>
    <w:rsid w:val="00C37BC1"/>
    <w:rsid w:val="00C403A9"/>
    <w:rsid w:val="00C404A9"/>
    <w:rsid w:val="00C416FC"/>
    <w:rsid w:val="00C4383E"/>
    <w:rsid w:val="00C44422"/>
    <w:rsid w:val="00C44764"/>
    <w:rsid w:val="00C45523"/>
    <w:rsid w:val="00C45F95"/>
    <w:rsid w:val="00C51880"/>
    <w:rsid w:val="00C51890"/>
    <w:rsid w:val="00C52542"/>
    <w:rsid w:val="00C525C7"/>
    <w:rsid w:val="00C53C6D"/>
    <w:rsid w:val="00C541CF"/>
    <w:rsid w:val="00C5596A"/>
    <w:rsid w:val="00C55C4E"/>
    <w:rsid w:val="00C56055"/>
    <w:rsid w:val="00C56690"/>
    <w:rsid w:val="00C60F03"/>
    <w:rsid w:val="00C621E1"/>
    <w:rsid w:val="00C6275B"/>
    <w:rsid w:val="00C62AD0"/>
    <w:rsid w:val="00C650B9"/>
    <w:rsid w:val="00C66330"/>
    <w:rsid w:val="00C67403"/>
    <w:rsid w:val="00C718EA"/>
    <w:rsid w:val="00C72206"/>
    <w:rsid w:val="00C728FA"/>
    <w:rsid w:val="00C72F62"/>
    <w:rsid w:val="00C73E1C"/>
    <w:rsid w:val="00C7488A"/>
    <w:rsid w:val="00C755AB"/>
    <w:rsid w:val="00C75E31"/>
    <w:rsid w:val="00C77187"/>
    <w:rsid w:val="00C77311"/>
    <w:rsid w:val="00C777A5"/>
    <w:rsid w:val="00C77B94"/>
    <w:rsid w:val="00C827FC"/>
    <w:rsid w:val="00C83E58"/>
    <w:rsid w:val="00C8441A"/>
    <w:rsid w:val="00C84965"/>
    <w:rsid w:val="00C84CB3"/>
    <w:rsid w:val="00C85FAC"/>
    <w:rsid w:val="00C87BF2"/>
    <w:rsid w:val="00C92423"/>
    <w:rsid w:val="00C92C1A"/>
    <w:rsid w:val="00C93965"/>
    <w:rsid w:val="00C95CEE"/>
    <w:rsid w:val="00C97F4D"/>
    <w:rsid w:val="00CA0AAC"/>
    <w:rsid w:val="00CA0CF7"/>
    <w:rsid w:val="00CA16BC"/>
    <w:rsid w:val="00CA2A6A"/>
    <w:rsid w:val="00CA328B"/>
    <w:rsid w:val="00CA3A8F"/>
    <w:rsid w:val="00CA45EC"/>
    <w:rsid w:val="00CA581B"/>
    <w:rsid w:val="00CA73C6"/>
    <w:rsid w:val="00CA7A65"/>
    <w:rsid w:val="00CB01EE"/>
    <w:rsid w:val="00CB096B"/>
    <w:rsid w:val="00CB0EBD"/>
    <w:rsid w:val="00CB172D"/>
    <w:rsid w:val="00CB1FD0"/>
    <w:rsid w:val="00CB24E8"/>
    <w:rsid w:val="00CB26F4"/>
    <w:rsid w:val="00CB411B"/>
    <w:rsid w:val="00CB468E"/>
    <w:rsid w:val="00CB4828"/>
    <w:rsid w:val="00CB5698"/>
    <w:rsid w:val="00CB598C"/>
    <w:rsid w:val="00CB6967"/>
    <w:rsid w:val="00CC0C02"/>
    <w:rsid w:val="00CC1058"/>
    <w:rsid w:val="00CC13A1"/>
    <w:rsid w:val="00CC1969"/>
    <w:rsid w:val="00CC19B9"/>
    <w:rsid w:val="00CC1DFD"/>
    <w:rsid w:val="00CC2C39"/>
    <w:rsid w:val="00CC2FBC"/>
    <w:rsid w:val="00CC47E0"/>
    <w:rsid w:val="00CD0211"/>
    <w:rsid w:val="00CD0B0F"/>
    <w:rsid w:val="00CD0D67"/>
    <w:rsid w:val="00CD18DA"/>
    <w:rsid w:val="00CD3C34"/>
    <w:rsid w:val="00CD4C49"/>
    <w:rsid w:val="00CD6363"/>
    <w:rsid w:val="00CD7430"/>
    <w:rsid w:val="00CD7629"/>
    <w:rsid w:val="00CE0BCB"/>
    <w:rsid w:val="00CE0FB1"/>
    <w:rsid w:val="00CE1472"/>
    <w:rsid w:val="00CE1EE7"/>
    <w:rsid w:val="00CE1F14"/>
    <w:rsid w:val="00CE3784"/>
    <w:rsid w:val="00CE4642"/>
    <w:rsid w:val="00CE466C"/>
    <w:rsid w:val="00CE4AA8"/>
    <w:rsid w:val="00CE53CE"/>
    <w:rsid w:val="00CE5A03"/>
    <w:rsid w:val="00CE5F60"/>
    <w:rsid w:val="00CE6FE0"/>
    <w:rsid w:val="00CE7FB6"/>
    <w:rsid w:val="00CF071F"/>
    <w:rsid w:val="00CF08F9"/>
    <w:rsid w:val="00CF19E0"/>
    <w:rsid w:val="00CF56DA"/>
    <w:rsid w:val="00CF7EEC"/>
    <w:rsid w:val="00D01383"/>
    <w:rsid w:val="00D014FC"/>
    <w:rsid w:val="00D02FED"/>
    <w:rsid w:val="00D030E0"/>
    <w:rsid w:val="00D03A48"/>
    <w:rsid w:val="00D052C9"/>
    <w:rsid w:val="00D061ED"/>
    <w:rsid w:val="00D070D4"/>
    <w:rsid w:val="00D10400"/>
    <w:rsid w:val="00D10949"/>
    <w:rsid w:val="00D10AF8"/>
    <w:rsid w:val="00D124D4"/>
    <w:rsid w:val="00D13471"/>
    <w:rsid w:val="00D1486B"/>
    <w:rsid w:val="00D16681"/>
    <w:rsid w:val="00D16967"/>
    <w:rsid w:val="00D20371"/>
    <w:rsid w:val="00D213BA"/>
    <w:rsid w:val="00D2147F"/>
    <w:rsid w:val="00D2181C"/>
    <w:rsid w:val="00D21FD1"/>
    <w:rsid w:val="00D221D5"/>
    <w:rsid w:val="00D23D4F"/>
    <w:rsid w:val="00D25E6A"/>
    <w:rsid w:val="00D26766"/>
    <w:rsid w:val="00D30CDE"/>
    <w:rsid w:val="00D30E77"/>
    <w:rsid w:val="00D31952"/>
    <w:rsid w:val="00D32204"/>
    <w:rsid w:val="00D324F2"/>
    <w:rsid w:val="00D32F76"/>
    <w:rsid w:val="00D3467D"/>
    <w:rsid w:val="00D3527B"/>
    <w:rsid w:val="00D354DE"/>
    <w:rsid w:val="00D35A15"/>
    <w:rsid w:val="00D36BC4"/>
    <w:rsid w:val="00D37A48"/>
    <w:rsid w:val="00D425E5"/>
    <w:rsid w:val="00D4268B"/>
    <w:rsid w:val="00D42970"/>
    <w:rsid w:val="00D43CC8"/>
    <w:rsid w:val="00D44312"/>
    <w:rsid w:val="00D44434"/>
    <w:rsid w:val="00D45BA0"/>
    <w:rsid w:val="00D46A6A"/>
    <w:rsid w:val="00D50BEB"/>
    <w:rsid w:val="00D514D8"/>
    <w:rsid w:val="00D52B7B"/>
    <w:rsid w:val="00D53B54"/>
    <w:rsid w:val="00D54098"/>
    <w:rsid w:val="00D57263"/>
    <w:rsid w:val="00D572AB"/>
    <w:rsid w:val="00D604F1"/>
    <w:rsid w:val="00D6196F"/>
    <w:rsid w:val="00D62105"/>
    <w:rsid w:val="00D621DB"/>
    <w:rsid w:val="00D62FAA"/>
    <w:rsid w:val="00D63C6B"/>
    <w:rsid w:val="00D64FA0"/>
    <w:rsid w:val="00D6500B"/>
    <w:rsid w:val="00D65A13"/>
    <w:rsid w:val="00D65B98"/>
    <w:rsid w:val="00D70A28"/>
    <w:rsid w:val="00D732D6"/>
    <w:rsid w:val="00D7355A"/>
    <w:rsid w:val="00D754FF"/>
    <w:rsid w:val="00D7577F"/>
    <w:rsid w:val="00D760F0"/>
    <w:rsid w:val="00D76A33"/>
    <w:rsid w:val="00D771AB"/>
    <w:rsid w:val="00D77D36"/>
    <w:rsid w:val="00D80C40"/>
    <w:rsid w:val="00D81ED6"/>
    <w:rsid w:val="00D829F6"/>
    <w:rsid w:val="00D83C05"/>
    <w:rsid w:val="00D84703"/>
    <w:rsid w:val="00D8503B"/>
    <w:rsid w:val="00D866E5"/>
    <w:rsid w:val="00D86A89"/>
    <w:rsid w:val="00D878A5"/>
    <w:rsid w:val="00D87976"/>
    <w:rsid w:val="00D87A92"/>
    <w:rsid w:val="00D87AAF"/>
    <w:rsid w:val="00D92260"/>
    <w:rsid w:val="00D96761"/>
    <w:rsid w:val="00D972C8"/>
    <w:rsid w:val="00DA078C"/>
    <w:rsid w:val="00DA2BC2"/>
    <w:rsid w:val="00DA2CAD"/>
    <w:rsid w:val="00DA3387"/>
    <w:rsid w:val="00DA44E2"/>
    <w:rsid w:val="00DA484E"/>
    <w:rsid w:val="00DA54E9"/>
    <w:rsid w:val="00DB0064"/>
    <w:rsid w:val="00DB0C28"/>
    <w:rsid w:val="00DB1D05"/>
    <w:rsid w:val="00DB256E"/>
    <w:rsid w:val="00DB353D"/>
    <w:rsid w:val="00DB5291"/>
    <w:rsid w:val="00DB5A5C"/>
    <w:rsid w:val="00DB6D02"/>
    <w:rsid w:val="00DB6F75"/>
    <w:rsid w:val="00DC0A5E"/>
    <w:rsid w:val="00DC18FE"/>
    <w:rsid w:val="00DC22AD"/>
    <w:rsid w:val="00DC26FC"/>
    <w:rsid w:val="00DC2D5B"/>
    <w:rsid w:val="00DC3A7D"/>
    <w:rsid w:val="00DC4F14"/>
    <w:rsid w:val="00DC5745"/>
    <w:rsid w:val="00DC5DE8"/>
    <w:rsid w:val="00DC77DB"/>
    <w:rsid w:val="00DC7C60"/>
    <w:rsid w:val="00DD1093"/>
    <w:rsid w:val="00DD132A"/>
    <w:rsid w:val="00DD2C06"/>
    <w:rsid w:val="00DD37F6"/>
    <w:rsid w:val="00DD3F49"/>
    <w:rsid w:val="00DD5A3F"/>
    <w:rsid w:val="00DD5A54"/>
    <w:rsid w:val="00DD6511"/>
    <w:rsid w:val="00DD6985"/>
    <w:rsid w:val="00DE1379"/>
    <w:rsid w:val="00DE1EF9"/>
    <w:rsid w:val="00DE22B8"/>
    <w:rsid w:val="00DE2ED8"/>
    <w:rsid w:val="00DE35C1"/>
    <w:rsid w:val="00DE4671"/>
    <w:rsid w:val="00DE4DA4"/>
    <w:rsid w:val="00DE6ADC"/>
    <w:rsid w:val="00DE6F45"/>
    <w:rsid w:val="00DE747D"/>
    <w:rsid w:val="00DF0A29"/>
    <w:rsid w:val="00DF1A7A"/>
    <w:rsid w:val="00DF1FCC"/>
    <w:rsid w:val="00DF2452"/>
    <w:rsid w:val="00DF362A"/>
    <w:rsid w:val="00DF38BC"/>
    <w:rsid w:val="00DF3AF0"/>
    <w:rsid w:val="00DF41E0"/>
    <w:rsid w:val="00DF5F1F"/>
    <w:rsid w:val="00DF755B"/>
    <w:rsid w:val="00E0108F"/>
    <w:rsid w:val="00E02BD2"/>
    <w:rsid w:val="00E032A6"/>
    <w:rsid w:val="00E03DDA"/>
    <w:rsid w:val="00E04020"/>
    <w:rsid w:val="00E05251"/>
    <w:rsid w:val="00E055A0"/>
    <w:rsid w:val="00E0797B"/>
    <w:rsid w:val="00E1008B"/>
    <w:rsid w:val="00E1068F"/>
    <w:rsid w:val="00E10A0F"/>
    <w:rsid w:val="00E10B51"/>
    <w:rsid w:val="00E11668"/>
    <w:rsid w:val="00E11C76"/>
    <w:rsid w:val="00E1210B"/>
    <w:rsid w:val="00E125B5"/>
    <w:rsid w:val="00E125CE"/>
    <w:rsid w:val="00E129A6"/>
    <w:rsid w:val="00E13A34"/>
    <w:rsid w:val="00E14364"/>
    <w:rsid w:val="00E15922"/>
    <w:rsid w:val="00E15E16"/>
    <w:rsid w:val="00E16020"/>
    <w:rsid w:val="00E16318"/>
    <w:rsid w:val="00E165CF"/>
    <w:rsid w:val="00E16859"/>
    <w:rsid w:val="00E16E6C"/>
    <w:rsid w:val="00E20862"/>
    <w:rsid w:val="00E212CA"/>
    <w:rsid w:val="00E23C6D"/>
    <w:rsid w:val="00E24B77"/>
    <w:rsid w:val="00E27B17"/>
    <w:rsid w:val="00E27B83"/>
    <w:rsid w:val="00E30675"/>
    <w:rsid w:val="00E3088F"/>
    <w:rsid w:val="00E31D9D"/>
    <w:rsid w:val="00E31EB8"/>
    <w:rsid w:val="00E324DC"/>
    <w:rsid w:val="00E33E29"/>
    <w:rsid w:val="00E33F37"/>
    <w:rsid w:val="00E341FE"/>
    <w:rsid w:val="00E35DF4"/>
    <w:rsid w:val="00E36EA4"/>
    <w:rsid w:val="00E402C5"/>
    <w:rsid w:val="00E40855"/>
    <w:rsid w:val="00E43AC7"/>
    <w:rsid w:val="00E44E88"/>
    <w:rsid w:val="00E4562A"/>
    <w:rsid w:val="00E45E4D"/>
    <w:rsid w:val="00E46556"/>
    <w:rsid w:val="00E473E1"/>
    <w:rsid w:val="00E521A0"/>
    <w:rsid w:val="00E523BF"/>
    <w:rsid w:val="00E53730"/>
    <w:rsid w:val="00E543ED"/>
    <w:rsid w:val="00E5530B"/>
    <w:rsid w:val="00E56181"/>
    <w:rsid w:val="00E565F6"/>
    <w:rsid w:val="00E56822"/>
    <w:rsid w:val="00E56921"/>
    <w:rsid w:val="00E61208"/>
    <w:rsid w:val="00E61DBB"/>
    <w:rsid w:val="00E61DF6"/>
    <w:rsid w:val="00E63991"/>
    <w:rsid w:val="00E63EF3"/>
    <w:rsid w:val="00E642A7"/>
    <w:rsid w:val="00E65EBE"/>
    <w:rsid w:val="00E66032"/>
    <w:rsid w:val="00E66B56"/>
    <w:rsid w:val="00E66F5D"/>
    <w:rsid w:val="00E6755A"/>
    <w:rsid w:val="00E70064"/>
    <w:rsid w:val="00E71A8C"/>
    <w:rsid w:val="00E71EB6"/>
    <w:rsid w:val="00E73D66"/>
    <w:rsid w:val="00E74AB1"/>
    <w:rsid w:val="00E758BB"/>
    <w:rsid w:val="00E7641E"/>
    <w:rsid w:val="00E802FF"/>
    <w:rsid w:val="00E80C4C"/>
    <w:rsid w:val="00E814D1"/>
    <w:rsid w:val="00E823D3"/>
    <w:rsid w:val="00E83206"/>
    <w:rsid w:val="00E8395C"/>
    <w:rsid w:val="00E83AEE"/>
    <w:rsid w:val="00E83ED6"/>
    <w:rsid w:val="00E841E6"/>
    <w:rsid w:val="00E84DA8"/>
    <w:rsid w:val="00E85C0E"/>
    <w:rsid w:val="00E875E6"/>
    <w:rsid w:val="00E876DC"/>
    <w:rsid w:val="00E87D91"/>
    <w:rsid w:val="00E90AB2"/>
    <w:rsid w:val="00E91C56"/>
    <w:rsid w:val="00E91D79"/>
    <w:rsid w:val="00E92102"/>
    <w:rsid w:val="00E92A57"/>
    <w:rsid w:val="00E92D78"/>
    <w:rsid w:val="00EA0A1C"/>
    <w:rsid w:val="00EA0F1F"/>
    <w:rsid w:val="00EA1FA5"/>
    <w:rsid w:val="00EA32F3"/>
    <w:rsid w:val="00EA3767"/>
    <w:rsid w:val="00EA404A"/>
    <w:rsid w:val="00EA4105"/>
    <w:rsid w:val="00EA484D"/>
    <w:rsid w:val="00EA55B6"/>
    <w:rsid w:val="00EA5BAE"/>
    <w:rsid w:val="00EA69F5"/>
    <w:rsid w:val="00EA74B8"/>
    <w:rsid w:val="00EB10BA"/>
    <w:rsid w:val="00EB1826"/>
    <w:rsid w:val="00EB2D63"/>
    <w:rsid w:val="00EB3B02"/>
    <w:rsid w:val="00EB3E91"/>
    <w:rsid w:val="00EB46CD"/>
    <w:rsid w:val="00EB4A00"/>
    <w:rsid w:val="00EB5369"/>
    <w:rsid w:val="00EB6208"/>
    <w:rsid w:val="00EB6448"/>
    <w:rsid w:val="00EB66EC"/>
    <w:rsid w:val="00EB69FD"/>
    <w:rsid w:val="00EB7D3B"/>
    <w:rsid w:val="00EB7DF8"/>
    <w:rsid w:val="00EC03CC"/>
    <w:rsid w:val="00EC0F59"/>
    <w:rsid w:val="00EC0FA2"/>
    <w:rsid w:val="00EC1C74"/>
    <w:rsid w:val="00EC264E"/>
    <w:rsid w:val="00EC3ABA"/>
    <w:rsid w:val="00EC3DB6"/>
    <w:rsid w:val="00EC5034"/>
    <w:rsid w:val="00EC7208"/>
    <w:rsid w:val="00EC7E14"/>
    <w:rsid w:val="00ED05C9"/>
    <w:rsid w:val="00ED08A0"/>
    <w:rsid w:val="00ED169C"/>
    <w:rsid w:val="00ED2503"/>
    <w:rsid w:val="00ED3BD2"/>
    <w:rsid w:val="00ED421B"/>
    <w:rsid w:val="00ED4536"/>
    <w:rsid w:val="00ED4813"/>
    <w:rsid w:val="00ED4D85"/>
    <w:rsid w:val="00ED4F1B"/>
    <w:rsid w:val="00EE1150"/>
    <w:rsid w:val="00EE12F3"/>
    <w:rsid w:val="00EE214E"/>
    <w:rsid w:val="00EE2C95"/>
    <w:rsid w:val="00EE2ED6"/>
    <w:rsid w:val="00EE30A6"/>
    <w:rsid w:val="00EE4429"/>
    <w:rsid w:val="00EE4CED"/>
    <w:rsid w:val="00EE4D43"/>
    <w:rsid w:val="00EE4F97"/>
    <w:rsid w:val="00EE591D"/>
    <w:rsid w:val="00EF0044"/>
    <w:rsid w:val="00EF18D6"/>
    <w:rsid w:val="00EF1E46"/>
    <w:rsid w:val="00EF32BC"/>
    <w:rsid w:val="00EF36C4"/>
    <w:rsid w:val="00EF3D5A"/>
    <w:rsid w:val="00EF4827"/>
    <w:rsid w:val="00EF5B31"/>
    <w:rsid w:val="00EF73CC"/>
    <w:rsid w:val="00EF7614"/>
    <w:rsid w:val="00EF765F"/>
    <w:rsid w:val="00EF7CFE"/>
    <w:rsid w:val="00F02A4E"/>
    <w:rsid w:val="00F0590A"/>
    <w:rsid w:val="00F05BEC"/>
    <w:rsid w:val="00F05C41"/>
    <w:rsid w:val="00F05F87"/>
    <w:rsid w:val="00F06A0C"/>
    <w:rsid w:val="00F07CF0"/>
    <w:rsid w:val="00F106AC"/>
    <w:rsid w:val="00F1290B"/>
    <w:rsid w:val="00F12DC1"/>
    <w:rsid w:val="00F131DA"/>
    <w:rsid w:val="00F13530"/>
    <w:rsid w:val="00F135BB"/>
    <w:rsid w:val="00F13A4A"/>
    <w:rsid w:val="00F13D28"/>
    <w:rsid w:val="00F1416E"/>
    <w:rsid w:val="00F15648"/>
    <w:rsid w:val="00F15D98"/>
    <w:rsid w:val="00F16561"/>
    <w:rsid w:val="00F16897"/>
    <w:rsid w:val="00F16EDE"/>
    <w:rsid w:val="00F21721"/>
    <w:rsid w:val="00F22092"/>
    <w:rsid w:val="00F22DFA"/>
    <w:rsid w:val="00F2302C"/>
    <w:rsid w:val="00F24323"/>
    <w:rsid w:val="00F25D1D"/>
    <w:rsid w:val="00F25F27"/>
    <w:rsid w:val="00F261A0"/>
    <w:rsid w:val="00F26FE2"/>
    <w:rsid w:val="00F27318"/>
    <w:rsid w:val="00F27AD2"/>
    <w:rsid w:val="00F30FCE"/>
    <w:rsid w:val="00F319D6"/>
    <w:rsid w:val="00F31BC5"/>
    <w:rsid w:val="00F3485F"/>
    <w:rsid w:val="00F367FA"/>
    <w:rsid w:val="00F36B7E"/>
    <w:rsid w:val="00F36B88"/>
    <w:rsid w:val="00F36BE0"/>
    <w:rsid w:val="00F36D73"/>
    <w:rsid w:val="00F36FF4"/>
    <w:rsid w:val="00F3716C"/>
    <w:rsid w:val="00F372BF"/>
    <w:rsid w:val="00F400EA"/>
    <w:rsid w:val="00F4068D"/>
    <w:rsid w:val="00F40692"/>
    <w:rsid w:val="00F40B0C"/>
    <w:rsid w:val="00F416C0"/>
    <w:rsid w:val="00F416FB"/>
    <w:rsid w:val="00F42495"/>
    <w:rsid w:val="00F42CCB"/>
    <w:rsid w:val="00F451D8"/>
    <w:rsid w:val="00F45244"/>
    <w:rsid w:val="00F45E96"/>
    <w:rsid w:val="00F462E8"/>
    <w:rsid w:val="00F47F4D"/>
    <w:rsid w:val="00F501FA"/>
    <w:rsid w:val="00F50392"/>
    <w:rsid w:val="00F520A7"/>
    <w:rsid w:val="00F523F0"/>
    <w:rsid w:val="00F53217"/>
    <w:rsid w:val="00F53334"/>
    <w:rsid w:val="00F53A95"/>
    <w:rsid w:val="00F541EC"/>
    <w:rsid w:val="00F5465E"/>
    <w:rsid w:val="00F55080"/>
    <w:rsid w:val="00F55C96"/>
    <w:rsid w:val="00F55F08"/>
    <w:rsid w:val="00F57CCA"/>
    <w:rsid w:val="00F57F1C"/>
    <w:rsid w:val="00F60757"/>
    <w:rsid w:val="00F60947"/>
    <w:rsid w:val="00F6097E"/>
    <w:rsid w:val="00F60CEE"/>
    <w:rsid w:val="00F62856"/>
    <w:rsid w:val="00F632C5"/>
    <w:rsid w:val="00F65CD6"/>
    <w:rsid w:val="00F67EA0"/>
    <w:rsid w:val="00F708CD"/>
    <w:rsid w:val="00F711A8"/>
    <w:rsid w:val="00F712A4"/>
    <w:rsid w:val="00F72465"/>
    <w:rsid w:val="00F72528"/>
    <w:rsid w:val="00F725CE"/>
    <w:rsid w:val="00F73C42"/>
    <w:rsid w:val="00F73D29"/>
    <w:rsid w:val="00F74002"/>
    <w:rsid w:val="00F7418B"/>
    <w:rsid w:val="00F74D61"/>
    <w:rsid w:val="00F74D77"/>
    <w:rsid w:val="00F750D5"/>
    <w:rsid w:val="00F75EA7"/>
    <w:rsid w:val="00F76678"/>
    <w:rsid w:val="00F76FD5"/>
    <w:rsid w:val="00F824E7"/>
    <w:rsid w:val="00F8557B"/>
    <w:rsid w:val="00F86816"/>
    <w:rsid w:val="00F86922"/>
    <w:rsid w:val="00F87362"/>
    <w:rsid w:val="00F878A2"/>
    <w:rsid w:val="00F91526"/>
    <w:rsid w:val="00F91744"/>
    <w:rsid w:val="00F9294E"/>
    <w:rsid w:val="00F936E3"/>
    <w:rsid w:val="00F93F28"/>
    <w:rsid w:val="00F943FE"/>
    <w:rsid w:val="00F94844"/>
    <w:rsid w:val="00F95439"/>
    <w:rsid w:val="00F96658"/>
    <w:rsid w:val="00FA0651"/>
    <w:rsid w:val="00FA0FD6"/>
    <w:rsid w:val="00FA333E"/>
    <w:rsid w:val="00FA4B32"/>
    <w:rsid w:val="00FA5A12"/>
    <w:rsid w:val="00FA691D"/>
    <w:rsid w:val="00FA6C79"/>
    <w:rsid w:val="00FB065A"/>
    <w:rsid w:val="00FB2BAC"/>
    <w:rsid w:val="00FB2BE5"/>
    <w:rsid w:val="00FB36E1"/>
    <w:rsid w:val="00FB4D53"/>
    <w:rsid w:val="00FB4F79"/>
    <w:rsid w:val="00FB590D"/>
    <w:rsid w:val="00FB5F69"/>
    <w:rsid w:val="00FB60E8"/>
    <w:rsid w:val="00FB617E"/>
    <w:rsid w:val="00FB7106"/>
    <w:rsid w:val="00FB7486"/>
    <w:rsid w:val="00FB7BF5"/>
    <w:rsid w:val="00FC0B51"/>
    <w:rsid w:val="00FC111E"/>
    <w:rsid w:val="00FC19C2"/>
    <w:rsid w:val="00FC1F2D"/>
    <w:rsid w:val="00FC31B3"/>
    <w:rsid w:val="00FC3361"/>
    <w:rsid w:val="00FC43ED"/>
    <w:rsid w:val="00FC4943"/>
    <w:rsid w:val="00FC49D3"/>
    <w:rsid w:val="00FC4DE3"/>
    <w:rsid w:val="00FC610C"/>
    <w:rsid w:val="00FD08A7"/>
    <w:rsid w:val="00FD11A1"/>
    <w:rsid w:val="00FD2A94"/>
    <w:rsid w:val="00FD4773"/>
    <w:rsid w:val="00FD493A"/>
    <w:rsid w:val="00FD4E3B"/>
    <w:rsid w:val="00FD64B9"/>
    <w:rsid w:val="00FD73BC"/>
    <w:rsid w:val="00FD7574"/>
    <w:rsid w:val="00FD75A3"/>
    <w:rsid w:val="00FE1AEC"/>
    <w:rsid w:val="00FE32F5"/>
    <w:rsid w:val="00FE788C"/>
    <w:rsid w:val="00FF007B"/>
    <w:rsid w:val="00FF02F3"/>
    <w:rsid w:val="00FF1999"/>
    <w:rsid w:val="00FF1B47"/>
    <w:rsid w:val="00FF1E78"/>
    <w:rsid w:val="00FF21A9"/>
    <w:rsid w:val="00FF22B0"/>
    <w:rsid w:val="00FF28F1"/>
    <w:rsid w:val="00FF3466"/>
    <w:rsid w:val="00FF5080"/>
    <w:rsid w:val="00FF686D"/>
    <w:rsid w:val="00FF6F04"/>
    <w:rsid w:val="00FF7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D5B"/>
  </w:style>
  <w:style w:type="paragraph" w:styleId="1">
    <w:name w:val="heading 1"/>
    <w:basedOn w:val="a"/>
    <w:link w:val="10"/>
    <w:uiPriority w:val="9"/>
    <w:qFormat/>
    <w:rsid w:val="00EA4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337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84D"/>
    <w:rPr>
      <w:rFonts w:ascii="Times New Roman" w:eastAsia="Times New Roman" w:hAnsi="Times New Roman" w:cs="Times New Roman"/>
      <w:b/>
      <w:bCs/>
      <w:kern w:val="36"/>
      <w:sz w:val="48"/>
      <w:szCs w:val="48"/>
      <w:lang w:eastAsia="ru-RU"/>
    </w:rPr>
  </w:style>
  <w:style w:type="paragraph" w:customStyle="1" w:styleId="point">
    <w:name w:val="point"/>
    <w:basedOn w:val="a"/>
    <w:rsid w:val="00EA4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A484D"/>
    <w:rPr>
      <w:color w:val="0000FF"/>
      <w:u w:val="single"/>
    </w:rPr>
  </w:style>
  <w:style w:type="paragraph" w:styleId="a4">
    <w:name w:val="Normal (Web)"/>
    <w:basedOn w:val="a"/>
    <w:uiPriority w:val="99"/>
    <w:semiHidden/>
    <w:unhideWhenUsed/>
    <w:rsid w:val="00511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511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014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3371E"/>
    <w:rPr>
      <w:rFonts w:asciiTheme="majorHAnsi" w:eastAsiaTheme="majorEastAsia" w:hAnsiTheme="majorHAnsi" w:cstheme="majorBidi"/>
      <w:b/>
      <w:bCs/>
      <w:color w:val="4F81BD" w:themeColor="accent1"/>
    </w:rPr>
  </w:style>
  <w:style w:type="character" w:styleId="a5">
    <w:name w:val="Strong"/>
    <w:basedOn w:val="a0"/>
    <w:uiPriority w:val="22"/>
    <w:qFormat/>
    <w:rsid w:val="006337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4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337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84D"/>
    <w:rPr>
      <w:rFonts w:ascii="Times New Roman" w:eastAsia="Times New Roman" w:hAnsi="Times New Roman" w:cs="Times New Roman"/>
      <w:b/>
      <w:bCs/>
      <w:kern w:val="36"/>
      <w:sz w:val="48"/>
      <w:szCs w:val="48"/>
      <w:lang w:eastAsia="ru-RU"/>
    </w:rPr>
  </w:style>
  <w:style w:type="paragraph" w:customStyle="1" w:styleId="point">
    <w:name w:val="point"/>
    <w:basedOn w:val="a"/>
    <w:rsid w:val="00EA4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A484D"/>
    <w:rPr>
      <w:color w:val="0000FF"/>
      <w:u w:val="single"/>
    </w:rPr>
  </w:style>
  <w:style w:type="paragraph" w:styleId="a4">
    <w:name w:val="Normal (Web)"/>
    <w:basedOn w:val="a"/>
    <w:uiPriority w:val="99"/>
    <w:semiHidden/>
    <w:unhideWhenUsed/>
    <w:rsid w:val="00511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511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E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014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3371E"/>
    <w:rPr>
      <w:rFonts w:asciiTheme="majorHAnsi" w:eastAsiaTheme="majorEastAsia" w:hAnsiTheme="majorHAnsi" w:cstheme="majorBidi"/>
      <w:b/>
      <w:bCs/>
      <w:color w:val="4F81BD" w:themeColor="accent1"/>
    </w:rPr>
  </w:style>
  <w:style w:type="character" w:styleId="a5">
    <w:name w:val="Strong"/>
    <w:basedOn w:val="a0"/>
    <w:uiPriority w:val="22"/>
    <w:qFormat/>
    <w:rsid w:val="0063371E"/>
    <w:rPr>
      <w:b/>
      <w:bCs/>
    </w:rPr>
  </w:style>
</w:styles>
</file>

<file path=word/webSettings.xml><?xml version="1.0" encoding="utf-8"?>
<w:webSettings xmlns:r="http://schemas.openxmlformats.org/officeDocument/2006/relationships" xmlns:w="http://schemas.openxmlformats.org/wordprocessingml/2006/main">
  <w:divs>
    <w:div w:id="4794550">
      <w:bodyDiv w:val="1"/>
      <w:marLeft w:val="0"/>
      <w:marRight w:val="0"/>
      <w:marTop w:val="0"/>
      <w:marBottom w:val="0"/>
      <w:divBdr>
        <w:top w:val="none" w:sz="0" w:space="0" w:color="auto"/>
        <w:left w:val="none" w:sz="0" w:space="0" w:color="auto"/>
        <w:bottom w:val="none" w:sz="0" w:space="0" w:color="auto"/>
        <w:right w:val="none" w:sz="0" w:space="0" w:color="auto"/>
      </w:divBdr>
    </w:div>
    <w:div w:id="25452468">
      <w:bodyDiv w:val="1"/>
      <w:marLeft w:val="0"/>
      <w:marRight w:val="0"/>
      <w:marTop w:val="0"/>
      <w:marBottom w:val="0"/>
      <w:divBdr>
        <w:top w:val="none" w:sz="0" w:space="0" w:color="auto"/>
        <w:left w:val="none" w:sz="0" w:space="0" w:color="auto"/>
        <w:bottom w:val="none" w:sz="0" w:space="0" w:color="auto"/>
        <w:right w:val="none" w:sz="0" w:space="0" w:color="auto"/>
      </w:divBdr>
    </w:div>
    <w:div w:id="84768327">
      <w:bodyDiv w:val="1"/>
      <w:marLeft w:val="0"/>
      <w:marRight w:val="0"/>
      <w:marTop w:val="0"/>
      <w:marBottom w:val="0"/>
      <w:divBdr>
        <w:top w:val="none" w:sz="0" w:space="0" w:color="auto"/>
        <w:left w:val="none" w:sz="0" w:space="0" w:color="auto"/>
        <w:bottom w:val="none" w:sz="0" w:space="0" w:color="auto"/>
        <w:right w:val="none" w:sz="0" w:space="0" w:color="auto"/>
      </w:divBdr>
    </w:div>
    <w:div w:id="113909273">
      <w:bodyDiv w:val="1"/>
      <w:marLeft w:val="0"/>
      <w:marRight w:val="0"/>
      <w:marTop w:val="0"/>
      <w:marBottom w:val="0"/>
      <w:divBdr>
        <w:top w:val="none" w:sz="0" w:space="0" w:color="auto"/>
        <w:left w:val="none" w:sz="0" w:space="0" w:color="auto"/>
        <w:bottom w:val="none" w:sz="0" w:space="0" w:color="auto"/>
        <w:right w:val="none" w:sz="0" w:space="0" w:color="auto"/>
      </w:divBdr>
    </w:div>
    <w:div w:id="165370277">
      <w:bodyDiv w:val="1"/>
      <w:marLeft w:val="0"/>
      <w:marRight w:val="0"/>
      <w:marTop w:val="0"/>
      <w:marBottom w:val="0"/>
      <w:divBdr>
        <w:top w:val="none" w:sz="0" w:space="0" w:color="auto"/>
        <w:left w:val="none" w:sz="0" w:space="0" w:color="auto"/>
        <w:bottom w:val="none" w:sz="0" w:space="0" w:color="auto"/>
        <w:right w:val="none" w:sz="0" w:space="0" w:color="auto"/>
      </w:divBdr>
    </w:div>
    <w:div w:id="202715730">
      <w:bodyDiv w:val="1"/>
      <w:marLeft w:val="0"/>
      <w:marRight w:val="0"/>
      <w:marTop w:val="0"/>
      <w:marBottom w:val="0"/>
      <w:divBdr>
        <w:top w:val="none" w:sz="0" w:space="0" w:color="auto"/>
        <w:left w:val="none" w:sz="0" w:space="0" w:color="auto"/>
        <w:bottom w:val="none" w:sz="0" w:space="0" w:color="auto"/>
        <w:right w:val="none" w:sz="0" w:space="0" w:color="auto"/>
      </w:divBdr>
    </w:div>
    <w:div w:id="253825862">
      <w:bodyDiv w:val="1"/>
      <w:marLeft w:val="0"/>
      <w:marRight w:val="0"/>
      <w:marTop w:val="0"/>
      <w:marBottom w:val="0"/>
      <w:divBdr>
        <w:top w:val="none" w:sz="0" w:space="0" w:color="auto"/>
        <w:left w:val="none" w:sz="0" w:space="0" w:color="auto"/>
        <w:bottom w:val="none" w:sz="0" w:space="0" w:color="auto"/>
        <w:right w:val="none" w:sz="0" w:space="0" w:color="auto"/>
      </w:divBdr>
    </w:div>
    <w:div w:id="298613622">
      <w:bodyDiv w:val="1"/>
      <w:marLeft w:val="0"/>
      <w:marRight w:val="0"/>
      <w:marTop w:val="0"/>
      <w:marBottom w:val="0"/>
      <w:divBdr>
        <w:top w:val="none" w:sz="0" w:space="0" w:color="auto"/>
        <w:left w:val="none" w:sz="0" w:space="0" w:color="auto"/>
        <w:bottom w:val="none" w:sz="0" w:space="0" w:color="auto"/>
        <w:right w:val="none" w:sz="0" w:space="0" w:color="auto"/>
      </w:divBdr>
    </w:div>
    <w:div w:id="379284645">
      <w:bodyDiv w:val="1"/>
      <w:marLeft w:val="0"/>
      <w:marRight w:val="0"/>
      <w:marTop w:val="0"/>
      <w:marBottom w:val="0"/>
      <w:divBdr>
        <w:top w:val="none" w:sz="0" w:space="0" w:color="auto"/>
        <w:left w:val="none" w:sz="0" w:space="0" w:color="auto"/>
        <w:bottom w:val="none" w:sz="0" w:space="0" w:color="auto"/>
        <w:right w:val="none" w:sz="0" w:space="0" w:color="auto"/>
      </w:divBdr>
    </w:div>
    <w:div w:id="453641423">
      <w:bodyDiv w:val="1"/>
      <w:marLeft w:val="0"/>
      <w:marRight w:val="0"/>
      <w:marTop w:val="0"/>
      <w:marBottom w:val="0"/>
      <w:divBdr>
        <w:top w:val="none" w:sz="0" w:space="0" w:color="auto"/>
        <w:left w:val="none" w:sz="0" w:space="0" w:color="auto"/>
        <w:bottom w:val="none" w:sz="0" w:space="0" w:color="auto"/>
        <w:right w:val="none" w:sz="0" w:space="0" w:color="auto"/>
      </w:divBdr>
    </w:div>
    <w:div w:id="555314059">
      <w:bodyDiv w:val="1"/>
      <w:marLeft w:val="0"/>
      <w:marRight w:val="0"/>
      <w:marTop w:val="0"/>
      <w:marBottom w:val="0"/>
      <w:divBdr>
        <w:top w:val="none" w:sz="0" w:space="0" w:color="auto"/>
        <w:left w:val="none" w:sz="0" w:space="0" w:color="auto"/>
        <w:bottom w:val="none" w:sz="0" w:space="0" w:color="auto"/>
        <w:right w:val="none" w:sz="0" w:space="0" w:color="auto"/>
      </w:divBdr>
    </w:div>
    <w:div w:id="574164439">
      <w:bodyDiv w:val="1"/>
      <w:marLeft w:val="0"/>
      <w:marRight w:val="0"/>
      <w:marTop w:val="0"/>
      <w:marBottom w:val="0"/>
      <w:divBdr>
        <w:top w:val="none" w:sz="0" w:space="0" w:color="auto"/>
        <w:left w:val="none" w:sz="0" w:space="0" w:color="auto"/>
        <w:bottom w:val="none" w:sz="0" w:space="0" w:color="auto"/>
        <w:right w:val="none" w:sz="0" w:space="0" w:color="auto"/>
      </w:divBdr>
    </w:div>
    <w:div w:id="649360629">
      <w:bodyDiv w:val="1"/>
      <w:marLeft w:val="0"/>
      <w:marRight w:val="0"/>
      <w:marTop w:val="0"/>
      <w:marBottom w:val="0"/>
      <w:divBdr>
        <w:top w:val="none" w:sz="0" w:space="0" w:color="auto"/>
        <w:left w:val="none" w:sz="0" w:space="0" w:color="auto"/>
        <w:bottom w:val="none" w:sz="0" w:space="0" w:color="auto"/>
        <w:right w:val="none" w:sz="0" w:space="0" w:color="auto"/>
      </w:divBdr>
    </w:div>
    <w:div w:id="754135372">
      <w:bodyDiv w:val="1"/>
      <w:marLeft w:val="0"/>
      <w:marRight w:val="0"/>
      <w:marTop w:val="0"/>
      <w:marBottom w:val="0"/>
      <w:divBdr>
        <w:top w:val="none" w:sz="0" w:space="0" w:color="auto"/>
        <w:left w:val="none" w:sz="0" w:space="0" w:color="auto"/>
        <w:bottom w:val="none" w:sz="0" w:space="0" w:color="auto"/>
        <w:right w:val="none" w:sz="0" w:space="0" w:color="auto"/>
      </w:divBdr>
    </w:div>
    <w:div w:id="757751771">
      <w:bodyDiv w:val="1"/>
      <w:marLeft w:val="0"/>
      <w:marRight w:val="0"/>
      <w:marTop w:val="0"/>
      <w:marBottom w:val="0"/>
      <w:divBdr>
        <w:top w:val="none" w:sz="0" w:space="0" w:color="auto"/>
        <w:left w:val="none" w:sz="0" w:space="0" w:color="auto"/>
        <w:bottom w:val="none" w:sz="0" w:space="0" w:color="auto"/>
        <w:right w:val="none" w:sz="0" w:space="0" w:color="auto"/>
      </w:divBdr>
    </w:div>
    <w:div w:id="770975631">
      <w:bodyDiv w:val="1"/>
      <w:marLeft w:val="0"/>
      <w:marRight w:val="0"/>
      <w:marTop w:val="0"/>
      <w:marBottom w:val="0"/>
      <w:divBdr>
        <w:top w:val="none" w:sz="0" w:space="0" w:color="auto"/>
        <w:left w:val="none" w:sz="0" w:space="0" w:color="auto"/>
        <w:bottom w:val="none" w:sz="0" w:space="0" w:color="auto"/>
        <w:right w:val="none" w:sz="0" w:space="0" w:color="auto"/>
      </w:divBdr>
    </w:div>
    <w:div w:id="882909146">
      <w:bodyDiv w:val="1"/>
      <w:marLeft w:val="0"/>
      <w:marRight w:val="0"/>
      <w:marTop w:val="0"/>
      <w:marBottom w:val="0"/>
      <w:divBdr>
        <w:top w:val="none" w:sz="0" w:space="0" w:color="auto"/>
        <w:left w:val="none" w:sz="0" w:space="0" w:color="auto"/>
        <w:bottom w:val="none" w:sz="0" w:space="0" w:color="auto"/>
        <w:right w:val="none" w:sz="0" w:space="0" w:color="auto"/>
      </w:divBdr>
      <w:divsChild>
        <w:div w:id="751006870">
          <w:marLeft w:val="0"/>
          <w:marRight w:val="0"/>
          <w:marTop w:val="0"/>
          <w:marBottom w:val="0"/>
          <w:divBdr>
            <w:top w:val="none" w:sz="0" w:space="0" w:color="auto"/>
            <w:left w:val="none" w:sz="0" w:space="0" w:color="auto"/>
            <w:bottom w:val="none" w:sz="0" w:space="0" w:color="auto"/>
            <w:right w:val="none" w:sz="0" w:space="0" w:color="auto"/>
          </w:divBdr>
        </w:div>
        <w:div w:id="1267537221">
          <w:marLeft w:val="0"/>
          <w:marRight w:val="0"/>
          <w:marTop w:val="0"/>
          <w:marBottom w:val="0"/>
          <w:divBdr>
            <w:top w:val="none" w:sz="0" w:space="0" w:color="auto"/>
            <w:left w:val="none" w:sz="0" w:space="0" w:color="auto"/>
            <w:bottom w:val="none" w:sz="0" w:space="0" w:color="auto"/>
            <w:right w:val="none" w:sz="0" w:space="0" w:color="auto"/>
          </w:divBdr>
        </w:div>
        <w:div w:id="66653655">
          <w:marLeft w:val="0"/>
          <w:marRight w:val="0"/>
          <w:marTop w:val="0"/>
          <w:marBottom w:val="0"/>
          <w:divBdr>
            <w:top w:val="none" w:sz="0" w:space="0" w:color="auto"/>
            <w:left w:val="none" w:sz="0" w:space="0" w:color="auto"/>
            <w:bottom w:val="none" w:sz="0" w:space="0" w:color="auto"/>
            <w:right w:val="none" w:sz="0" w:space="0" w:color="auto"/>
          </w:divBdr>
        </w:div>
        <w:div w:id="147214747">
          <w:marLeft w:val="0"/>
          <w:marRight w:val="0"/>
          <w:marTop w:val="0"/>
          <w:marBottom w:val="0"/>
          <w:divBdr>
            <w:top w:val="none" w:sz="0" w:space="0" w:color="auto"/>
            <w:left w:val="none" w:sz="0" w:space="0" w:color="auto"/>
            <w:bottom w:val="none" w:sz="0" w:space="0" w:color="auto"/>
            <w:right w:val="none" w:sz="0" w:space="0" w:color="auto"/>
          </w:divBdr>
        </w:div>
      </w:divsChild>
    </w:div>
    <w:div w:id="934437869">
      <w:bodyDiv w:val="1"/>
      <w:marLeft w:val="0"/>
      <w:marRight w:val="0"/>
      <w:marTop w:val="0"/>
      <w:marBottom w:val="0"/>
      <w:divBdr>
        <w:top w:val="none" w:sz="0" w:space="0" w:color="auto"/>
        <w:left w:val="none" w:sz="0" w:space="0" w:color="auto"/>
        <w:bottom w:val="none" w:sz="0" w:space="0" w:color="auto"/>
        <w:right w:val="none" w:sz="0" w:space="0" w:color="auto"/>
      </w:divBdr>
    </w:div>
    <w:div w:id="941765242">
      <w:bodyDiv w:val="1"/>
      <w:marLeft w:val="0"/>
      <w:marRight w:val="0"/>
      <w:marTop w:val="0"/>
      <w:marBottom w:val="0"/>
      <w:divBdr>
        <w:top w:val="none" w:sz="0" w:space="0" w:color="auto"/>
        <w:left w:val="none" w:sz="0" w:space="0" w:color="auto"/>
        <w:bottom w:val="none" w:sz="0" w:space="0" w:color="auto"/>
        <w:right w:val="none" w:sz="0" w:space="0" w:color="auto"/>
      </w:divBdr>
    </w:div>
    <w:div w:id="949969589">
      <w:bodyDiv w:val="1"/>
      <w:marLeft w:val="0"/>
      <w:marRight w:val="0"/>
      <w:marTop w:val="0"/>
      <w:marBottom w:val="0"/>
      <w:divBdr>
        <w:top w:val="none" w:sz="0" w:space="0" w:color="auto"/>
        <w:left w:val="none" w:sz="0" w:space="0" w:color="auto"/>
        <w:bottom w:val="none" w:sz="0" w:space="0" w:color="auto"/>
        <w:right w:val="none" w:sz="0" w:space="0" w:color="auto"/>
      </w:divBdr>
    </w:div>
    <w:div w:id="978539671">
      <w:bodyDiv w:val="1"/>
      <w:marLeft w:val="0"/>
      <w:marRight w:val="0"/>
      <w:marTop w:val="0"/>
      <w:marBottom w:val="0"/>
      <w:divBdr>
        <w:top w:val="none" w:sz="0" w:space="0" w:color="auto"/>
        <w:left w:val="none" w:sz="0" w:space="0" w:color="auto"/>
        <w:bottom w:val="none" w:sz="0" w:space="0" w:color="auto"/>
        <w:right w:val="none" w:sz="0" w:space="0" w:color="auto"/>
      </w:divBdr>
    </w:div>
    <w:div w:id="1017655822">
      <w:bodyDiv w:val="1"/>
      <w:marLeft w:val="0"/>
      <w:marRight w:val="0"/>
      <w:marTop w:val="0"/>
      <w:marBottom w:val="0"/>
      <w:divBdr>
        <w:top w:val="none" w:sz="0" w:space="0" w:color="auto"/>
        <w:left w:val="none" w:sz="0" w:space="0" w:color="auto"/>
        <w:bottom w:val="none" w:sz="0" w:space="0" w:color="auto"/>
        <w:right w:val="none" w:sz="0" w:space="0" w:color="auto"/>
      </w:divBdr>
    </w:div>
    <w:div w:id="1197502698">
      <w:bodyDiv w:val="1"/>
      <w:marLeft w:val="0"/>
      <w:marRight w:val="0"/>
      <w:marTop w:val="0"/>
      <w:marBottom w:val="0"/>
      <w:divBdr>
        <w:top w:val="none" w:sz="0" w:space="0" w:color="auto"/>
        <w:left w:val="none" w:sz="0" w:space="0" w:color="auto"/>
        <w:bottom w:val="none" w:sz="0" w:space="0" w:color="auto"/>
        <w:right w:val="none" w:sz="0" w:space="0" w:color="auto"/>
      </w:divBdr>
    </w:div>
    <w:div w:id="1216088072">
      <w:bodyDiv w:val="1"/>
      <w:marLeft w:val="0"/>
      <w:marRight w:val="0"/>
      <w:marTop w:val="0"/>
      <w:marBottom w:val="0"/>
      <w:divBdr>
        <w:top w:val="none" w:sz="0" w:space="0" w:color="auto"/>
        <w:left w:val="none" w:sz="0" w:space="0" w:color="auto"/>
        <w:bottom w:val="none" w:sz="0" w:space="0" w:color="auto"/>
        <w:right w:val="none" w:sz="0" w:space="0" w:color="auto"/>
      </w:divBdr>
    </w:div>
    <w:div w:id="1216356231">
      <w:bodyDiv w:val="1"/>
      <w:marLeft w:val="0"/>
      <w:marRight w:val="0"/>
      <w:marTop w:val="0"/>
      <w:marBottom w:val="0"/>
      <w:divBdr>
        <w:top w:val="none" w:sz="0" w:space="0" w:color="auto"/>
        <w:left w:val="none" w:sz="0" w:space="0" w:color="auto"/>
        <w:bottom w:val="none" w:sz="0" w:space="0" w:color="auto"/>
        <w:right w:val="none" w:sz="0" w:space="0" w:color="auto"/>
      </w:divBdr>
    </w:div>
    <w:div w:id="1293898073">
      <w:bodyDiv w:val="1"/>
      <w:marLeft w:val="0"/>
      <w:marRight w:val="0"/>
      <w:marTop w:val="0"/>
      <w:marBottom w:val="0"/>
      <w:divBdr>
        <w:top w:val="none" w:sz="0" w:space="0" w:color="auto"/>
        <w:left w:val="none" w:sz="0" w:space="0" w:color="auto"/>
        <w:bottom w:val="none" w:sz="0" w:space="0" w:color="auto"/>
        <w:right w:val="none" w:sz="0" w:space="0" w:color="auto"/>
      </w:divBdr>
    </w:div>
    <w:div w:id="1410158310">
      <w:bodyDiv w:val="1"/>
      <w:marLeft w:val="0"/>
      <w:marRight w:val="0"/>
      <w:marTop w:val="0"/>
      <w:marBottom w:val="0"/>
      <w:divBdr>
        <w:top w:val="none" w:sz="0" w:space="0" w:color="auto"/>
        <w:left w:val="none" w:sz="0" w:space="0" w:color="auto"/>
        <w:bottom w:val="none" w:sz="0" w:space="0" w:color="auto"/>
        <w:right w:val="none" w:sz="0" w:space="0" w:color="auto"/>
      </w:divBdr>
    </w:div>
    <w:div w:id="1474785655">
      <w:bodyDiv w:val="1"/>
      <w:marLeft w:val="0"/>
      <w:marRight w:val="0"/>
      <w:marTop w:val="0"/>
      <w:marBottom w:val="0"/>
      <w:divBdr>
        <w:top w:val="none" w:sz="0" w:space="0" w:color="auto"/>
        <w:left w:val="none" w:sz="0" w:space="0" w:color="auto"/>
        <w:bottom w:val="none" w:sz="0" w:space="0" w:color="auto"/>
        <w:right w:val="none" w:sz="0" w:space="0" w:color="auto"/>
      </w:divBdr>
    </w:div>
    <w:div w:id="1524442439">
      <w:bodyDiv w:val="1"/>
      <w:marLeft w:val="0"/>
      <w:marRight w:val="0"/>
      <w:marTop w:val="0"/>
      <w:marBottom w:val="0"/>
      <w:divBdr>
        <w:top w:val="none" w:sz="0" w:space="0" w:color="auto"/>
        <w:left w:val="none" w:sz="0" w:space="0" w:color="auto"/>
        <w:bottom w:val="none" w:sz="0" w:space="0" w:color="auto"/>
        <w:right w:val="none" w:sz="0" w:space="0" w:color="auto"/>
      </w:divBdr>
    </w:div>
    <w:div w:id="1596787403">
      <w:bodyDiv w:val="1"/>
      <w:marLeft w:val="0"/>
      <w:marRight w:val="0"/>
      <w:marTop w:val="0"/>
      <w:marBottom w:val="0"/>
      <w:divBdr>
        <w:top w:val="none" w:sz="0" w:space="0" w:color="auto"/>
        <w:left w:val="none" w:sz="0" w:space="0" w:color="auto"/>
        <w:bottom w:val="none" w:sz="0" w:space="0" w:color="auto"/>
        <w:right w:val="none" w:sz="0" w:space="0" w:color="auto"/>
      </w:divBdr>
    </w:div>
    <w:div w:id="1613172281">
      <w:bodyDiv w:val="1"/>
      <w:marLeft w:val="0"/>
      <w:marRight w:val="0"/>
      <w:marTop w:val="0"/>
      <w:marBottom w:val="0"/>
      <w:divBdr>
        <w:top w:val="none" w:sz="0" w:space="0" w:color="auto"/>
        <w:left w:val="none" w:sz="0" w:space="0" w:color="auto"/>
        <w:bottom w:val="none" w:sz="0" w:space="0" w:color="auto"/>
        <w:right w:val="none" w:sz="0" w:space="0" w:color="auto"/>
      </w:divBdr>
    </w:div>
    <w:div w:id="1642223291">
      <w:bodyDiv w:val="1"/>
      <w:marLeft w:val="0"/>
      <w:marRight w:val="0"/>
      <w:marTop w:val="0"/>
      <w:marBottom w:val="0"/>
      <w:divBdr>
        <w:top w:val="none" w:sz="0" w:space="0" w:color="auto"/>
        <w:left w:val="none" w:sz="0" w:space="0" w:color="auto"/>
        <w:bottom w:val="none" w:sz="0" w:space="0" w:color="auto"/>
        <w:right w:val="none" w:sz="0" w:space="0" w:color="auto"/>
      </w:divBdr>
    </w:div>
    <w:div w:id="1649363918">
      <w:bodyDiv w:val="1"/>
      <w:marLeft w:val="0"/>
      <w:marRight w:val="0"/>
      <w:marTop w:val="0"/>
      <w:marBottom w:val="0"/>
      <w:divBdr>
        <w:top w:val="none" w:sz="0" w:space="0" w:color="auto"/>
        <w:left w:val="none" w:sz="0" w:space="0" w:color="auto"/>
        <w:bottom w:val="none" w:sz="0" w:space="0" w:color="auto"/>
        <w:right w:val="none" w:sz="0" w:space="0" w:color="auto"/>
      </w:divBdr>
    </w:div>
    <w:div w:id="1691681166">
      <w:bodyDiv w:val="1"/>
      <w:marLeft w:val="0"/>
      <w:marRight w:val="0"/>
      <w:marTop w:val="0"/>
      <w:marBottom w:val="0"/>
      <w:divBdr>
        <w:top w:val="none" w:sz="0" w:space="0" w:color="auto"/>
        <w:left w:val="none" w:sz="0" w:space="0" w:color="auto"/>
        <w:bottom w:val="none" w:sz="0" w:space="0" w:color="auto"/>
        <w:right w:val="none" w:sz="0" w:space="0" w:color="auto"/>
      </w:divBdr>
    </w:div>
    <w:div w:id="1761638066">
      <w:bodyDiv w:val="1"/>
      <w:marLeft w:val="0"/>
      <w:marRight w:val="0"/>
      <w:marTop w:val="0"/>
      <w:marBottom w:val="0"/>
      <w:divBdr>
        <w:top w:val="none" w:sz="0" w:space="0" w:color="auto"/>
        <w:left w:val="none" w:sz="0" w:space="0" w:color="auto"/>
        <w:bottom w:val="none" w:sz="0" w:space="0" w:color="auto"/>
        <w:right w:val="none" w:sz="0" w:space="0" w:color="auto"/>
      </w:divBdr>
    </w:div>
    <w:div w:id="1938177887">
      <w:bodyDiv w:val="1"/>
      <w:marLeft w:val="0"/>
      <w:marRight w:val="0"/>
      <w:marTop w:val="0"/>
      <w:marBottom w:val="0"/>
      <w:divBdr>
        <w:top w:val="none" w:sz="0" w:space="0" w:color="auto"/>
        <w:left w:val="none" w:sz="0" w:space="0" w:color="auto"/>
        <w:bottom w:val="none" w:sz="0" w:space="0" w:color="auto"/>
        <w:right w:val="none" w:sz="0" w:space="0" w:color="auto"/>
      </w:divBdr>
    </w:div>
    <w:div w:id="1977297877">
      <w:bodyDiv w:val="1"/>
      <w:marLeft w:val="0"/>
      <w:marRight w:val="0"/>
      <w:marTop w:val="0"/>
      <w:marBottom w:val="0"/>
      <w:divBdr>
        <w:top w:val="none" w:sz="0" w:space="0" w:color="auto"/>
        <w:left w:val="none" w:sz="0" w:space="0" w:color="auto"/>
        <w:bottom w:val="none" w:sz="0" w:space="0" w:color="auto"/>
        <w:right w:val="none" w:sz="0" w:space="0" w:color="auto"/>
      </w:divBdr>
    </w:div>
    <w:div w:id="2030177848">
      <w:bodyDiv w:val="1"/>
      <w:marLeft w:val="0"/>
      <w:marRight w:val="0"/>
      <w:marTop w:val="0"/>
      <w:marBottom w:val="0"/>
      <w:divBdr>
        <w:top w:val="none" w:sz="0" w:space="0" w:color="auto"/>
        <w:left w:val="none" w:sz="0" w:space="0" w:color="auto"/>
        <w:bottom w:val="none" w:sz="0" w:space="0" w:color="auto"/>
        <w:right w:val="none" w:sz="0" w:space="0" w:color="auto"/>
      </w:divBdr>
      <w:divsChild>
        <w:div w:id="1090738391">
          <w:marLeft w:val="0"/>
          <w:marRight w:val="0"/>
          <w:marTop w:val="0"/>
          <w:marBottom w:val="0"/>
          <w:divBdr>
            <w:top w:val="none" w:sz="0" w:space="0" w:color="auto"/>
            <w:left w:val="none" w:sz="0" w:space="0" w:color="auto"/>
            <w:bottom w:val="none" w:sz="0" w:space="0" w:color="auto"/>
            <w:right w:val="none" w:sz="0" w:space="0" w:color="auto"/>
          </w:divBdr>
        </w:div>
        <w:div w:id="1520661425">
          <w:marLeft w:val="0"/>
          <w:marRight w:val="0"/>
          <w:marTop w:val="0"/>
          <w:marBottom w:val="0"/>
          <w:divBdr>
            <w:top w:val="none" w:sz="0" w:space="0" w:color="auto"/>
            <w:left w:val="none" w:sz="0" w:space="0" w:color="auto"/>
            <w:bottom w:val="none" w:sz="0" w:space="0" w:color="auto"/>
            <w:right w:val="none" w:sz="0" w:space="0" w:color="auto"/>
          </w:divBdr>
        </w:div>
        <w:div w:id="2094816178">
          <w:marLeft w:val="0"/>
          <w:marRight w:val="0"/>
          <w:marTop w:val="0"/>
          <w:marBottom w:val="0"/>
          <w:divBdr>
            <w:top w:val="none" w:sz="0" w:space="0" w:color="auto"/>
            <w:left w:val="none" w:sz="0" w:space="0" w:color="auto"/>
            <w:bottom w:val="none" w:sz="0" w:space="0" w:color="auto"/>
            <w:right w:val="none" w:sz="0" w:space="0" w:color="auto"/>
          </w:divBdr>
        </w:div>
        <w:div w:id="1313558687">
          <w:marLeft w:val="0"/>
          <w:marRight w:val="0"/>
          <w:marTop w:val="0"/>
          <w:marBottom w:val="0"/>
          <w:divBdr>
            <w:top w:val="none" w:sz="0" w:space="0" w:color="auto"/>
            <w:left w:val="none" w:sz="0" w:space="0" w:color="auto"/>
            <w:bottom w:val="none" w:sz="0" w:space="0" w:color="auto"/>
            <w:right w:val="none" w:sz="0" w:space="0" w:color="auto"/>
          </w:divBdr>
        </w:div>
        <w:div w:id="182475977">
          <w:marLeft w:val="0"/>
          <w:marRight w:val="0"/>
          <w:marTop w:val="0"/>
          <w:marBottom w:val="0"/>
          <w:divBdr>
            <w:top w:val="none" w:sz="0" w:space="0" w:color="auto"/>
            <w:left w:val="none" w:sz="0" w:space="0" w:color="auto"/>
            <w:bottom w:val="none" w:sz="0" w:space="0" w:color="auto"/>
            <w:right w:val="none" w:sz="0" w:space="0" w:color="auto"/>
          </w:divBdr>
        </w:div>
        <w:div w:id="537857450">
          <w:marLeft w:val="0"/>
          <w:marRight w:val="0"/>
          <w:marTop w:val="0"/>
          <w:marBottom w:val="0"/>
          <w:divBdr>
            <w:top w:val="none" w:sz="0" w:space="0" w:color="auto"/>
            <w:left w:val="none" w:sz="0" w:space="0" w:color="auto"/>
            <w:bottom w:val="none" w:sz="0" w:space="0" w:color="auto"/>
            <w:right w:val="none" w:sz="0" w:space="0" w:color="auto"/>
          </w:divBdr>
        </w:div>
        <w:div w:id="1020620777">
          <w:marLeft w:val="0"/>
          <w:marRight w:val="0"/>
          <w:marTop w:val="0"/>
          <w:marBottom w:val="0"/>
          <w:divBdr>
            <w:top w:val="none" w:sz="0" w:space="0" w:color="auto"/>
            <w:left w:val="none" w:sz="0" w:space="0" w:color="auto"/>
            <w:bottom w:val="none" w:sz="0" w:space="0" w:color="auto"/>
            <w:right w:val="none" w:sz="0" w:space="0" w:color="auto"/>
          </w:divBdr>
        </w:div>
        <w:div w:id="1946302655">
          <w:marLeft w:val="0"/>
          <w:marRight w:val="0"/>
          <w:marTop w:val="0"/>
          <w:marBottom w:val="0"/>
          <w:divBdr>
            <w:top w:val="none" w:sz="0" w:space="0" w:color="auto"/>
            <w:left w:val="none" w:sz="0" w:space="0" w:color="auto"/>
            <w:bottom w:val="none" w:sz="0" w:space="0" w:color="auto"/>
            <w:right w:val="none" w:sz="0" w:space="0" w:color="auto"/>
          </w:divBdr>
        </w:div>
        <w:div w:id="586499932">
          <w:marLeft w:val="0"/>
          <w:marRight w:val="0"/>
          <w:marTop w:val="0"/>
          <w:marBottom w:val="0"/>
          <w:divBdr>
            <w:top w:val="none" w:sz="0" w:space="0" w:color="auto"/>
            <w:left w:val="none" w:sz="0" w:space="0" w:color="auto"/>
            <w:bottom w:val="none" w:sz="0" w:space="0" w:color="auto"/>
            <w:right w:val="none" w:sz="0" w:space="0" w:color="auto"/>
          </w:divBdr>
        </w:div>
        <w:div w:id="893084738">
          <w:marLeft w:val="0"/>
          <w:marRight w:val="0"/>
          <w:marTop w:val="0"/>
          <w:marBottom w:val="0"/>
          <w:divBdr>
            <w:top w:val="none" w:sz="0" w:space="0" w:color="auto"/>
            <w:left w:val="none" w:sz="0" w:space="0" w:color="auto"/>
            <w:bottom w:val="none" w:sz="0" w:space="0" w:color="auto"/>
            <w:right w:val="none" w:sz="0" w:space="0" w:color="auto"/>
          </w:divBdr>
        </w:div>
        <w:div w:id="1425998008">
          <w:marLeft w:val="0"/>
          <w:marRight w:val="0"/>
          <w:marTop w:val="0"/>
          <w:marBottom w:val="0"/>
          <w:divBdr>
            <w:top w:val="none" w:sz="0" w:space="0" w:color="auto"/>
            <w:left w:val="none" w:sz="0" w:space="0" w:color="auto"/>
            <w:bottom w:val="none" w:sz="0" w:space="0" w:color="auto"/>
            <w:right w:val="none" w:sz="0" w:space="0" w:color="auto"/>
          </w:divBdr>
        </w:div>
        <w:div w:id="303582731">
          <w:marLeft w:val="0"/>
          <w:marRight w:val="0"/>
          <w:marTop w:val="0"/>
          <w:marBottom w:val="0"/>
          <w:divBdr>
            <w:top w:val="none" w:sz="0" w:space="0" w:color="auto"/>
            <w:left w:val="none" w:sz="0" w:space="0" w:color="auto"/>
            <w:bottom w:val="none" w:sz="0" w:space="0" w:color="auto"/>
            <w:right w:val="none" w:sz="0" w:space="0" w:color="auto"/>
          </w:divBdr>
        </w:div>
        <w:div w:id="411975625">
          <w:marLeft w:val="0"/>
          <w:marRight w:val="0"/>
          <w:marTop w:val="0"/>
          <w:marBottom w:val="0"/>
          <w:divBdr>
            <w:top w:val="none" w:sz="0" w:space="0" w:color="auto"/>
            <w:left w:val="none" w:sz="0" w:space="0" w:color="auto"/>
            <w:bottom w:val="none" w:sz="0" w:space="0" w:color="auto"/>
            <w:right w:val="none" w:sz="0" w:space="0" w:color="auto"/>
          </w:divBdr>
        </w:div>
        <w:div w:id="500582531">
          <w:marLeft w:val="0"/>
          <w:marRight w:val="0"/>
          <w:marTop w:val="0"/>
          <w:marBottom w:val="0"/>
          <w:divBdr>
            <w:top w:val="none" w:sz="0" w:space="0" w:color="auto"/>
            <w:left w:val="none" w:sz="0" w:space="0" w:color="auto"/>
            <w:bottom w:val="none" w:sz="0" w:space="0" w:color="auto"/>
            <w:right w:val="none" w:sz="0" w:space="0" w:color="auto"/>
          </w:divBdr>
        </w:div>
        <w:div w:id="1511869346">
          <w:marLeft w:val="0"/>
          <w:marRight w:val="0"/>
          <w:marTop w:val="0"/>
          <w:marBottom w:val="0"/>
          <w:divBdr>
            <w:top w:val="none" w:sz="0" w:space="0" w:color="auto"/>
            <w:left w:val="none" w:sz="0" w:space="0" w:color="auto"/>
            <w:bottom w:val="none" w:sz="0" w:space="0" w:color="auto"/>
            <w:right w:val="none" w:sz="0" w:space="0" w:color="auto"/>
          </w:divBdr>
        </w:div>
        <w:div w:id="846989860">
          <w:marLeft w:val="0"/>
          <w:marRight w:val="0"/>
          <w:marTop w:val="0"/>
          <w:marBottom w:val="0"/>
          <w:divBdr>
            <w:top w:val="none" w:sz="0" w:space="0" w:color="auto"/>
            <w:left w:val="none" w:sz="0" w:space="0" w:color="auto"/>
            <w:bottom w:val="none" w:sz="0" w:space="0" w:color="auto"/>
            <w:right w:val="none" w:sz="0" w:space="0" w:color="auto"/>
          </w:divBdr>
        </w:div>
        <w:div w:id="248544474">
          <w:marLeft w:val="0"/>
          <w:marRight w:val="0"/>
          <w:marTop w:val="0"/>
          <w:marBottom w:val="0"/>
          <w:divBdr>
            <w:top w:val="none" w:sz="0" w:space="0" w:color="auto"/>
            <w:left w:val="none" w:sz="0" w:space="0" w:color="auto"/>
            <w:bottom w:val="none" w:sz="0" w:space="0" w:color="auto"/>
            <w:right w:val="none" w:sz="0" w:space="0" w:color="auto"/>
          </w:divBdr>
        </w:div>
        <w:div w:id="1836257633">
          <w:marLeft w:val="0"/>
          <w:marRight w:val="0"/>
          <w:marTop w:val="0"/>
          <w:marBottom w:val="0"/>
          <w:divBdr>
            <w:top w:val="none" w:sz="0" w:space="0" w:color="auto"/>
            <w:left w:val="none" w:sz="0" w:space="0" w:color="auto"/>
            <w:bottom w:val="none" w:sz="0" w:space="0" w:color="auto"/>
            <w:right w:val="none" w:sz="0" w:space="0" w:color="auto"/>
          </w:divBdr>
        </w:div>
        <w:div w:id="1056390227">
          <w:marLeft w:val="0"/>
          <w:marRight w:val="0"/>
          <w:marTop w:val="0"/>
          <w:marBottom w:val="0"/>
          <w:divBdr>
            <w:top w:val="none" w:sz="0" w:space="0" w:color="auto"/>
            <w:left w:val="none" w:sz="0" w:space="0" w:color="auto"/>
            <w:bottom w:val="none" w:sz="0" w:space="0" w:color="auto"/>
            <w:right w:val="none" w:sz="0" w:space="0" w:color="auto"/>
          </w:divBdr>
        </w:div>
        <w:div w:id="1751075675">
          <w:marLeft w:val="0"/>
          <w:marRight w:val="0"/>
          <w:marTop w:val="0"/>
          <w:marBottom w:val="0"/>
          <w:divBdr>
            <w:top w:val="none" w:sz="0" w:space="0" w:color="auto"/>
            <w:left w:val="none" w:sz="0" w:space="0" w:color="auto"/>
            <w:bottom w:val="none" w:sz="0" w:space="0" w:color="auto"/>
            <w:right w:val="none" w:sz="0" w:space="0" w:color="auto"/>
          </w:divBdr>
        </w:div>
      </w:divsChild>
    </w:div>
    <w:div w:id="2069066917">
      <w:bodyDiv w:val="1"/>
      <w:marLeft w:val="0"/>
      <w:marRight w:val="0"/>
      <w:marTop w:val="0"/>
      <w:marBottom w:val="0"/>
      <w:divBdr>
        <w:top w:val="none" w:sz="0" w:space="0" w:color="auto"/>
        <w:left w:val="none" w:sz="0" w:space="0" w:color="auto"/>
        <w:bottom w:val="none" w:sz="0" w:space="0" w:color="auto"/>
        <w:right w:val="none" w:sz="0" w:space="0" w:color="auto"/>
      </w:divBdr>
    </w:div>
    <w:div w:id="21149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y.by/koap/statya-15.45" TargetMode="External"/><Relationship Id="rId13" Type="http://schemas.openxmlformats.org/officeDocument/2006/relationships/hyperlink" Target="http://kodeksy.by/koap/statya-18.9" TargetMode="External"/><Relationship Id="rId18" Type="http://schemas.openxmlformats.org/officeDocument/2006/relationships/hyperlink" Target="http://kodeksy.by/koap/statya-23.4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kodeksy.by/koap/statya-15.29" TargetMode="External"/><Relationship Id="rId12" Type="http://schemas.openxmlformats.org/officeDocument/2006/relationships/hyperlink" Target="http://kodeksy.by/koap/statya-18.4" TargetMode="External"/><Relationship Id="rId17" Type="http://schemas.openxmlformats.org/officeDocument/2006/relationships/hyperlink" Target="http://kodeksy.by/koap/statya-19.7" TargetMode="External"/><Relationship Id="rId2" Type="http://schemas.openxmlformats.org/officeDocument/2006/relationships/settings" Target="settings.xml"/><Relationship Id="rId16" Type="http://schemas.openxmlformats.org/officeDocument/2006/relationships/hyperlink" Target="http://kodeksy.by/koap/statya-19.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kodeksy.by/koap/statya-10.9" TargetMode="External"/><Relationship Id="rId11" Type="http://schemas.openxmlformats.org/officeDocument/2006/relationships/hyperlink" Target="http://kodeksy.by/koap/statya-18.3" TargetMode="External"/><Relationship Id="rId5" Type="http://schemas.openxmlformats.org/officeDocument/2006/relationships/hyperlink" Target="http://kodeksy.by/koap/statya-10.5" TargetMode="External"/><Relationship Id="rId15" Type="http://schemas.openxmlformats.org/officeDocument/2006/relationships/hyperlink" Target="http://kodeksy.by/koap/statya-18.34" TargetMode="External"/><Relationship Id="rId10" Type="http://schemas.openxmlformats.org/officeDocument/2006/relationships/hyperlink" Target="http://kodeksy.by/koap/statya-17.1" TargetMode="External"/><Relationship Id="rId19" Type="http://schemas.openxmlformats.org/officeDocument/2006/relationships/hyperlink" Target="http://kodeksy.by/koap/statya-23.47" TargetMode="External"/><Relationship Id="rId4" Type="http://schemas.openxmlformats.org/officeDocument/2006/relationships/hyperlink" Target="http://kodeksy.by/koap/statya-9.1" TargetMode="External"/><Relationship Id="rId9" Type="http://schemas.openxmlformats.org/officeDocument/2006/relationships/hyperlink" Target="http://kodeksy.by/koap/statya-15.58" TargetMode="External"/><Relationship Id="rId14" Type="http://schemas.openxmlformats.org/officeDocument/2006/relationships/hyperlink" Target="http://kodeksy.by/koap/statya-18.1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5526</Words>
  <Characters>31501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идн</dc:creator>
  <cp:lastModifiedBy>Пользователь</cp:lastModifiedBy>
  <cp:revision>2</cp:revision>
  <dcterms:created xsi:type="dcterms:W3CDTF">2017-10-10T14:10:00Z</dcterms:created>
  <dcterms:modified xsi:type="dcterms:W3CDTF">2017-10-10T14:10:00Z</dcterms:modified>
</cp:coreProperties>
</file>