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E4" w:rsidRPr="00BA69E4" w:rsidRDefault="00BA69E4" w:rsidP="00BA69E4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A69E4">
        <w:rPr>
          <w:rFonts w:ascii="Times New Roman" w:hAnsi="Times New Roman" w:cs="Times New Roman"/>
          <w:b/>
          <w:color w:val="FF0000"/>
          <w:sz w:val="48"/>
          <w:szCs w:val="48"/>
        </w:rPr>
        <w:t>Развитие речи, предпосылки речевого развития ребенка</w:t>
      </w:r>
    </w:p>
    <w:p w:rsidR="00BA69E4" w:rsidRPr="00BA69E4" w:rsidRDefault="00BA69E4" w:rsidP="00BA69E4">
      <w:pPr>
        <w:pStyle w:val="a3"/>
        <w:jc w:val="both"/>
      </w:pPr>
    </w:p>
    <w:p w:rsidR="00BA69E4" w:rsidRPr="00BA69E4" w:rsidRDefault="00BA69E4" w:rsidP="00BA69E4">
      <w:pPr>
        <w:pStyle w:val="a3"/>
        <w:jc w:val="both"/>
      </w:pPr>
      <w:r w:rsidRPr="00BA69E4">
        <w:t>Речь ребенка формируется под влиянием речи взрослых и в большей степени зависит от речевой практики, нормального речевого окружения и от воспитания</w:t>
      </w:r>
      <w:proofErr w:type="gramStart"/>
      <w:r w:rsidRPr="00BA69E4">
        <w:t xml:space="preserve"> ,</w:t>
      </w:r>
      <w:proofErr w:type="gramEnd"/>
      <w:r w:rsidRPr="00BA69E4">
        <w:t xml:space="preserve"> которое начинаются с первых дней его жизни. Речь не является врожденной способностью, а развивается параллельно с его физическим и умственным развитием и служит общим показателем развития. Усвоением ребенком родного языка происходит равномерно и характеризуется общими чертами детей. Для того</w:t>
      </w:r>
      <w:proofErr w:type="gramStart"/>
      <w:r w:rsidRPr="00BA69E4">
        <w:t>,</w:t>
      </w:r>
      <w:proofErr w:type="gramEnd"/>
      <w:r w:rsidRPr="00BA69E4">
        <w:t xml:space="preserve"> чтобы представить патологию речи, необходимо четко представлять весь путь последовательного речевого развития детей в норме.</w:t>
      </w:r>
    </w:p>
    <w:p w:rsidR="00BA69E4" w:rsidRPr="00BA69E4" w:rsidRDefault="00BA69E4" w:rsidP="00BA69E4">
      <w:pPr>
        <w:pStyle w:val="a3"/>
        <w:jc w:val="both"/>
      </w:pPr>
    </w:p>
    <w:p w:rsidR="00BA69E4" w:rsidRPr="00BA69E4" w:rsidRDefault="00BA69E4" w:rsidP="00BA69E4">
      <w:pPr>
        <w:pStyle w:val="a3"/>
        <w:jc w:val="both"/>
      </w:pPr>
      <w:r w:rsidRPr="00BA69E4">
        <w:t>Выделяют следующие предпосылки речевого развития ребенка</w:t>
      </w:r>
      <w:bookmarkStart w:id="0" w:name="_GoBack"/>
      <w:bookmarkEnd w:id="0"/>
    </w:p>
    <w:p w:rsidR="00BA69E4" w:rsidRPr="00BA69E4" w:rsidRDefault="00BA69E4" w:rsidP="00BA69E4">
      <w:pPr>
        <w:pStyle w:val="a3"/>
        <w:jc w:val="both"/>
      </w:pPr>
    </w:p>
    <w:p w:rsidR="00BA69E4" w:rsidRPr="00BA69E4" w:rsidRDefault="00BA69E4" w:rsidP="00BA69E4">
      <w:pPr>
        <w:pStyle w:val="a3"/>
        <w:jc w:val="both"/>
      </w:pPr>
      <w:r w:rsidRPr="00BA69E4">
        <w:t xml:space="preserve">I. </w:t>
      </w:r>
      <w:proofErr w:type="gramStart"/>
      <w:r w:rsidRPr="00BA69E4">
        <w:t>Биологические - нормальное развитие центральной нервной системы.</w:t>
      </w:r>
      <w:proofErr w:type="gramEnd"/>
    </w:p>
    <w:p w:rsidR="00BA69E4" w:rsidRPr="00BA69E4" w:rsidRDefault="00BA69E4" w:rsidP="00BA69E4">
      <w:pPr>
        <w:pStyle w:val="a3"/>
        <w:jc w:val="both"/>
      </w:pPr>
    </w:p>
    <w:p w:rsidR="00BA69E4" w:rsidRPr="00BA69E4" w:rsidRDefault="00BA69E4" w:rsidP="00BA69E4">
      <w:pPr>
        <w:pStyle w:val="a3"/>
        <w:jc w:val="both"/>
      </w:pPr>
      <w:r w:rsidRPr="00BA69E4">
        <w:t>II. Социальные.</w:t>
      </w:r>
    </w:p>
    <w:p w:rsidR="00BA69E4" w:rsidRPr="00BA69E4" w:rsidRDefault="00BA69E4" w:rsidP="00BA69E4">
      <w:pPr>
        <w:pStyle w:val="a3"/>
        <w:jc w:val="both"/>
      </w:pPr>
      <w:r w:rsidRPr="00BA69E4">
        <w:t>Положительные эмоции.</w:t>
      </w:r>
    </w:p>
    <w:p w:rsidR="00BA69E4" w:rsidRPr="00BA69E4" w:rsidRDefault="00BA69E4" w:rsidP="00BA69E4">
      <w:pPr>
        <w:pStyle w:val="a3"/>
        <w:jc w:val="both"/>
      </w:pPr>
      <w:r w:rsidRPr="00BA69E4">
        <w:t>Потребность эмоционального контакта ребенка с близким человеком. Трехмесячный ребенок различает интонацию, реагирует на эмоциональные окраски.</w:t>
      </w:r>
    </w:p>
    <w:p w:rsidR="00BA69E4" w:rsidRPr="00BA69E4" w:rsidRDefault="00BA69E4" w:rsidP="00BA69E4">
      <w:pPr>
        <w:pStyle w:val="a3"/>
        <w:jc w:val="both"/>
      </w:pPr>
      <w:r w:rsidRPr="00BA69E4">
        <w:t xml:space="preserve">Речевая среда - пример для подражания. Память ребенка заполняется языковым материалом, который еще пока </w:t>
      </w:r>
      <w:proofErr w:type="spellStart"/>
      <w:r w:rsidRPr="00BA69E4">
        <w:t>неосмыслен</w:t>
      </w:r>
      <w:proofErr w:type="spellEnd"/>
      <w:r w:rsidRPr="00BA69E4">
        <w:t xml:space="preserve">. Первые значения слов, как звучащих комплексов, ребенок приобретает к 6 месяцам. В 5-6 месяцев происходит переход от </w:t>
      </w:r>
      <w:proofErr w:type="spellStart"/>
      <w:r w:rsidRPr="00BA69E4">
        <w:t>гуления</w:t>
      </w:r>
      <w:proofErr w:type="spellEnd"/>
      <w:r w:rsidRPr="00BA69E4">
        <w:t xml:space="preserve"> к лепету.</w:t>
      </w:r>
    </w:p>
    <w:p w:rsidR="00BA69E4" w:rsidRPr="00BA69E4" w:rsidRDefault="00BA69E4" w:rsidP="00BA69E4">
      <w:pPr>
        <w:pStyle w:val="a3"/>
        <w:jc w:val="both"/>
      </w:pPr>
      <w:r w:rsidRPr="00BA69E4">
        <w:t xml:space="preserve">Физиологическое развитие органов речи: речевых центров мозга, памяти органов говорения. При нормальном развитии органов речи, чтобы речь развивалась по возрасту, необходима практика речи ребенком не менее двух часов в день говорения и три-четыре часа </w:t>
      </w:r>
      <w:proofErr w:type="spellStart"/>
      <w:r w:rsidRPr="00BA69E4">
        <w:t>аудирования</w:t>
      </w:r>
      <w:proofErr w:type="spellEnd"/>
      <w:r w:rsidRPr="00BA69E4">
        <w:t>, т.е. необходимо слышать окружающую речь. Для нормального развития артикуляционного аппарата необходимо использовать сенситивный период говорения. Гибкость и пластичность органов говорения является до 7 лет.</w:t>
      </w:r>
    </w:p>
    <w:p w:rsidR="00BA69E4" w:rsidRPr="00BA69E4" w:rsidRDefault="00BA69E4" w:rsidP="00BA69E4">
      <w:pPr>
        <w:pStyle w:val="a3"/>
        <w:jc w:val="both"/>
      </w:pPr>
    </w:p>
    <w:p w:rsidR="00BA69E4" w:rsidRPr="00BA69E4" w:rsidRDefault="00BA69E4" w:rsidP="00BA69E4">
      <w:pPr>
        <w:pStyle w:val="a3"/>
        <w:jc w:val="both"/>
      </w:pPr>
    </w:p>
    <w:p w:rsidR="00BA69E4" w:rsidRPr="00BA69E4" w:rsidRDefault="00BA69E4" w:rsidP="00BA69E4">
      <w:pPr>
        <w:pStyle w:val="a3"/>
        <w:jc w:val="both"/>
      </w:pPr>
      <w:r w:rsidRPr="00BA69E4">
        <w:t>В связи с психическим развитием детей выделяют следующие группы:</w:t>
      </w:r>
    </w:p>
    <w:p w:rsidR="00BA69E4" w:rsidRPr="00BA69E4" w:rsidRDefault="00BA69E4" w:rsidP="00BA69E4">
      <w:pPr>
        <w:pStyle w:val="a3"/>
        <w:jc w:val="both"/>
      </w:pPr>
      <w:r w:rsidRPr="00BA69E4">
        <w:t xml:space="preserve">от 0 до 1 года – </w:t>
      </w:r>
      <w:proofErr w:type="gramStart"/>
      <w:r w:rsidRPr="00BA69E4">
        <w:t>младенческий</w:t>
      </w:r>
      <w:proofErr w:type="gramEnd"/>
      <w:r w:rsidRPr="00BA69E4">
        <w:t>,</w:t>
      </w:r>
    </w:p>
    <w:p w:rsidR="00BA69E4" w:rsidRPr="00BA69E4" w:rsidRDefault="00BA69E4" w:rsidP="00BA69E4">
      <w:pPr>
        <w:pStyle w:val="a3"/>
        <w:jc w:val="both"/>
      </w:pPr>
      <w:r w:rsidRPr="00BA69E4">
        <w:t xml:space="preserve">от 1 года до 3 лет – </w:t>
      </w:r>
      <w:proofErr w:type="spellStart"/>
      <w:r w:rsidRPr="00BA69E4">
        <w:t>преддошкольный</w:t>
      </w:r>
      <w:proofErr w:type="spellEnd"/>
      <w:r w:rsidRPr="00BA69E4">
        <w:t>,</w:t>
      </w:r>
    </w:p>
    <w:p w:rsidR="00BA69E4" w:rsidRPr="00BA69E4" w:rsidRDefault="00BA69E4" w:rsidP="00BA69E4">
      <w:pPr>
        <w:pStyle w:val="a3"/>
        <w:jc w:val="both"/>
      </w:pPr>
      <w:r w:rsidRPr="00BA69E4">
        <w:t>от 3 до 7 лет – дошкольный,</w:t>
      </w:r>
    </w:p>
    <w:p w:rsidR="00BA69E4" w:rsidRPr="00BA69E4" w:rsidRDefault="00BA69E4" w:rsidP="00BA69E4">
      <w:pPr>
        <w:pStyle w:val="a3"/>
        <w:jc w:val="both"/>
      </w:pPr>
      <w:r w:rsidRPr="00BA69E4">
        <w:t>от 7 до 11 лет – младший школьный возраст.</w:t>
      </w:r>
    </w:p>
    <w:p w:rsidR="00BA69E4" w:rsidRPr="00BA69E4" w:rsidRDefault="00BA69E4" w:rsidP="00BA69E4">
      <w:pPr>
        <w:pStyle w:val="a3"/>
        <w:jc w:val="both"/>
      </w:pPr>
    </w:p>
    <w:p w:rsidR="00BA69E4" w:rsidRPr="00BA69E4" w:rsidRDefault="00BA69E4" w:rsidP="00BA69E4">
      <w:pPr>
        <w:pStyle w:val="a3"/>
        <w:jc w:val="both"/>
      </w:pPr>
    </w:p>
    <w:p w:rsidR="00BA69E4" w:rsidRPr="00BA69E4" w:rsidRDefault="00BA69E4" w:rsidP="00BA69E4">
      <w:pPr>
        <w:pStyle w:val="a3"/>
        <w:jc w:val="both"/>
      </w:pPr>
      <w:r w:rsidRPr="00BA69E4">
        <w:t>В 1 год логопеды выделяют начало понимания ребенком речи, период предречевых голосовых реакций.</w:t>
      </w:r>
    </w:p>
    <w:p w:rsidR="00BA69E4" w:rsidRPr="00BA69E4" w:rsidRDefault="00BA69E4" w:rsidP="00BA69E4">
      <w:pPr>
        <w:pStyle w:val="a3"/>
        <w:jc w:val="both"/>
      </w:pPr>
      <w:r w:rsidRPr="00BA69E4">
        <w:t xml:space="preserve"> 2 год – начало собственной активной речи, </w:t>
      </w:r>
      <w:proofErr w:type="spellStart"/>
      <w:r w:rsidRPr="00BA69E4">
        <w:t>аграмматичной</w:t>
      </w:r>
      <w:proofErr w:type="spellEnd"/>
      <w:r w:rsidRPr="00BA69E4">
        <w:t xml:space="preserve"> в своей форме, накопление словарного запаса.</w:t>
      </w:r>
    </w:p>
    <w:p w:rsidR="00BA69E4" w:rsidRPr="00BA69E4" w:rsidRDefault="00BA69E4" w:rsidP="00BA69E4">
      <w:pPr>
        <w:pStyle w:val="a3"/>
        <w:jc w:val="both"/>
      </w:pPr>
      <w:r w:rsidRPr="00BA69E4">
        <w:t xml:space="preserve"> 3 год – освоение грамматического строя речи, совершенствование звукопроизношения, обогащение словаря.</w:t>
      </w:r>
    </w:p>
    <w:p w:rsidR="00BA69E4" w:rsidRPr="00BA69E4" w:rsidRDefault="00BA69E4" w:rsidP="00BA69E4">
      <w:pPr>
        <w:pStyle w:val="a3"/>
        <w:jc w:val="both"/>
      </w:pPr>
      <w:r w:rsidRPr="00BA69E4">
        <w:t xml:space="preserve"> 4 год - освоение словообразовательных моделей, развитие связной речи, нормализация звукопроизношения. </w:t>
      </w:r>
    </w:p>
    <w:p w:rsidR="00BA69E4" w:rsidRPr="00BA69E4" w:rsidRDefault="00BA69E4" w:rsidP="00BA69E4">
      <w:pPr>
        <w:pStyle w:val="a3"/>
        <w:jc w:val="both"/>
      </w:pPr>
    </w:p>
    <w:p w:rsidR="00BA69E4" w:rsidRPr="00BA69E4" w:rsidRDefault="00BA69E4" w:rsidP="00BA69E4">
      <w:pPr>
        <w:pStyle w:val="a3"/>
        <w:jc w:val="both"/>
      </w:pPr>
      <w:r w:rsidRPr="00BA69E4">
        <w:t>5 год – развитие связной речи, возникновение способности выделять звук из слов, освоение простых форм звукового анализа.</w:t>
      </w:r>
    </w:p>
    <w:p w:rsidR="00BA69E4" w:rsidRPr="00BA69E4" w:rsidRDefault="00BA69E4" w:rsidP="00BA69E4">
      <w:pPr>
        <w:pStyle w:val="a3"/>
        <w:jc w:val="both"/>
      </w:pPr>
    </w:p>
    <w:p w:rsidR="00BA69E4" w:rsidRPr="00BA69E4" w:rsidRDefault="00BA69E4" w:rsidP="00BA69E4">
      <w:pPr>
        <w:pStyle w:val="a3"/>
        <w:jc w:val="both"/>
      </w:pPr>
      <w:r w:rsidRPr="00BA69E4">
        <w:t>3 – 7 лет. Ведущей деятельностью этого возраста является игра.</w:t>
      </w:r>
    </w:p>
    <w:p w:rsidR="00BA69E4" w:rsidRPr="00BA69E4" w:rsidRDefault="00BA69E4" w:rsidP="00BA69E4">
      <w:pPr>
        <w:pStyle w:val="a3"/>
        <w:jc w:val="both"/>
      </w:pPr>
    </w:p>
    <w:p w:rsidR="00BA69E4" w:rsidRPr="00BA69E4" w:rsidRDefault="00BA69E4" w:rsidP="00BA69E4">
      <w:pPr>
        <w:pStyle w:val="a3"/>
        <w:jc w:val="both"/>
      </w:pPr>
      <w:r w:rsidRPr="00BA69E4">
        <w:t>4 – 5 лет ребенок может прыгать на одной ноге.</w:t>
      </w:r>
    </w:p>
    <w:p w:rsidR="00BA69E4" w:rsidRPr="00BA69E4" w:rsidRDefault="00BA69E4" w:rsidP="00BA69E4">
      <w:pPr>
        <w:pStyle w:val="a3"/>
        <w:jc w:val="both"/>
      </w:pPr>
    </w:p>
    <w:p w:rsidR="00BA69E4" w:rsidRPr="00BA69E4" w:rsidRDefault="00BA69E4" w:rsidP="00BA69E4">
      <w:pPr>
        <w:pStyle w:val="a3"/>
        <w:jc w:val="both"/>
      </w:pPr>
      <w:r w:rsidRPr="00BA69E4">
        <w:t>5 – 6 лет ребенок может прыгать, бегать, попеременно прыгать на одной ноге. В этом возрасте совершенствуется мелкая моторика. Ребенок может рисовать дом, фигуру человека, может по образцу воспроизводить простые геометрические фигуры, лепить, застегивать пуговицы и шнуровать ботинки, вырезать картинки, написать по образцу цифры и буквы. Ребенок может складывать картинку, которую разрезали на 3 – 4 части. В 4 – 5 лет знает свой адрес, возраст, знает основные цвета, дифференцирует людей по полу. В 5 – 6 лет знает имена своих родителей, считает до 20. Складывает и вычитает в пределах 5. Сенситивный период речи. Активный запас слов достигает 3,5 тысяч слов. Формируется предметный, глагольный, слов признаков словарь. Формируются навыки словообразования. В 5 лет дети свободно пользуются сложноподчиненными предложениями, формируется монологическая речь. К 5 годам формируется фонематическое восприятие, осознание звуковой оболочки слова, т. е. дает готовность к усвоению грамоте.</w:t>
      </w:r>
    </w:p>
    <w:p w:rsidR="00BA69E4" w:rsidRPr="00BA69E4" w:rsidRDefault="00BA69E4" w:rsidP="00BA69E4">
      <w:pPr>
        <w:pStyle w:val="a3"/>
        <w:jc w:val="both"/>
      </w:pPr>
    </w:p>
    <w:p w:rsidR="00D258EE" w:rsidRPr="00BA69E4" w:rsidRDefault="00BA69E4" w:rsidP="00BA69E4">
      <w:pPr>
        <w:pStyle w:val="a3"/>
        <w:jc w:val="both"/>
      </w:pPr>
      <w:r w:rsidRPr="00BA69E4">
        <w:t>5 – 6 лет речь – регулятор поведения ребенка. Формируется готовность к школе, может усилием воли заниматься умственным трудом. Все это происходит в рамках игры. Формируется волевое поведение, внутренняя оценка ситуации.</w:t>
      </w:r>
    </w:p>
    <w:sectPr w:rsidR="00D258EE" w:rsidRPr="00BA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E4"/>
    <w:rsid w:val="00BA69E4"/>
    <w:rsid w:val="00D2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9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2015-05-18T08:11:00Z</dcterms:created>
  <dcterms:modified xsi:type="dcterms:W3CDTF">2015-05-18T08:12:00Z</dcterms:modified>
</cp:coreProperties>
</file>