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center"/>
        <w:rPr>
          <w:color w:val="111111"/>
          <w:sz w:val="18"/>
          <w:szCs w:val="18"/>
        </w:rPr>
      </w:pPr>
      <w:r w:rsidRPr="006077AC">
        <w:rPr>
          <w:rStyle w:val="a4"/>
          <w:color w:val="008000"/>
          <w:sz w:val="36"/>
          <w:szCs w:val="36"/>
        </w:rPr>
        <w:t>УГОЛОВНАЯ ОТВЕТСТВЕННОСТЬ НЕСОВЕРШЕННОЛЕТНИХ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 xml:space="preserve">Мы себе представляем, сколь скучно звучат слова о том, что нарушать закон нельзя, и что за каждым преступлением обязательно последует наказание. Ты наверняка можешь припомнить десятки случаев, когда преступление просто не раскрывалось, или истории, в которых преступные авторитеты выступают в качестве властелинов жизни. К сожалению, так случается. Но очень часто преступники попадают за решетку и тогда все истории о не очень умных милиционерах и везучих гангстеров быстро испаряются из головы, а </w:t>
      </w:r>
      <w:proofErr w:type="gramStart"/>
      <w:r w:rsidRPr="006077AC">
        <w:rPr>
          <w:color w:val="111111"/>
          <w:sz w:val="21"/>
          <w:szCs w:val="21"/>
        </w:rPr>
        <w:t>лишенным</w:t>
      </w:r>
      <w:proofErr w:type="gramEnd"/>
      <w:r w:rsidRPr="006077AC">
        <w:rPr>
          <w:color w:val="111111"/>
          <w:sz w:val="21"/>
          <w:szCs w:val="21"/>
        </w:rPr>
        <w:t xml:space="preserve"> свободы – не позавидуешь.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rPr>
          <w:color w:val="111111"/>
          <w:sz w:val="18"/>
          <w:szCs w:val="18"/>
        </w:rPr>
      </w:pPr>
      <w:r w:rsidRPr="006077AC">
        <w:rPr>
          <w:color w:val="008000"/>
          <w:sz w:val="21"/>
          <w:szCs w:val="21"/>
        </w:rPr>
        <w:t>Права и ответственность несовершеннолетних при совершении ими общественно опасных действий, расписаны в Уголовном кодексе Республики Беларусь.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</w:r>
      <w:r w:rsidRPr="006077AC">
        <w:rPr>
          <w:color w:val="A52A2A"/>
          <w:sz w:val="21"/>
          <w:szCs w:val="21"/>
        </w:rPr>
        <w:t>Ребенка до 14 лет к уголовной ответственности привлечь нельзя.</w:t>
      </w:r>
      <w:r w:rsidRPr="006077AC">
        <w:rPr>
          <w:color w:val="111111"/>
          <w:sz w:val="21"/>
          <w:szCs w:val="21"/>
        </w:rPr>
        <w:t xml:space="preserve"> За совершенные преступления  в малолетнем возрасте несут ответственность их родители.  В соответствии с Кодексом Республики Беларусь об административных правонарушениях, данная ответственность выражается в виде вынесения предупреждения или штрафа в размере до 10 базовых величин (ст. 9.4 </w:t>
      </w:r>
      <w:proofErr w:type="spellStart"/>
      <w:r w:rsidRPr="006077AC">
        <w:rPr>
          <w:color w:val="111111"/>
          <w:sz w:val="21"/>
          <w:szCs w:val="21"/>
        </w:rPr>
        <w:t>КоАП</w:t>
      </w:r>
      <w:proofErr w:type="spellEnd"/>
      <w:r w:rsidRPr="006077AC">
        <w:rPr>
          <w:color w:val="111111"/>
          <w:sz w:val="21"/>
          <w:szCs w:val="21"/>
        </w:rPr>
        <w:t xml:space="preserve"> РБ).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</w:r>
      <w:proofErr w:type="gramStart"/>
      <w:r w:rsidRPr="006077AC">
        <w:rPr>
          <w:color w:val="FF0000"/>
          <w:sz w:val="21"/>
          <w:szCs w:val="21"/>
        </w:rPr>
        <w:t>Уголовная ответственность наступает с 16 лет, НО с 14 лет к уголовной ответственности можно привлечь за следующие виды преступлений:</w:t>
      </w:r>
      <w:r w:rsidRPr="006077AC">
        <w:rPr>
          <w:color w:val="111111"/>
          <w:sz w:val="21"/>
          <w:szCs w:val="21"/>
        </w:rPr>
        <w:br/>
        <w:t>- убийство (ст. 139 УК РБ); </w:t>
      </w:r>
      <w:r w:rsidRPr="006077AC">
        <w:rPr>
          <w:color w:val="111111"/>
          <w:sz w:val="21"/>
          <w:szCs w:val="21"/>
        </w:rPr>
        <w:br/>
        <w:t>- причинение смерти по неосторожности (ст. 144 УК РБ); </w:t>
      </w:r>
      <w:r w:rsidRPr="006077AC">
        <w:rPr>
          <w:color w:val="111111"/>
          <w:sz w:val="21"/>
          <w:szCs w:val="21"/>
        </w:rPr>
        <w:br/>
        <w:t>- умышленное причинение тяжкого телесного повреждения (ст. 147 УК РБ); </w:t>
      </w:r>
      <w:r w:rsidRPr="006077AC">
        <w:rPr>
          <w:color w:val="111111"/>
          <w:sz w:val="21"/>
          <w:szCs w:val="21"/>
        </w:rPr>
        <w:br/>
        <w:t>- умышленное причинение менее тяжкого телесного повреждения (ст. 149 УК РБ);</w:t>
      </w:r>
      <w:proofErr w:type="gramEnd"/>
      <w:r w:rsidRPr="006077AC">
        <w:rPr>
          <w:color w:val="111111"/>
          <w:sz w:val="21"/>
          <w:szCs w:val="21"/>
        </w:rPr>
        <w:t> </w:t>
      </w:r>
      <w:r w:rsidRPr="006077AC">
        <w:rPr>
          <w:color w:val="111111"/>
          <w:sz w:val="21"/>
          <w:szCs w:val="21"/>
        </w:rPr>
        <w:br/>
        <w:t xml:space="preserve">- </w:t>
      </w:r>
      <w:proofErr w:type="gramStart"/>
      <w:r w:rsidRPr="006077AC">
        <w:rPr>
          <w:color w:val="111111"/>
          <w:sz w:val="21"/>
          <w:szCs w:val="21"/>
        </w:rPr>
        <w:t>изнасилование (ст. 166 УК РБ); </w:t>
      </w:r>
      <w:r w:rsidRPr="006077AC">
        <w:rPr>
          <w:color w:val="111111"/>
          <w:sz w:val="21"/>
          <w:szCs w:val="21"/>
        </w:rPr>
        <w:br/>
        <w:t>- насильственные действия сексуального характера (ст. 167 УК РБ); </w:t>
      </w:r>
      <w:r w:rsidRPr="006077AC">
        <w:rPr>
          <w:color w:val="111111"/>
          <w:sz w:val="21"/>
          <w:szCs w:val="21"/>
        </w:rPr>
        <w:br/>
        <w:t>- похищение человека (ст. 182 УК РБ); </w:t>
      </w:r>
      <w:r w:rsidRPr="006077AC">
        <w:rPr>
          <w:color w:val="111111"/>
          <w:sz w:val="21"/>
          <w:szCs w:val="21"/>
        </w:rPr>
        <w:br/>
        <w:t>- кража (ст. 205 УК РБ); </w:t>
      </w:r>
      <w:r w:rsidRPr="006077AC">
        <w:rPr>
          <w:color w:val="111111"/>
          <w:sz w:val="21"/>
          <w:szCs w:val="21"/>
        </w:rPr>
        <w:br/>
        <w:t>- грабеж (ст. 206 УК РБ); </w:t>
      </w:r>
      <w:r w:rsidRPr="006077AC">
        <w:rPr>
          <w:color w:val="111111"/>
          <w:sz w:val="21"/>
          <w:szCs w:val="21"/>
        </w:rPr>
        <w:br/>
        <w:t>- разбой (ст. 207 УК РБ);</w:t>
      </w:r>
      <w:r w:rsidRPr="006077AC">
        <w:rPr>
          <w:color w:val="111111"/>
          <w:sz w:val="21"/>
          <w:szCs w:val="21"/>
        </w:rPr>
        <w:br/>
        <w:t>- вымогательство (ст. 208 УК РБ); </w:t>
      </w:r>
      <w:r w:rsidRPr="006077AC">
        <w:rPr>
          <w:color w:val="111111"/>
          <w:sz w:val="21"/>
          <w:szCs w:val="21"/>
        </w:rPr>
        <w:br/>
        <w:t>- угон автодорожного транспортного средства или маломерного водного судна (ст. 214 УК РБ);</w:t>
      </w:r>
      <w:proofErr w:type="gramEnd"/>
      <w:r w:rsidRPr="006077AC">
        <w:rPr>
          <w:color w:val="111111"/>
          <w:sz w:val="21"/>
          <w:szCs w:val="21"/>
        </w:rPr>
        <w:t> </w:t>
      </w:r>
      <w:r w:rsidRPr="006077AC">
        <w:rPr>
          <w:color w:val="111111"/>
          <w:sz w:val="21"/>
          <w:szCs w:val="21"/>
        </w:rPr>
        <w:br/>
        <w:t xml:space="preserve">- </w:t>
      </w:r>
      <w:proofErr w:type="gramStart"/>
      <w:r w:rsidRPr="006077AC">
        <w:rPr>
          <w:color w:val="111111"/>
          <w:sz w:val="21"/>
          <w:szCs w:val="21"/>
        </w:rPr>
        <w:t>умышленные уничтожение либо повреждение имущества (ч. 2, 3 ст. 218 УК РБ);</w:t>
      </w:r>
      <w:r w:rsidRPr="006077AC">
        <w:rPr>
          <w:color w:val="111111"/>
          <w:sz w:val="21"/>
          <w:szCs w:val="21"/>
        </w:rPr>
        <w:br/>
        <w:t>- захват заложника (ст. 291 УК РБ); </w:t>
      </w:r>
      <w:r w:rsidRPr="006077AC">
        <w:rPr>
          <w:color w:val="111111"/>
          <w:sz w:val="21"/>
          <w:szCs w:val="21"/>
        </w:rPr>
        <w:br/>
        <w:t>- хищение огнестрельного оружия, боеприпасов или взрывчатых веществ (ст. 294 УК РБ); </w:t>
      </w:r>
      <w:r w:rsidRPr="006077AC">
        <w:rPr>
          <w:color w:val="111111"/>
          <w:sz w:val="21"/>
          <w:szCs w:val="21"/>
        </w:rPr>
        <w:br/>
        <w:t>- умышленное приведение в негодность транспортного средства или путей сообщения (ст. 309 УК РБ); </w:t>
      </w:r>
      <w:r w:rsidRPr="006077AC">
        <w:rPr>
          <w:color w:val="111111"/>
          <w:sz w:val="21"/>
          <w:szCs w:val="21"/>
        </w:rPr>
        <w:br/>
        <w:t xml:space="preserve">- хищение наркотических средств, психотропных веществ и </w:t>
      </w:r>
      <w:proofErr w:type="spellStart"/>
      <w:r w:rsidRPr="006077AC">
        <w:rPr>
          <w:color w:val="111111"/>
          <w:sz w:val="21"/>
          <w:szCs w:val="21"/>
        </w:rPr>
        <w:t>прекурсоров</w:t>
      </w:r>
      <w:proofErr w:type="spellEnd"/>
      <w:r w:rsidRPr="006077AC">
        <w:rPr>
          <w:color w:val="111111"/>
          <w:sz w:val="21"/>
          <w:szCs w:val="21"/>
        </w:rPr>
        <w:t xml:space="preserve"> (ст. 327 УК РБ);</w:t>
      </w:r>
      <w:proofErr w:type="gramEnd"/>
      <w:r w:rsidRPr="006077AC">
        <w:rPr>
          <w:color w:val="111111"/>
          <w:sz w:val="21"/>
          <w:szCs w:val="21"/>
        </w:rPr>
        <w:t> </w:t>
      </w:r>
      <w:r w:rsidRPr="006077AC">
        <w:rPr>
          <w:color w:val="111111"/>
          <w:sz w:val="21"/>
          <w:szCs w:val="21"/>
        </w:rPr>
        <w:br/>
        <w:t>- хулиганство (ст. 339 УК РБ); </w:t>
      </w:r>
      <w:r w:rsidRPr="006077AC">
        <w:rPr>
          <w:color w:val="111111"/>
          <w:sz w:val="21"/>
          <w:szCs w:val="21"/>
        </w:rPr>
        <w:br/>
        <w:t>- заведомо ложное сообщение об опасности (ст. 340 УК РБ);</w:t>
      </w:r>
      <w:r w:rsidRPr="006077AC">
        <w:rPr>
          <w:color w:val="111111"/>
          <w:sz w:val="21"/>
          <w:szCs w:val="21"/>
        </w:rPr>
        <w:br/>
        <w:t>- осквернение сооружений и порчу имущества (ст. 341 УК РБ); </w:t>
      </w:r>
      <w:r w:rsidRPr="006077AC">
        <w:rPr>
          <w:color w:val="111111"/>
          <w:sz w:val="21"/>
          <w:szCs w:val="21"/>
        </w:rPr>
        <w:br/>
        <w:t>- побег из исправительного учреждения, исполняющего наказание в виде лишения свободы, арестного дома или из-под стражи (ст. 413 УК РБ).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</w:r>
      <w:r w:rsidRPr="006077AC">
        <w:rPr>
          <w:color w:val="A52A2A"/>
          <w:sz w:val="21"/>
          <w:szCs w:val="21"/>
        </w:rPr>
        <w:t xml:space="preserve">Если несовершеннолетний совершил правонарушение, не указанное в данном перечне, то ответственность будут нести его родители (ст. 9.4 </w:t>
      </w:r>
      <w:proofErr w:type="spellStart"/>
      <w:r w:rsidRPr="006077AC">
        <w:rPr>
          <w:color w:val="A52A2A"/>
          <w:sz w:val="21"/>
          <w:szCs w:val="21"/>
        </w:rPr>
        <w:t>КоАП</w:t>
      </w:r>
      <w:proofErr w:type="spellEnd"/>
      <w:r w:rsidRPr="006077AC">
        <w:rPr>
          <w:color w:val="A52A2A"/>
          <w:sz w:val="21"/>
          <w:szCs w:val="21"/>
        </w:rPr>
        <w:t xml:space="preserve"> РБ).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  <w:t>За совершение преступлений, которые предусмотрены Уголовным кодексом, до достижения возраста с которого наступает уголовная ответственность, </w:t>
      </w:r>
      <w:r w:rsidRPr="006077AC">
        <w:rPr>
          <w:color w:val="FF0000"/>
          <w:sz w:val="21"/>
          <w:szCs w:val="21"/>
        </w:rPr>
        <w:t xml:space="preserve">несовершеннолетний с 11 летнего возраста может быть направлен по решению суда в специальное </w:t>
      </w:r>
      <w:proofErr w:type="spellStart"/>
      <w:r w:rsidRPr="006077AC">
        <w:rPr>
          <w:color w:val="FF0000"/>
          <w:sz w:val="21"/>
          <w:szCs w:val="21"/>
        </w:rPr>
        <w:t>учебн</w:t>
      </w:r>
      <w:proofErr w:type="gramStart"/>
      <w:r w:rsidRPr="006077AC">
        <w:rPr>
          <w:color w:val="FF0000"/>
          <w:sz w:val="21"/>
          <w:szCs w:val="21"/>
        </w:rPr>
        <w:t>о</w:t>
      </w:r>
      <w:proofErr w:type="spellEnd"/>
      <w:r w:rsidRPr="006077AC">
        <w:rPr>
          <w:color w:val="FF0000"/>
          <w:sz w:val="21"/>
          <w:szCs w:val="21"/>
        </w:rPr>
        <w:t>-</w:t>
      </w:r>
      <w:proofErr w:type="gramEnd"/>
      <w:r w:rsidRPr="006077AC">
        <w:rPr>
          <w:color w:val="FF0000"/>
          <w:sz w:val="21"/>
          <w:szCs w:val="21"/>
        </w:rPr>
        <w:t xml:space="preserve"> или лечебно-воспитательное учреждение на срок не более 2 лет.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</w:r>
      <w:r w:rsidRPr="006077AC">
        <w:rPr>
          <w:color w:val="0000FF"/>
          <w:sz w:val="21"/>
          <w:szCs w:val="21"/>
        </w:rPr>
        <w:t>За совершённые преступления несовершеннолетнему могут быть  назначены следующие виды  наказаний:</w:t>
      </w:r>
      <w:r w:rsidRPr="006077AC">
        <w:rPr>
          <w:color w:val="111111"/>
          <w:sz w:val="21"/>
          <w:szCs w:val="21"/>
        </w:rPr>
        <w:br/>
        <w:t>- </w:t>
      </w:r>
      <w:r w:rsidRPr="006077AC">
        <w:rPr>
          <w:rStyle w:val="a5"/>
          <w:color w:val="111111"/>
          <w:sz w:val="21"/>
          <w:szCs w:val="21"/>
          <w:u w:val="single"/>
        </w:rPr>
        <w:t>штраф</w:t>
      </w:r>
      <w:r w:rsidRPr="006077AC">
        <w:rPr>
          <w:color w:val="111111"/>
          <w:sz w:val="21"/>
          <w:szCs w:val="21"/>
        </w:rPr>
        <w:t> (ст. 111 УК РБ) назначается лицам, которые имеют самостоятельный заработок или имущество</w:t>
      </w:r>
      <w:proofErr w:type="gramStart"/>
      <w:r w:rsidRPr="006077AC">
        <w:rPr>
          <w:color w:val="111111"/>
          <w:sz w:val="21"/>
          <w:szCs w:val="21"/>
        </w:rPr>
        <w:t>.</w:t>
      </w:r>
      <w:proofErr w:type="gramEnd"/>
      <w:r w:rsidRPr="006077AC">
        <w:rPr>
          <w:color w:val="111111"/>
          <w:sz w:val="21"/>
          <w:szCs w:val="21"/>
        </w:rPr>
        <w:t> </w:t>
      </w:r>
      <w:r w:rsidRPr="006077AC">
        <w:rPr>
          <w:color w:val="111111"/>
          <w:sz w:val="21"/>
          <w:szCs w:val="21"/>
        </w:rPr>
        <w:br/>
        <w:t>-</w:t>
      </w:r>
      <w:r w:rsidRPr="006077AC">
        <w:rPr>
          <w:rStyle w:val="a5"/>
          <w:color w:val="111111"/>
          <w:sz w:val="21"/>
          <w:szCs w:val="21"/>
        </w:rPr>
        <w:t> </w:t>
      </w:r>
      <w:proofErr w:type="gramStart"/>
      <w:r w:rsidRPr="006077AC">
        <w:rPr>
          <w:rStyle w:val="a5"/>
          <w:color w:val="111111"/>
          <w:sz w:val="21"/>
          <w:szCs w:val="21"/>
          <w:u w:val="single"/>
        </w:rPr>
        <w:t>а</w:t>
      </w:r>
      <w:proofErr w:type="gramEnd"/>
      <w:r w:rsidRPr="006077AC">
        <w:rPr>
          <w:rStyle w:val="a5"/>
          <w:color w:val="111111"/>
          <w:sz w:val="21"/>
          <w:szCs w:val="21"/>
          <w:u w:val="single"/>
        </w:rPr>
        <w:t>рест</w:t>
      </w:r>
      <w:r w:rsidRPr="006077AC">
        <w:rPr>
          <w:color w:val="111111"/>
          <w:sz w:val="21"/>
          <w:szCs w:val="21"/>
        </w:rPr>
        <w:t> (ст. 114 УК РБ) на срок от 1до 3 месяцев;</w:t>
      </w:r>
      <w:r w:rsidRPr="006077AC">
        <w:rPr>
          <w:color w:val="111111"/>
          <w:sz w:val="21"/>
          <w:szCs w:val="21"/>
        </w:rPr>
        <w:br/>
        <w:t>- </w:t>
      </w:r>
      <w:r w:rsidRPr="006077AC">
        <w:rPr>
          <w:rStyle w:val="a5"/>
          <w:color w:val="111111"/>
          <w:sz w:val="21"/>
          <w:szCs w:val="21"/>
          <w:u w:val="single"/>
        </w:rPr>
        <w:t>лишение свободы</w:t>
      </w:r>
      <w:r w:rsidRPr="006077AC">
        <w:rPr>
          <w:color w:val="111111"/>
          <w:sz w:val="21"/>
          <w:szCs w:val="21"/>
        </w:rPr>
        <w:t> (ст. 115 - 116 УК РБ). </w:t>
      </w:r>
      <w:proofErr w:type="gramStart"/>
      <w:r w:rsidRPr="006077AC">
        <w:rPr>
          <w:color w:val="111111"/>
          <w:sz w:val="21"/>
          <w:szCs w:val="21"/>
        </w:rPr>
        <w:t>Срок лишения свободы не может превышать:</w:t>
      </w:r>
      <w:r w:rsidRPr="006077AC">
        <w:rPr>
          <w:color w:val="008080"/>
          <w:sz w:val="21"/>
          <w:szCs w:val="21"/>
        </w:rPr>
        <w:t> </w:t>
      </w:r>
      <w:r w:rsidRPr="006077AC">
        <w:rPr>
          <w:color w:val="111111"/>
          <w:sz w:val="21"/>
          <w:szCs w:val="21"/>
        </w:rPr>
        <w:t>за менее тяжкое преступление – 3 года; за тяжкое преступление – 7 лет; за особо тяжкое – 10 лет; за особо тяжкое преступление, совмещенное с умышленным посягательством на жизнь человека - 15 лет; за несколько преступлений, если хотя бы одно из них тяжкое или особо тяжкое – 13 лет (если несовершеннолетнему от 14 до 16 лет);</w:t>
      </w:r>
      <w:proofErr w:type="gramEnd"/>
      <w:r w:rsidRPr="006077AC">
        <w:rPr>
          <w:color w:val="111111"/>
          <w:sz w:val="21"/>
          <w:szCs w:val="21"/>
        </w:rPr>
        <w:t xml:space="preserve"> и 15 лет (если несовершеннолетнему от 16 до 18 лет);</w:t>
      </w:r>
      <w:r w:rsidRPr="006077AC">
        <w:rPr>
          <w:color w:val="111111"/>
          <w:sz w:val="21"/>
          <w:szCs w:val="21"/>
        </w:rPr>
        <w:br/>
        <w:t>- </w:t>
      </w:r>
      <w:r w:rsidRPr="006077AC">
        <w:rPr>
          <w:rStyle w:val="a5"/>
          <w:color w:val="111111"/>
          <w:sz w:val="21"/>
          <w:szCs w:val="21"/>
          <w:u w:val="single"/>
        </w:rPr>
        <w:t>принудительные меры воспитательного характера</w:t>
      </w:r>
      <w:r w:rsidRPr="006077AC">
        <w:rPr>
          <w:color w:val="111111"/>
          <w:sz w:val="21"/>
          <w:szCs w:val="21"/>
        </w:rPr>
        <w:t xml:space="preserve"> (ст. 117 УК РБ): вынесено предупреждение и объяснены последствия повторного совершения преступления; или возложена обязанность (если на день вынесения приговора несовершеннолетний достиг возраста 15 лет, имеет самостоятельный заработок и размер ущерба не превышает среднемесячной зарплаты ребенка) оплатить из своих средств или исправить своим трудом причиненный вред; или возложена обязанность попросить публично или в ином виде прощенья у </w:t>
      </w:r>
      <w:r w:rsidRPr="006077AC">
        <w:rPr>
          <w:color w:val="111111"/>
          <w:sz w:val="21"/>
          <w:szCs w:val="21"/>
        </w:rPr>
        <w:lastRenderedPageBreak/>
        <w:t xml:space="preserve">потерпевшего; или ограничено перемещение в свободное время (продолжительность данного наказания от 1 до 6 месяцев). В результате назначения данного наказания ребенок должен систематически отмечаться в инспекции по делам несовершеннолетних (ИДН в структуре Министерства внутренних дел), не посещать определенные общественные места и соответствующим образом использовать свое свободное время; дано направление в специальное </w:t>
      </w:r>
      <w:proofErr w:type="spellStart"/>
      <w:r w:rsidRPr="006077AC">
        <w:rPr>
          <w:color w:val="111111"/>
          <w:sz w:val="21"/>
          <w:szCs w:val="21"/>
        </w:rPr>
        <w:t>учебн</w:t>
      </w:r>
      <w:proofErr w:type="gramStart"/>
      <w:r w:rsidRPr="006077AC">
        <w:rPr>
          <w:color w:val="111111"/>
          <w:sz w:val="21"/>
          <w:szCs w:val="21"/>
        </w:rPr>
        <w:t>о</w:t>
      </w:r>
      <w:proofErr w:type="spellEnd"/>
      <w:r w:rsidRPr="006077AC">
        <w:rPr>
          <w:color w:val="111111"/>
          <w:sz w:val="21"/>
          <w:szCs w:val="21"/>
        </w:rPr>
        <w:t>-</w:t>
      </w:r>
      <w:proofErr w:type="gramEnd"/>
      <w:r w:rsidRPr="006077AC">
        <w:rPr>
          <w:color w:val="111111"/>
          <w:sz w:val="21"/>
          <w:szCs w:val="21"/>
        </w:rPr>
        <w:t xml:space="preserve"> или лечебно-воспитательное учреждение (на срок до 2 лет и не более чем до достижения совершеннолетия).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В нашей стране </w:t>
      </w:r>
      <w:r w:rsidRPr="006077AC">
        <w:rPr>
          <w:color w:val="006400"/>
          <w:sz w:val="21"/>
          <w:szCs w:val="21"/>
        </w:rPr>
        <w:t>смертная казнь и пожизненное заключение</w:t>
      </w:r>
      <w:r w:rsidRPr="006077AC">
        <w:rPr>
          <w:color w:val="111111"/>
          <w:sz w:val="21"/>
          <w:szCs w:val="21"/>
        </w:rPr>
        <w:t> не назначается лицам, которые совершили преступления в несовершеннолетнем возрасте. 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FF0000"/>
          <w:sz w:val="21"/>
          <w:szCs w:val="21"/>
        </w:rPr>
        <w:t>С 16 лет несовершеннолетнего могут привлечь к уголовной ответственности практически за все совершённые им преступления.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rPr>
          <w:color w:val="111111"/>
          <w:sz w:val="18"/>
          <w:szCs w:val="18"/>
        </w:rPr>
      </w:pPr>
      <w:r w:rsidRPr="006077AC">
        <w:rPr>
          <w:color w:val="0000CD"/>
          <w:sz w:val="21"/>
          <w:szCs w:val="21"/>
        </w:rPr>
        <w:t>За совершение преступлений в несовершеннолетнем возрасте 16-летнему подростку могут назначить следующие виды НАКАЗАНИЙ: </w:t>
      </w:r>
      <w:r w:rsidRPr="006077AC">
        <w:rPr>
          <w:color w:val="111111"/>
          <w:sz w:val="21"/>
          <w:szCs w:val="21"/>
        </w:rPr>
        <w:br/>
        <w:t>- общественные работы (ст. 110 УК РБ) выполнение работ на срок от 30 до 180 часов; Заключаются в выполнении в свободное от учебы или работы время бесплатных работ, которые посильны для подростка. Продолжительность данного наказания не может превышать 3-х часов в день и 3-х дней в неделю;</w:t>
      </w:r>
      <w:r w:rsidRPr="006077AC">
        <w:rPr>
          <w:color w:val="111111"/>
          <w:sz w:val="21"/>
          <w:szCs w:val="21"/>
        </w:rPr>
        <w:br/>
        <w:t>- исправительные работы (ст. 113 УК РБ); заключаются в удержании от 5 до 15% денежных средств из заработной платы осужденного в пользу государства. Назначаются на срок от 2 месяцев до 1 года и выполняются по месту работы</w:t>
      </w:r>
      <w:proofErr w:type="gramStart"/>
      <w:r w:rsidRPr="006077AC">
        <w:rPr>
          <w:color w:val="111111"/>
          <w:sz w:val="21"/>
          <w:szCs w:val="21"/>
        </w:rPr>
        <w:t>.</w:t>
      </w:r>
      <w:proofErr w:type="gramEnd"/>
      <w:r w:rsidRPr="006077AC">
        <w:rPr>
          <w:color w:val="111111"/>
          <w:sz w:val="21"/>
          <w:szCs w:val="21"/>
        </w:rPr>
        <w:br/>
        <w:t xml:space="preserve">- </w:t>
      </w:r>
      <w:proofErr w:type="gramStart"/>
      <w:r w:rsidRPr="006077AC">
        <w:rPr>
          <w:color w:val="111111"/>
          <w:sz w:val="21"/>
          <w:szCs w:val="21"/>
        </w:rPr>
        <w:t>л</w:t>
      </w:r>
      <w:proofErr w:type="gramEnd"/>
      <w:r w:rsidRPr="006077AC">
        <w:rPr>
          <w:color w:val="111111"/>
          <w:sz w:val="21"/>
          <w:szCs w:val="21"/>
        </w:rPr>
        <w:t>ишение права заниматься определенной деятельностью (ст. 112 УК РБ). Заключается в запрещении заниматься деятельностью, в связи с которой было совершено преступление. Назначается на срок от 1 года до 3 лет при условиях, что подросток фактически занимается или юридически вправе заниматься соответствующей деятельностью.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</w:r>
      <w:r w:rsidRPr="006077AC">
        <w:rPr>
          <w:color w:val="A52A2A"/>
          <w:sz w:val="21"/>
          <w:szCs w:val="21"/>
        </w:rPr>
        <w:t>За совершение преступления в несовершеннолетнем возрасте суд не может назначить подростку дополнительное наказание в виде конфискации имущества (ст. 109 УК РБ).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</w:r>
      <w:r w:rsidRPr="006077AC">
        <w:rPr>
          <w:color w:val="FF0000"/>
          <w:sz w:val="21"/>
          <w:szCs w:val="21"/>
        </w:rPr>
        <w:t>По достижении 18 летнего возраста человек несет полную уголовную  ответственность.</w:t>
      </w:r>
      <w:r w:rsidRPr="006077AC">
        <w:rPr>
          <w:color w:val="111111"/>
          <w:sz w:val="21"/>
          <w:szCs w:val="21"/>
        </w:rPr>
        <w:br/>
        <w:t>  </w:t>
      </w:r>
      <w:r w:rsidRPr="006077AC">
        <w:rPr>
          <w:color w:val="111111"/>
          <w:sz w:val="21"/>
          <w:szCs w:val="21"/>
        </w:rPr>
        <w:br/>
      </w:r>
      <w:r w:rsidRPr="006077AC">
        <w:rPr>
          <w:color w:val="0000FF"/>
          <w:sz w:val="21"/>
          <w:szCs w:val="21"/>
        </w:rPr>
        <w:t>Обстоятельства, смягчающие ответственность за административное правонарушение: (ст. 63 УК РБ)</w:t>
      </w:r>
      <w:r w:rsidRPr="006077AC">
        <w:rPr>
          <w:color w:val="111111"/>
          <w:sz w:val="21"/>
          <w:szCs w:val="21"/>
        </w:rPr>
        <w:br/>
        <w:t>- явка с повинной;</w:t>
      </w:r>
      <w:r w:rsidRPr="006077AC">
        <w:rPr>
          <w:color w:val="111111"/>
          <w:sz w:val="21"/>
          <w:szCs w:val="21"/>
        </w:rPr>
        <w:br/>
        <w:t>- чистосердечное раскаяние виновного;</w:t>
      </w:r>
      <w:r w:rsidRPr="006077AC">
        <w:rPr>
          <w:color w:val="111111"/>
          <w:sz w:val="21"/>
          <w:szCs w:val="21"/>
        </w:rPr>
        <w:br/>
        <w:t>- активное способствование выявлению преступников, изобличение других участников преступления;</w:t>
      </w:r>
      <w:r w:rsidRPr="006077AC">
        <w:rPr>
          <w:color w:val="111111"/>
          <w:sz w:val="21"/>
          <w:szCs w:val="21"/>
        </w:rPr>
        <w:br/>
        <w:t>- оказание медицинской или иной помощи потерпевшему непосредственно после преступления, добровольное возмещение ущерба, устранение вреда, причинённого преступлением, иные действия, направленные на заглаживание такого вреда;</w:t>
      </w:r>
      <w:r w:rsidRPr="006077AC">
        <w:rPr>
          <w:color w:val="111111"/>
          <w:sz w:val="21"/>
          <w:szCs w:val="21"/>
        </w:rPr>
        <w:br/>
        <w:t>- совершение преступления вследствие стечения тяжелых личных, семейных или иных  обстоятельств   </w:t>
      </w:r>
      <w:r w:rsidRPr="006077AC">
        <w:rPr>
          <w:color w:val="111111"/>
          <w:sz w:val="21"/>
          <w:szCs w:val="21"/>
        </w:rPr>
        <w:br/>
        <w:t> </w:t>
      </w:r>
      <w:r w:rsidRPr="006077AC">
        <w:rPr>
          <w:color w:val="111111"/>
          <w:sz w:val="21"/>
          <w:szCs w:val="21"/>
        </w:rPr>
        <w:br/>
      </w:r>
      <w:r w:rsidRPr="006077AC">
        <w:rPr>
          <w:color w:val="0000FF"/>
          <w:sz w:val="21"/>
          <w:szCs w:val="21"/>
        </w:rPr>
        <w:t>Обстоятельства, отягчающие ответственность за административное правонарушение: (ст. 64 УК РБ)</w:t>
      </w:r>
      <w:r w:rsidRPr="006077AC">
        <w:rPr>
          <w:color w:val="111111"/>
          <w:sz w:val="21"/>
          <w:szCs w:val="21"/>
        </w:rPr>
        <w:br/>
        <w:t xml:space="preserve">- совершение преступления лицом, ранее совершившим какое-либо преступление, если не истекли сроки </w:t>
      </w:r>
      <w:proofErr w:type="gramStart"/>
      <w:r w:rsidRPr="006077AC">
        <w:rPr>
          <w:color w:val="111111"/>
          <w:sz w:val="21"/>
          <w:szCs w:val="21"/>
        </w:rPr>
        <w:t>давности</w:t>
      </w:r>
      <w:proofErr w:type="gramEnd"/>
      <w:r w:rsidRPr="006077AC">
        <w:rPr>
          <w:color w:val="111111"/>
          <w:sz w:val="21"/>
          <w:szCs w:val="21"/>
        </w:rPr>
        <w:t xml:space="preserve"> либо не погашена или не снята судимость за предшествующее преступление. </w:t>
      </w:r>
      <w:proofErr w:type="gramStart"/>
      <w:r w:rsidRPr="006077AC">
        <w:rPr>
          <w:color w:val="111111"/>
          <w:sz w:val="21"/>
          <w:szCs w:val="21"/>
        </w:rPr>
        <w:t>Суд вправе в зависимости от характера преступлений не признать это обстоятельство отягчающим;</w:t>
      </w:r>
      <w:r w:rsidRPr="006077AC">
        <w:rPr>
          <w:color w:val="111111"/>
          <w:sz w:val="21"/>
          <w:szCs w:val="21"/>
        </w:rPr>
        <w:br/>
        <w:t>- совершение преступления с особой жестокостью или издевательством;</w:t>
      </w:r>
      <w:r w:rsidRPr="006077AC">
        <w:rPr>
          <w:color w:val="111111"/>
          <w:sz w:val="21"/>
          <w:szCs w:val="21"/>
        </w:rPr>
        <w:br/>
        <w:t>- совершение правонарушения группой лиц по предварительному сговору;</w:t>
      </w:r>
      <w:r w:rsidRPr="006077AC">
        <w:rPr>
          <w:color w:val="111111"/>
          <w:sz w:val="21"/>
          <w:szCs w:val="21"/>
        </w:rPr>
        <w:br/>
        <w:t>- совершение преступления, повлекшего тяжкие последствия;</w:t>
      </w:r>
      <w:r w:rsidRPr="006077AC">
        <w:rPr>
          <w:color w:val="111111"/>
          <w:sz w:val="21"/>
          <w:szCs w:val="21"/>
        </w:rPr>
        <w:br/>
        <w:t>- совершение преступления лицом, находящимся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</w:t>
      </w:r>
      <w:proofErr w:type="gramEnd"/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B22222"/>
          <w:sz w:val="21"/>
          <w:szCs w:val="21"/>
        </w:rPr>
        <w:t>Вашему вниманию предлагаем выписку из Уголовного кодекса Республики Беларусь: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130. Разжигание расовой, национальной или религиозной вражды или розни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1. Умышленные действия, направленные на возбуждение расовой, национальной, религиозной вражды или розни, на унижение национальной чести и достоинства, – </w:t>
      </w:r>
      <w:r w:rsidRPr="006077AC">
        <w:rPr>
          <w:rStyle w:val="a5"/>
          <w:color w:val="111111"/>
          <w:sz w:val="21"/>
          <w:szCs w:val="21"/>
        </w:rPr>
        <w:t>наказываются штрафом, или арестом, или ограничением свободы на срок до пяти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Те же действия, соединенные с насилием либо совершенные должностным лицом с использованием своих служебных полномочий, – </w:t>
      </w:r>
      <w:r w:rsidRPr="006077AC">
        <w:rPr>
          <w:rStyle w:val="a5"/>
          <w:color w:val="111111"/>
          <w:sz w:val="21"/>
          <w:szCs w:val="21"/>
        </w:rPr>
        <w:t>наказываются лишением свободы на срок от трех до десяти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3. Действия, предусмотренные частями 1 или 2 настоящей статьи, совершенные группой лиц либо повлекшие по неосторожности смерть человека либо иные тяжкие последствия, – </w:t>
      </w:r>
      <w:r w:rsidRPr="006077AC">
        <w:rPr>
          <w:rStyle w:val="a5"/>
          <w:color w:val="111111"/>
          <w:sz w:val="21"/>
          <w:szCs w:val="21"/>
        </w:rPr>
        <w:t>наказываются лишением свободы на срок от пяти до двенадцати лет.</w:t>
      </w:r>
    </w:p>
    <w:p w:rsid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rStyle w:val="a4"/>
          <w:color w:val="111111"/>
          <w:sz w:val="21"/>
          <w:szCs w:val="21"/>
        </w:rPr>
      </w:pP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lastRenderedPageBreak/>
        <w:t>Статья 205. Кража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1. Тайное похищение имущества (кража) – </w:t>
      </w:r>
      <w:r w:rsidRPr="006077AC">
        <w:rPr>
          <w:rStyle w:val="a5"/>
          <w:color w:val="111111"/>
          <w:sz w:val="21"/>
          <w:szCs w:val="21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Кража, совершенная повторно, либо группой лиц, либо с проникновением в жилище, – </w:t>
      </w:r>
      <w:r w:rsidRPr="006077AC">
        <w:rPr>
          <w:rStyle w:val="a5"/>
          <w:color w:val="111111"/>
          <w:sz w:val="21"/>
          <w:szCs w:val="21"/>
        </w:rPr>
        <w:t>наказывается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3. Кража, совершенная в крупном размере, – </w:t>
      </w:r>
      <w:r w:rsidRPr="006077AC">
        <w:rPr>
          <w:rStyle w:val="a5"/>
          <w:color w:val="111111"/>
          <w:sz w:val="21"/>
          <w:szCs w:val="21"/>
        </w:rPr>
        <w:t>наказывается лишением свободы на срок от двух до семи лет с конфискацией имущества или без конфискации.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4. Кража, совершенная организованной группой либо в особо крупном размере, – </w:t>
      </w:r>
      <w:r w:rsidRPr="006077AC">
        <w:rPr>
          <w:rStyle w:val="a5"/>
          <w:color w:val="111111"/>
          <w:sz w:val="21"/>
          <w:szCs w:val="21"/>
        </w:rPr>
        <w:t>наказывается лишением свободы на срок от трех до двенадцати лет с конфискацией имущества.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206. Грабеж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1. Открытое похищение имущества (грабеж) – </w:t>
      </w:r>
      <w:r w:rsidRPr="006077AC">
        <w:rPr>
          <w:rStyle w:val="a5"/>
          <w:color w:val="111111"/>
          <w:sz w:val="21"/>
          <w:szCs w:val="21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 или с проникновением в жилище, – </w:t>
      </w:r>
      <w:r w:rsidRPr="006077AC">
        <w:rPr>
          <w:rStyle w:val="a5"/>
          <w:color w:val="111111"/>
          <w:sz w:val="21"/>
          <w:szCs w:val="21"/>
        </w:rPr>
        <w:t>наказывается арестом, или ограничением свободы на срок до пяти лет, или лишением свободы на срок от двух до шести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3. Грабеж, совершенный в крупном размере, – </w:t>
      </w:r>
      <w:r w:rsidRPr="006077AC">
        <w:rPr>
          <w:rStyle w:val="a5"/>
          <w:color w:val="111111"/>
          <w:sz w:val="21"/>
          <w:szCs w:val="21"/>
        </w:rPr>
        <w:t>наказывается лишением свободы на срок от трех до восьми лет с конфискацией имущества или без конфискации.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4. Грабеж, совершенный организованной группой либо в особо крупном размере, – </w:t>
      </w:r>
      <w:r w:rsidRPr="006077AC">
        <w:rPr>
          <w:rStyle w:val="a5"/>
          <w:color w:val="111111"/>
          <w:sz w:val="21"/>
          <w:szCs w:val="21"/>
        </w:rPr>
        <w:t>наказывается лишением свободы на срок от пяти до тринадцати лет с конфискацией имущества.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293. Массовые беспорядки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 xml:space="preserve">1. Организация массовых беспорядков, сопровождавшихся насилием над личностью, погромами, поджогами, уничтожением имущества или вооруженным сопротивлением представителям власти, </w:t>
      </w:r>
      <w:proofErr w:type="gramStart"/>
      <w:r w:rsidRPr="006077AC">
        <w:rPr>
          <w:color w:val="111111"/>
          <w:sz w:val="21"/>
          <w:szCs w:val="21"/>
        </w:rPr>
        <w:t>–</w:t>
      </w:r>
      <w:r w:rsidRPr="006077AC">
        <w:rPr>
          <w:rStyle w:val="a5"/>
          <w:color w:val="111111"/>
          <w:sz w:val="21"/>
          <w:szCs w:val="21"/>
        </w:rPr>
        <w:t>н</w:t>
      </w:r>
      <w:proofErr w:type="gramEnd"/>
      <w:r w:rsidRPr="006077AC">
        <w:rPr>
          <w:rStyle w:val="a5"/>
          <w:color w:val="111111"/>
          <w:sz w:val="21"/>
          <w:szCs w:val="21"/>
        </w:rPr>
        <w:t>аказывается лишением свободы на срок от пяти до пятнадцати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Участие в массовых беспорядках, выразившееся в непосредственном совершении действий, названных в части 1 настоящей статьи, – </w:t>
      </w:r>
      <w:r w:rsidRPr="006077AC">
        <w:rPr>
          <w:rStyle w:val="a5"/>
          <w:color w:val="111111"/>
          <w:sz w:val="21"/>
          <w:szCs w:val="21"/>
        </w:rPr>
        <w:t>наказывается лишением свободы на срок от трех до восьми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3. Обучение или иная подготовка лиц для участия в массовых беспорядках, сопровождающихся совершением действий, предусмотренных частью 1 настоящей статьи, а равно финансирование или иное материальное обеспечение такой деятельности – </w:t>
      </w:r>
      <w:r w:rsidRPr="006077AC">
        <w:rPr>
          <w:rStyle w:val="a5"/>
          <w:color w:val="111111"/>
          <w:sz w:val="21"/>
          <w:szCs w:val="21"/>
        </w:rPr>
        <w:t>наказываются арестом или лишением свободы на срок до трех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295. Незаконные действия в отношении огнестрельного оружия, боеприпасов и взрывчатых веществ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1. Исключена.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 xml:space="preserve">2. </w:t>
      </w:r>
      <w:proofErr w:type="gramStart"/>
      <w:r w:rsidRPr="006077AC">
        <w:rPr>
          <w:color w:val="111111"/>
          <w:sz w:val="21"/>
          <w:szCs w:val="21"/>
        </w:rPr>
        <w:t>Незаконные изготовление, приобретение, передача во владение, сбыт, хранение, перевозка, пересылка или ношение огнестрельного оружия (кроме охотничьего огнестрельного гладкоствольного оружия), боеприпасов (кроме боеприпасов к охотничьему огнестрельному гладкоствольному оружию), взрывчатых веществ, взрывных устройств, либо незаконные изготовление, приобретение, передача во владение, сбыт, перевозка, пересылка или ношение составных частей или компонентов огнестрельного оружия (кроме составных частей и компонентов охотничьего огнестрельного гладкоствольного оружия), либо незаконные</w:t>
      </w:r>
      <w:proofErr w:type="gramEnd"/>
      <w:r w:rsidRPr="006077AC">
        <w:rPr>
          <w:color w:val="111111"/>
          <w:sz w:val="21"/>
          <w:szCs w:val="21"/>
        </w:rPr>
        <w:t xml:space="preserve"> изготовление или сбыт основных частей взрывных устройств – </w:t>
      </w:r>
      <w:r w:rsidRPr="006077AC">
        <w:rPr>
          <w:rStyle w:val="a5"/>
          <w:color w:val="111111"/>
          <w:sz w:val="21"/>
          <w:szCs w:val="21"/>
        </w:rPr>
        <w:t>наказываются исправительными работами на срок до двух лет, или арестом, или ограничением свободы на срок до пяти лет, или лишением свободы на срок до семи лет с конфискацией имущества или без конфискации.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3. Деяния, предусмотренные частью 2 настоящей статьи, совершенные повторно либо группой лиц по предварительному сговору, – </w:t>
      </w:r>
      <w:r w:rsidRPr="006077AC">
        <w:rPr>
          <w:rStyle w:val="a5"/>
          <w:color w:val="111111"/>
          <w:sz w:val="21"/>
          <w:szCs w:val="21"/>
        </w:rPr>
        <w:t>наказываются ограничением свободы на срок до пяти лет или лишением свободы на срок от двух до десяти лет с конфискацией имущества или без конфискации.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4. Деяния, предусмотренные частями 2 или 3 настоящей статьи, совершенные организованной группой, а равно в целях совершения преступлений, предусмотренных ст. 124-127, 131, 287, 289-292, 359, 360 настоящего Кодекса, – </w:t>
      </w:r>
      <w:r w:rsidRPr="006077AC">
        <w:rPr>
          <w:rStyle w:val="a5"/>
          <w:color w:val="111111"/>
          <w:sz w:val="21"/>
          <w:szCs w:val="21"/>
        </w:rPr>
        <w:t>наказываются лишением свободы на срок от четырех до двенадцати лет с конфискацией имущества или без конфискации.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FF8C00"/>
          <w:sz w:val="21"/>
          <w:szCs w:val="21"/>
        </w:rPr>
        <w:lastRenderedPageBreak/>
        <w:t>Примечание.</w:t>
      </w:r>
      <w:r w:rsidRPr="006077AC">
        <w:rPr>
          <w:color w:val="111111"/>
          <w:sz w:val="21"/>
          <w:szCs w:val="21"/>
        </w:rPr>
        <w:t> Лицо, добровольно сдавшее предметы, указанные в ст. 295-297 настоящего Кодекса, освобождается от уголовной ответственности за действия, предусмотренные названными статьями, кроме случаев сбыта.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296. Незаконные действия в отношении холодного оружия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1. Незаконные ношение либо перевозка холодного оружия, совершенные в течение года после наложения административного взыскания за такие же действия, – </w:t>
      </w:r>
      <w:r w:rsidRPr="006077AC">
        <w:rPr>
          <w:rStyle w:val="a5"/>
          <w:color w:val="111111"/>
          <w:sz w:val="21"/>
          <w:szCs w:val="21"/>
        </w:rPr>
        <w:t>наказываются общественными работами, или штрафом, или исправительными работами на срок до одного года, или арестом.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Незаконные изготовление либо сбыт холодного оружия – </w:t>
      </w:r>
      <w:r w:rsidRPr="006077AC">
        <w:rPr>
          <w:rStyle w:val="a5"/>
          <w:color w:val="111111"/>
          <w:sz w:val="21"/>
          <w:szCs w:val="21"/>
        </w:rP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двух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3. Действия, предусмотренные частью 2 настоящей статьи, совершенные повторно, – </w:t>
      </w:r>
      <w:r w:rsidRPr="006077AC">
        <w:rPr>
          <w:rStyle w:val="a5"/>
          <w:color w:val="111111"/>
          <w:sz w:val="21"/>
          <w:szCs w:val="21"/>
        </w:rPr>
        <w:t>наказываются штрафом, или исправительными работами на срок от одного года до двух лет, или арестом, или ограничением свободы на срок до трех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297. Незаконные действия в отношении газового, пневматического или метательного оружия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1. Незаконные ношение либо перевозка газового, пневматического или метательного оружия, совершенные в течение года после наложения административного взыскания за такие же действия, – </w:t>
      </w:r>
      <w:r w:rsidRPr="006077AC">
        <w:rPr>
          <w:rStyle w:val="a5"/>
          <w:color w:val="111111"/>
          <w:sz w:val="21"/>
          <w:szCs w:val="21"/>
        </w:rPr>
        <w:t>наказываются штрафом, или исправительными работами на срок до одного года, или арестом.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Незаконные изготовление либо сбыт газового, пневматического или метательного оружия – </w:t>
      </w:r>
      <w:r w:rsidRPr="006077AC">
        <w:rPr>
          <w:rStyle w:val="a5"/>
          <w:color w:val="111111"/>
          <w:sz w:val="21"/>
          <w:szCs w:val="21"/>
        </w:rPr>
        <w:t>наказываются штрафом, или исправительными работами на срок от одного года до двух лет, или арестом, или ограничением свободы на срок до двух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3. Действия, предусмотренные частью 2 настоящей статьи, совершенные повторно, – </w:t>
      </w:r>
      <w:r w:rsidRPr="006077AC">
        <w:rPr>
          <w:rStyle w:val="a5"/>
          <w:color w:val="111111"/>
          <w:sz w:val="21"/>
          <w:szCs w:val="21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339. Хулиганство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 xml:space="preserve">1. </w:t>
      </w:r>
      <w:proofErr w:type="gramStart"/>
      <w:r w:rsidRPr="006077AC">
        <w:rPr>
          <w:color w:val="111111"/>
          <w:sz w:val="21"/>
          <w:szCs w:val="21"/>
        </w:rPr>
        <w:t>Умышленные действия, грубо нарушающие общественный порядок и выражающие явное неуважение к обществу,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(хулиганство), – </w:t>
      </w:r>
      <w:r w:rsidRPr="006077AC">
        <w:rPr>
          <w:rStyle w:val="a5"/>
          <w:color w:val="111111"/>
          <w:sz w:val="21"/>
          <w:szCs w:val="21"/>
        </w:rP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двух лет, или лишением свободы на</w:t>
      </w:r>
      <w:proofErr w:type="gramEnd"/>
      <w:r w:rsidRPr="006077AC">
        <w:rPr>
          <w:rStyle w:val="a5"/>
          <w:color w:val="111111"/>
          <w:sz w:val="21"/>
          <w:szCs w:val="21"/>
        </w:rPr>
        <w:t xml:space="preserve"> срок до трех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Хулиганство, совершенное повторно, либо группой лиц, либо связанное с сопротивлением лицу, пресекающему хулиганские действия, либо сопряженное с причинением менее тяжкого телесного повреждения (злостное хулиганство), – </w:t>
      </w:r>
      <w:r w:rsidRPr="006077AC">
        <w:rPr>
          <w:rStyle w:val="a5"/>
          <w:color w:val="111111"/>
          <w:sz w:val="21"/>
          <w:szCs w:val="21"/>
        </w:rPr>
        <w:t>наказываются арестом, или ограничением свободы на срок до трех лет, или лишением свободы на срок от одного года до шести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 xml:space="preserve">3. </w:t>
      </w:r>
      <w:proofErr w:type="gramStart"/>
      <w:r w:rsidRPr="006077AC">
        <w:rPr>
          <w:color w:val="111111"/>
          <w:sz w:val="21"/>
          <w:szCs w:val="21"/>
        </w:rPr>
        <w:t>Действия, предусмотренные частями 1 или 2 настоящей статьи, совершенные с применением оружия, других предметов, используемых в качестве оружия для причинения телесных повреждений, применением взрывчатых веществ или взрывных устройств либо совершенные с угрозой их применения, при отсутствии признаков более тяжкого преступления (особо злостное хулиганство) – </w:t>
      </w:r>
      <w:r w:rsidRPr="006077AC">
        <w:rPr>
          <w:rStyle w:val="a5"/>
          <w:color w:val="111111"/>
          <w:sz w:val="21"/>
          <w:szCs w:val="21"/>
        </w:rPr>
        <w:t>наказываются ограничением свободы на срок от трех до пяти лет или лишением свободы на срок от трех</w:t>
      </w:r>
      <w:proofErr w:type="gramEnd"/>
      <w:r w:rsidRPr="006077AC">
        <w:rPr>
          <w:rStyle w:val="a5"/>
          <w:color w:val="111111"/>
          <w:sz w:val="21"/>
          <w:szCs w:val="21"/>
        </w:rPr>
        <w:t xml:space="preserve"> до десяти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rStyle w:val="a4"/>
          <w:color w:val="111111"/>
          <w:sz w:val="21"/>
          <w:szCs w:val="21"/>
        </w:rPr>
        <w:t>Статья 340. Заведомо ложное сообщение об опасности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1.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– </w:t>
      </w:r>
      <w:r w:rsidRPr="006077AC">
        <w:rPr>
          <w:rStyle w:val="a5"/>
          <w:color w:val="111111"/>
          <w:sz w:val="21"/>
          <w:szCs w:val="21"/>
        </w:rPr>
        <w:t>наказывается штрафом, или арестом, или ограничением свободы на срок до трех лет, или лишением свободы на срок до пяти лет.</w:t>
      </w:r>
    </w:p>
    <w:p w:rsidR="006077AC" w:rsidRPr="006077AC" w:rsidRDefault="006077AC" w:rsidP="006077AC">
      <w:pPr>
        <w:pStyle w:val="a3"/>
        <w:shd w:val="clear" w:color="auto" w:fill="FFFFFF"/>
        <w:spacing w:before="150" w:beforeAutospacing="0" w:after="180" w:afterAutospacing="0"/>
        <w:ind w:firstLine="426"/>
        <w:jc w:val="both"/>
        <w:rPr>
          <w:color w:val="111111"/>
          <w:sz w:val="18"/>
          <w:szCs w:val="18"/>
        </w:rPr>
      </w:pPr>
      <w:r w:rsidRPr="006077AC">
        <w:rPr>
          <w:color w:val="111111"/>
          <w:sz w:val="21"/>
          <w:szCs w:val="21"/>
        </w:rPr>
        <w:t>2. 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 – </w:t>
      </w:r>
      <w:r w:rsidRPr="006077AC">
        <w:rPr>
          <w:rStyle w:val="a5"/>
          <w:color w:val="111111"/>
          <w:sz w:val="21"/>
          <w:szCs w:val="21"/>
        </w:rPr>
        <w:t>наказывается ограничением свободы на срок до пяти лет или лишением свободы на срок от трех до семи лет.</w:t>
      </w:r>
    </w:p>
    <w:p w:rsidR="006E45D1" w:rsidRPr="006077AC" w:rsidRDefault="006E45D1" w:rsidP="006077AC">
      <w:pPr>
        <w:ind w:firstLine="426"/>
        <w:rPr>
          <w:rFonts w:ascii="Times New Roman" w:hAnsi="Times New Roman" w:cs="Times New Roman"/>
        </w:rPr>
      </w:pPr>
    </w:p>
    <w:sectPr w:rsidR="006E45D1" w:rsidRPr="006077AC" w:rsidSect="006077A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7AC"/>
    <w:rsid w:val="006077AC"/>
    <w:rsid w:val="006E45D1"/>
    <w:rsid w:val="00A5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7AC"/>
    <w:rPr>
      <w:b/>
      <w:bCs/>
    </w:rPr>
  </w:style>
  <w:style w:type="character" w:styleId="a5">
    <w:name w:val="Emphasis"/>
    <w:basedOn w:val="a0"/>
    <w:uiPriority w:val="20"/>
    <w:qFormat/>
    <w:rsid w:val="00607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2424</Words>
  <Characters>13818</Characters>
  <Application>Microsoft Office Word</Application>
  <DocSecurity>0</DocSecurity>
  <Lines>115</Lines>
  <Paragraphs>32</Paragraphs>
  <ScaleCrop>false</ScaleCrop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2020-10-06T05:59:00Z</dcterms:created>
  <dcterms:modified xsi:type="dcterms:W3CDTF">2020-10-06T06:01:00Z</dcterms:modified>
</cp:coreProperties>
</file>