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26" w:rsidRPr="00423C5E" w:rsidRDefault="00B63B26" w:rsidP="00B63B26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23C5E">
        <w:rPr>
          <w:rFonts w:ascii="Times New Roman" w:eastAsia="Calibri" w:hAnsi="Times New Roman" w:cs="Times New Roman"/>
          <w:b/>
          <w:sz w:val="28"/>
          <w:szCs w:val="28"/>
        </w:rPr>
        <w:t>Тема урока</w:t>
      </w:r>
      <w:r w:rsidRPr="00423C5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23C5E">
        <w:rPr>
          <w:rFonts w:ascii="Times New Roman" w:eastAsia="Calibri" w:hAnsi="Times New Roman" w:cs="Times New Roman"/>
          <w:b/>
          <w:sz w:val="28"/>
          <w:szCs w:val="28"/>
          <w:lang w:val="en-US"/>
        </w:rPr>
        <w:t>Be</w:t>
      </w:r>
      <w:r w:rsidRPr="00B63B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23C5E">
        <w:rPr>
          <w:rFonts w:ascii="Times New Roman" w:eastAsia="Calibri" w:hAnsi="Times New Roman" w:cs="Times New Roman"/>
          <w:b/>
          <w:sz w:val="28"/>
          <w:szCs w:val="28"/>
          <w:lang w:val="en-US"/>
        </w:rPr>
        <w:t>healthy</w:t>
      </w:r>
    </w:p>
    <w:p w:rsidR="00B63B26" w:rsidRPr="00423C5E" w:rsidRDefault="00B63B26" w:rsidP="00B63B26">
      <w:pPr>
        <w:rPr>
          <w:rFonts w:ascii="Times New Roman" w:eastAsia="Calibri" w:hAnsi="Times New Roman" w:cs="Times New Roman"/>
          <w:sz w:val="28"/>
          <w:szCs w:val="28"/>
        </w:rPr>
      </w:pPr>
      <w:r w:rsidRPr="00423C5E">
        <w:rPr>
          <w:rFonts w:ascii="Times New Roman" w:eastAsia="Calibri" w:hAnsi="Times New Roman" w:cs="Times New Roman"/>
          <w:b/>
          <w:sz w:val="28"/>
          <w:szCs w:val="28"/>
        </w:rPr>
        <w:t>Цели урока:</w:t>
      </w:r>
      <w:r w:rsidRPr="00423C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3B26" w:rsidRPr="00423C5E" w:rsidRDefault="00B63B26" w:rsidP="00B63B26">
      <w:pPr>
        <w:rPr>
          <w:rFonts w:ascii="Times New Roman" w:eastAsia="Calibri" w:hAnsi="Times New Roman" w:cs="Times New Roman"/>
          <w:sz w:val="28"/>
          <w:szCs w:val="28"/>
        </w:rPr>
      </w:pPr>
      <w:r w:rsidRPr="00423C5E">
        <w:rPr>
          <w:rFonts w:ascii="Times New Roman" w:eastAsia="Calibri" w:hAnsi="Times New Roman" w:cs="Times New Roman"/>
          <w:sz w:val="28"/>
          <w:szCs w:val="28"/>
        </w:rPr>
        <w:t xml:space="preserve">- активизировать лексический материал по теме «Здоровье. Части тела </w:t>
      </w:r>
      <w:r>
        <w:rPr>
          <w:rFonts w:ascii="Times New Roman" w:eastAsia="Calibri" w:hAnsi="Times New Roman" w:cs="Times New Roman"/>
          <w:sz w:val="28"/>
          <w:szCs w:val="28"/>
        </w:rPr>
        <w:t>человека</w:t>
      </w:r>
      <w:r w:rsidRPr="00423C5E">
        <w:rPr>
          <w:rFonts w:ascii="Times New Roman" w:eastAsia="Calibri" w:hAnsi="Times New Roman" w:cs="Times New Roman"/>
          <w:sz w:val="28"/>
          <w:szCs w:val="28"/>
        </w:rPr>
        <w:t>»; введение и первичная тренировка нового грамматического материала - глагол”</w:t>
      </w:r>
      <w:r w:rsidRPr="00423C5E">
        <w:rPr>
          <w:rFonts w:ascii="Times New Roman" w:eastAsia="Calibri" w:hAnsi="Times New Roman" w:cs="Times New Roman"/>
          <w:sz w:val="28"/>
          <w:szCs w:val="28"/>
          <w:lang w:val="en-US"/>
        </w:rPr>
        <w:t>should</w:t>
      </w:r>
      <w:r w:rsidRPr="00423C5E">
        <w:rPr>
          <w:rFonts w:ascii="Times New Roman" w:eastAsia="Calibri" w:hAnsi="Times New Roman" w:cs="Times New Roman"/>
          <w:sz w:val="28"/>
          <w:szCs w:val="28"/>
        </w:rPr>
        <w:t>/</w:t>
      </w:r>
      <w:r w:rsidRPr="00423C5E">
        <w:rPr>
          <w:rFonts w:ascii="Times New Roman" w:eastAsia="Calibri" w:hAnsi="Times New Roman" w:cs="Times New Roman"/>
          <w:sz w:val="28"/>
          <w:szCs w:val="28"/>
          <w:lang w:val="en-US"/>
        </w:rPr>
        <w:t>shouldn</w:t>
      </w:r>
      <w:r w:rsidRPr="00423C5E">
        <w:rPr>
          <w:rFonts w:ascii="Times New Roman" w:eastAsia="Calibri" w:hAnsi="Times New Roman" w:cs="Times New Roman"/>
          <w:sz w:val="28"/>
          <w:szCs w:val="28"/>
        </w:rPr>
        <w:t>’</w:t>
      </w:r>
      <w:r w:rsidRPr="00423C5E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423C5E">
        <w:rPr>
          <w:rFonts w:ascii="Times New Roman" w:eastAsia="Calibri" w:hAnsi="Times New Roman" w:cs="Times New Roman"/>
          <w:sz w:val="28"/>
          <w:szCs w:val="28"/>
        </w:rPr>
        <w:t>”;</w:t>
      </w:r>
    </w:p>
    <w:p w:rsidR="00B63B26" w:rsidRPr="00423C5E" w:rsidRDefault="00B63B26" w:rsidP="00B63B26">
      <w:pPr>
        <w:rPr>
          <w:rFonts w:ascii="Times New Roman" w:eastAsia="Calibri" w:hAnsi="Times New Roman" w:cs="Times New Roman"/>
          <w:sz w:val="28"/>
          <w:szCs w:val="28"/>
        </w:rPr>
      </w:pPr>
      <w:r w:rsidRPr="00423C5E">
        <w:rPr>
          <w:rFonts w:ascii="Times New Roman" w:eastAsia="Calibri" w:hAnsi="Times New Roman" w:cs="Times New Roman"/>
          <w:sz w:val="28"/>
          <w:szCs w:val="28"/>
        </w:rPr>
        <w:t>- развить произвольное внимани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23C5E">
        <w:rPr>
          <w:rFonts w:ascii="Times New Roman" w:eastAsia="Calibri" w:hAnsi="Times New Roman" w:cs="Times New Roman"/>
          <w:sz w:val="28"/>
          <w:szCs w:val="28"/>
        </w:rPr>
        <w:t xml:space="preserve"> слуховой памяти, воображения, развить фонематического слуха и языковой догадки; развить творческие способности детей; развить навыки монологической речи на уровне предложения;</w:t>
      </w:r>
    </w:p>
    <w:p w:rsidR="00B63B26" w:rsidRPr="00423C5E" w:rsidRDefault="00B63B26" w:rsidP="00B63B26">
      <w:pPr>
        <w:rPr>
          <w:rFonts w:ascii="Times New Roman" w:eastAsia="Calibri" w:hAnsi="Times New Roman" w:cs="Times New Roman"/>
          <w:sz w:val="28"/>
          <w:szCs w:val="28"/>
        </w:rPr>
      </w:pPr>
      <w:r w:rsidRPr="00423C5E">
        <w:rPr>
          <w:rFonts w:ascii="Times New Roman" w:eastAsia="Calibri" w:hAnsi="Times New Roman" w:cs="Times New Roman"/>
          <w:sz w:val="28"/>
          <w:szCs w:val="28"/>
        </w:rPr>
        <w:t>- воспитать внимательное отношение к своему здоровью, к своим родителям; формировать навыки самоконтроля и контроля друг друга; поддерживать интерес к иноязычно-речевой деятельности.</w:t>
      </w:r>
    </w:p>
    <w:p w:rsidR="00B63B26" w:rsidRPr="00423C5E" w:rsidRDefault="00B63B26" w:rsidP="00B63B2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63B26" w:rsidRPr="00423C5E" w:rsidRDefault="00B63B26" w:rsidP="00B63B2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23C5E">
        <w:rPr>
          <w:rFonts w:ascii="Times New Roman" w:eastAsia="Calibri" w:hAnsi="Times New Roman" w:cs="Times New Roman"/>
          <w:b/>
          <w:sz w:val="28"/>
          <w:szCs w:val="28"/>
        </w:rPr>
        <w:t xml:space="preserve">Речевой и языковой  материал: </w:t>
      </w:r>
    </w:p>
    <w:p w:rsidR="00B63B26" w:rsidRPr="00423C5E" w:rsidRDefault="00B63B26" w:rsidP="00B63B26">
      <w:pPr>
        <w:rPr>
          <w:rFonts w:ascii="Times New Roman" w:eastAsia="Calibri" w:hAnsi="Times New Roman" w:cs="Times New Roman"/>
          <w:sz w:val="28"/>
          <w:szCs w:val="28"/>
        </w:rPr>
      </w:pPr>
      <w:r w:rsidRPr="00423C5E">
        <w:rPr>
          <w:rFonts w:ascii="Times New Roman" w:eastAsia="Calibri" w:hAnsi="Times New Roman" w:cs="Times New Roman"/>
          <w:sz w:val="28"/>
          <w:szCs w:val="28"/>
        </w:rPr>
        <w:t>Лексический материал: слова по теме «</w:t>
      </w:r>
      <w:r w:rsidRPr="00423C5E">
        <w:rPr>
          <w:rFonts w:ascii="Times New Roman" w:eastAsia="Calibri" w:hAnsi="Times New Roman" w:cs="Times New Roman"/>
          <w:sz w:val="28"/>
          <w:szCs w:val="28"/>
          <w:lang w:val="en-US"/>
        </w:rPr>
        <w:t>Be</w:t>
      </w:r>
      <w:r w:rsidRPr="00423C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3C5E">
        <w:rPr>
          <w:rFonts w:ascii="Times New Roman" w:eastAsia="Calibri" w:hAnsi="Times New Roman" w:cs="Times New Roman"/>
          <w:sz w:val="28"/>
          <w:szCs w:val="28"/>
          <w:lang w:val="en-US"/>
        </w:rPr>
        <w:t>healthy</w:t>
      </w:r>
      <w:r w:rsidRPr="00423C5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63B26" w:rsidRPr="00423C5E" w:rsidRDefault="00B63B26" w:rsidP="00B63B26">
      <w:pPr>
        <w:rPr>
          <w:rFonts w:ascii="Times New Roman" w:eastAsia="Calibri" w:hAnsi="Times New Roman" w:cs="Times New Roman"/>
          <w:sz w:val="28"/>
          <w:szCs w:val="28"/>
        </w:rPr>
      </w:pPr>
      <w:r w:rsidRPr="00423C5E">
        <w:rPr>
          <w:rFonts w:ascii="Times New Roman" w:eastAsia="Calibri" w:hAnsi="Times New Roman" w:cs="Times New Roman"/>
          <w:sz w:val="28"/>
          <w:szCs w:val="28"/>
        </w:rPr>
        <w:t>Грамматический материал: глагол «</w:t>
      </w:r>
      <w:r w:rsidRPr="00423C5E">
        <w:rPr>
          <w:rFonts w:ascii="Times New Roman" w:eastAsia="Calibri" w:hAnsi="Times New Roman" w:cs="Times New Roman"/>
          <w:sz w:val="28"/>
          <w:szCs w:val="28"/>
          <w:lang w:val="en-US"/>
        </w:rPr>
        <w:t>should</w:t>
      </w:r>
      <w:r w:rsidRPr="00423C5E">
        <w:rPr>
          <w:rFonts w:ascii="Times New Roman" w:eastAsia="Calibri" w:hAnsi="Times New Roman" w:cs="Times New Roman"/>
          <w:sz w:val="28"/>
          <w:szCs w:val="28"/>
        </w:rPr>
        <w:t>/</w:t>
      </w:r>
      <w:r w:rsidRPr="00423C5E">
        <w:rPr>
          <w:rFonts w:ascii="Times New Roman" w:eastAsia="Calibri" w:hAnsi="Times New Roman" w:cs="Times New Roman"/>
          <w:sz w:val="28"/>
          <w:szCs w:val="28"/>
          <w:lang w:val="en-US"/>
        </w:rPr>
        <w:t>shouldn</w:t>
      </w:r>
      <w:r w:rsidRPr="00423C5E">
        <w:rPr>
          <w:rFonts w:ascii="Times New Roman" w:eastAsia="Calibri" w:hAnsi="Times New Roman" w:cs="Times New Roman"/>
          <w:sz w:val="28"/>
          <w:szCs w:val="28"/>
        </w:rPr>
        <w:t>’</w:t>
      </w:r>
      <w:r w:rsidRPr="00423C5E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423C5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63B26" w:rsidRPr="00423C5E" w:rsidRDefault="00B63B26" w:rsidP="00B63B2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63B26" w:rsidRPr="00423C5E" w:rsidRDefault="00B63B26" w:rsidP="00B63B26">
      <w:pPr>
        <w:rPr>
          <w:rFonts w:ascii="Times New Roman" w:eastAsia="Calibri" w:hAnsi="Times New Roman" w:cs="Times New Roman"/>
          <w:sz w:val="28"/>
          <w:szCs w:val="28"/>
        </w:rPr>
      </w:pPr>
      <w:r w:rsidRPr="00423C5E">
        <w:rPr>
          <w:rFonts w:ascii="Times New Roman" w:eastAsia="Calibri" w:hAnsi="Times New Roman" w:cs="Times New Roman"/>
          <w:b/>
          <w:sz w:val="28"/>
          <w:szCs w:val="28"/>
        </w:rPr>
        <w:t xml:space="preserve">Оснащение: </w:t>
      </w:r>
      <w:r w:rsidRPr="00423C5E">
        <w:rPr>
          <w:rFonts w:ascii="Times New Roman" w:eastAsia="Calibri" w:hAnsi="Times New Roman" w:cs="Times New Roman"/>
          <w:sz w:val="28"/>
          <w:szCs w:val="28"/>
        </w:rPr>
        <w:t>Английский язык : учебное пособие для 5 класса (Л.М. Лапицкая)- м.н. Выш.шк. 2009;</w:t>
      </w:r>
      <w:r w:rsidRPr="00423C5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23C5E">
        <w:rPr>
          <w:rFonts w:ascii="Times New Roman" w:eastAsia="Calibri" w:hAnsi="Times New Roman" w:cs="Times New Roman"/>
          <w:sz w:val="28"/>
          <w:szCs w:val="28"/>
        </w:rPr>
        <w:t xml:space="preserve">аудиозаписи, магнитофон, </w:t>
      </w:r>
      <w:r w:rsidRPr="00423C5E">
        <w:rPr>
          <w:rFonts w:ascii="Times New Roman" w:eastAsia="Calibri" w:hAnsi="Times New Roman" w:cs="Times New Roman"/>
          <w:sz w:val="28"/>
          <w:szCs w:val="28"/>
          <w:lang w:val="en-US"/>
        </w:rPr>
        <w:t>flashcards</w:t>
      </w:r>
      <w:r w:rsidRPr="00423C5E">
        <w:rPr>
          <w:rFonts w:ascii="Times New Roman" w:eastAsia="Calibri" w:hAnsi="Times New Roman" w:cs="Times New Roman"/>
          <w:sz w:val="28"/>
          <w:szCs w:val="28"/>
        </w:rPr>
        <w:t xml:space="preserve"> по теме фигура человека для тренировки лексики, изображение доктора Айболита, фото либо картинки с изображением различных видов деятельности для тренировки грамматического материала, шарф, фонендоскоп, шапочка врача, шпатель для инсценировки; постер с транскрипциями слов, смайлики по 3 каждому ученику, маг</w:t>
      </w:r>
      <w:r>
        <w:rPr>
          <w:rFonts w:ascii="Times New Roman" w:eastAsia="Calibri" w:hAnsi="Times New Roman" w:cs="Times New Roman"/>
          <w:sz w:val="28"/>
          <w:szCs w:val="28"/>
        </w:rPr>
        <w:t>ниты, кукла для речевой зарядки</w:t>
      </w:r>
      <w:r w:rsidRPr="00423C5E">
        <w:rPr>
          <w:rFonts w:ascii="Times New Roman" w:eastAsia="Calibri" w:hAnsi="Times New Roman" w:cs="Times New Roman"/>
          <w:sz w:val="28"/>
          <w:szCs w:val="28"/>
        </w:rPr>
        <w:t xml:space="preserve"> (презентация из 15 слайдов)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3B26" w:rsidRPr="00423C5E" w:rsidRDefault="00B63B26" w:rsidP="00B63B26">
      <w:pPr>
        <w:rPr>
          <w:rFonts w:ascii="Times New Roman" w:eastAsia="Calibri" w:hAnsi="Times New Roman" w:cs="Times New Roman"/>
          <w:sz w:val="28"/>
          <w:szCs w:val="28"/>
        </w:rPr>
      </w:pPr>
    </w:p>
    <w:p w:rsidR="00B63B26" w:rsidRPr="00423C5E" w:rsidRDefault="00B63B26" w:rsidP="00B63B26">
      <w:pPr>
        <w:rPr>
          <w:rFonts w:ascii="Times New Roman" w:eastAsia="Calibri" w:hAnsi="Times New Roman" w:cs="Times New Roman"/>
          <w:sz w:val="28"/>
          <w:szCs w:val="28"/>
        </w:rPr>
      </w:pPr>
    </w:p>
    <w:p w:rsidR="00B63B26" w:rsidRPr="00423C5E" w:rsidRDefault="00B63B26" w:rsidP="00B63B26">
      <w:pPr>
        <w:rPr>
          <w:rFonts w:ascii="Times New Roman" w:eastAsia="Calibri" w:hAnsi="Times New Roman" w:cs="Times New Roman"/>
          <w:sz w:val="28"/>
          <w:szCs w:val="28"/>
        </w:rPr>
      </w:pPr>
    </w:p>
    <w:p w:rsidR="00B63B26" w:rsidRPr="00423C5E" w:rsidRDefault="00B63B26" w:rsidP="00B63B26">
      <w:pPr>
        <w:rPr>
          <w:rFonts w:ascii="Times New Roman" w:eastAsia="Calibri" w:hAnsi="Times New Roman" w:cs="Times New Roman"/>
          <w:sz w:val="28"/>
          <w:szCs w:val="28"/>
        </w:rPr>
      </w:pPr>
    </w:p>
    <w:p w:rsidR="00B63B26" w:rsidRPr="00423C5E" w:rsidRDefault="00B63B26" w:rsidP="00B63B26">
      <w:pPr>
        <w:rPr>
          <w:rFonts w:ascii="Times New Roman" w:eastAsia="Calibri" w:hAnsi="Times New Roman" w:cs="Times New Roman"/>
          <w:sz w:val="28"/>
          <w:szCs w:val="28"/>
        </w:rPr>
      </w:pPr>
    </w:p>
    <w:p w:rsidR="00B63B26" w:rsidRPr="00423C5E" w:rsidRDefault="00B63B26" w:rsidP="00B63B2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3B26" w:rsidRPr="00423C5E" w:rsidRDefault="00B63B26" w:rsidP="00B63B2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3C5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Ход урока</w:t>
      </w:r>
    </w:p>
    <w:tbl>
      <w:tblPr>
        <w:tblW w:w="957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8"/>
        <w:gridCol w:w="2622"/>
        <w:gridCol w:w="5103"/>
        <w:gridCol w:w="1337"/>
      </w:tblGrid>
      <w:tr w:rsidR="00B63B26" w:rsidRPr="00423C5E" w:rsidTr="0044221C">
        <w:trPr>
          <w:tblCellSpacing w:w="0" w:type="dxa"/>
        </w:trPr>
        <w:tc>
          <w:tcPr>
            <w:tcW w:w="5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51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этапов</w:t>
            </w:r>
          </w:p>
        </w:tc>
        <w:tc>
          <w:tcPr>
            <w:tcW w:w="13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Пед.мод.</w:t>
            </w:r>
          </w:p>
        </w:tc>
      </w:tr>
      <w:tr w:rsidR="00B63B26" w:rsidRPr="00423C5E" w:rsidTr="0044221C">
        <w:trPr>
          <w:tblCellSpacing w:w="0" w:type="dxa"/>
        </w:trPr>
        <w:tc>
          <w:tcPr>
            <w:tcW w:w="5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Организационный момент</w:t>
            </w:r>
          </w:p>
        </w:tc>
        <w:tc>
          <w:tcPr>
            <w:tcW w:w="51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- 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Good morning boys and girls.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I’m very glad to see you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How are you?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– What is the weather like today?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3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t-p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p-t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3B26" w:rsidRPr="00423C5E" w:rsidTr="0044221C">
        <w:trPr>
          <w:trHeight w:val="2799"/>
          <w:tblCellSpacing w:w="0" w:type="dxa"/>
        </w:trPr>
        <w:tc>
          <w:tcPr>
            <w:tcW w:w="5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6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Сообщение целей и задач урока</w:t>
            </w:r>
          </w:p>
        </w:tc>
        <w:tc>
          <w:tcPr>
            <w:tcW w:w="51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-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Today we work on our topic “Be healthy”. As for me, I don’t like to visit the doctor .What about you? Do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you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like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visit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doctor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(учащиеся выражают свое отношение к посещению врача).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Today we visit the doctor, we practice our vocabulary and we learn giving advices on how to keep healthy.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t-p</w:t>
            </w:r>
          </w:p>
        </w:tc>
      </w:tr>
      <w:tr w:rsidR="00B63B26" w:rsidRPr="00423C5E" w:rsidTr="0044221C">
        <w:trPr>
          <w:tblCellSpacing w:w="0" w:type="dxa"/>
        </w:trPr>
        <w:tc>
          <w:tcPr>
            <w:tcW w:w="5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6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Фонетическая</w:t>
            </w: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зарядка</w:t>
            </w:r>
          </w:p>
        </w:tc>
        <w:tc>
          <w:tcPr>
            <w:tcW w:w="51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 first, we sing our song “Miss Polly”. Open your pupil’s books at page 104.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(учащиеся вместе с учителем исполняют песню под аудиозапись, слайд 2)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-Well done. Now read the words from the flashcards, one by one!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-Good! Let’s «make» our Steve. Who wants to come out to the blackboard?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(один ученик выходит к доске и прикрепляет с помощью магнитов названные другими учениками части тела человека, в итоге на доске получается фигурка мальчика – см. слайд 3).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-Well done. Thank you for Steve. Look at the blackboard, please, and read the transcriptions after me.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А теперь посмотрим, насколько вы внимательны, читаем транскрипции друг за дружкой и все следим, кто “порвет” цепочку – выбывает из игры.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-Listen! This is Pavel. He can’t speak English. He went to Britain and f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ll ill. He visited an English doctor .Can you help him and translate his words? 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(учащиеся выражают согласие быть переводчиками Павла)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-Ой, у меня болит голова.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У меня болит живот.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У меня болит колено.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У меня болит горло.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У меня кашель.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У меня насморк.  и т.д.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(учитель говорит за куклу и показывает что болит, см. слайд 5)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t-p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p-t</w:t>
            </w:r>
          </w:p>
        </w:tc>
      </w:tr>
      <w:tr w:rsidR="00B63B26" w:rsidRPr="00423C5E" w:rsidTr="0044221C">
        <w:trPr>
          <w:tblCellSpacing w:w="0" w:type="dxa"/>
        </w:trPr>
        <w:tc>
          <w:tcPr>
            <w:tcW w:w="5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6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Контроль домашнего задания.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(учащиеся обмениваются тетрадями и проверяют домашнее задание, выставляют карандашом отметки)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t-p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p-t</w:t>
            </w:r>
          </w:p>
        </w:tc>
      </w:tr>
      <w:tr w:rsidR="00B63B26" w:rsidRPr="00423C5E" w:rsidTr="0044221C">
        <w:trPr>
          <w:tblCellSpacing w:w="0" w:type="dxa"/>
        </w:trPr>
        <w:tc>
          <w:tcPr>
            <w:tcW w:w="5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Введение нового грамматического материала  посредством анализа диалога.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Listen to the conversation and be ready to answer my questions.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(2 ученика из класса - один - сильный, врач; один - слабый, пациент, инсценируют заранее подготовленный диалог перед классом)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Doctor: Good morning. Please, sit down.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Patient: Thank you, Doctor.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Doctor: What’s the matter?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Patient: I can’t speak.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Doctor: Let me see .Open your mouth, please.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Patient: Aaaah.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Doctor: I see. You’ve got a sore throat. You should stay in bed and drink warm milk.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Patient: Thank you, Doctor.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Doctor: Come and see me on Friday.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Patient: OK. Goodbye, Doctor.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-Thank you. Answer the questions.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What was the matter with the patient? What did the doctor say?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Read the dialogue once more. Open your books at page 105 ex.7A.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t-p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p-t</w:t>
            </w:r>
          </w:p>
        </w:tc>
      </w:tr>
      <w:tr w:rsidR="00B63B26" w:rsidRPr="00423C5E" w:rsidTr="0044221C">
        <w:trPr>
          <w:tblCellSpacing w:w="0" w:type="dxa"/>
        </w:trPr>
        <w:tc>
          <w:tcPr>
            <w:tcW w:w="5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26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Физкультминутка </w:t>
            </w:r>
          </w:p>
        </w:tc>
        <w:tc>
          <w:tcPr>
            <w:tcW w:w="51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Let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’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have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rest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(учащиеся делают зарядку под песенку «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Hokey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cokey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 учебник стр.101)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t-p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p-t</w:t>
            </w:r>
          </w:p>
        </w:tc>
      </w:tr>
      <w:tr w:rsidR="00B63B26" w:rsidRPr="00423C5E" w:rsidTr="0044221C">
        <w:trPr>
          <w:tblCellSpacing w:w="0" w:type="dxa"/>
        </w:trPr>
        <w:tc>
          <w:tcPr>
            <w:tcW w:w="5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6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Анализ и первичная тренировка грамматического материала</w:t>
            </w:r>
          </w:p>
        </w:tc>
        <w:tc>
          <w:tcPr>
            <w:tcW w:w="51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-Look at the board. Read the sentence once more. 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(учащиеся читают предложение и анализируют структуру предложения)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-Read and translate the second sentence. Is 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lastRenderedPageBreak/>
              <w:t>it true? Make the negative questions!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You should not watch TV a lot.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-Open your workbooks at page 35 exercise 18.Make true sentences.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-Well done. Look at the pictures and think of your own sentences using “should/shouldn’t”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-Good. Now give advices each other one by one.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(учащиеся дают советы друг другу по цепочке)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-Could you give advices for me.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(учитель раздает учащимся листочки, на которых учащиеся пишут советы учителю и кладут ему в конверт)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t-p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p-t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p-p</w:t>
            </w:r>
          </w:p>
        </w:tc>
      </w:tr>
      <w:tr w:rsidR="00B63B26" w:rsidRPr="00423C5E" w:rsidTr="0044221C">
        <w:trPr>
          <w:trHeight w:val="855"/>
          <w:tblCellSpacing w:w="0" w:type="dxa"/>
        </w:trPr>
        <w:tc>
          <w:tcPr>
            <w:tcW w:w="5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26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 урока.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Рефлексия</w:t>
            </w:r>
          </w:p>
        </w:tc>
        <w:tc>
          <w:tcPr>
            <w:tcW w:w="51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Оценки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урок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(Your marks are…)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домашнего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задания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(Write down your homework, please)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Now say me “Do you like our lesson?”</w:t>
            </w:r>
          </w:p>
        </w:tc>
        <w:tc>
          <w:tcPr>
            <w:tcW w:w="13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t-p</w:t>
            </w:r>
          </w:p>
          <w:p w:rsidR="00B63B26" w:rsidRPr="00423C5E" w:rsidRDefault="00B63B26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p-t</w:t>
            </w:r>
          </w:p>
        </w:tc>
      </w:tr>
    </w:tbl>
    <w:p w:rsidR="00B63B26" w:rsidRPr="00423C5E" w:rsidRDefault="00B63B26" w:rsidP="00B63B2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B26" w:rsidRPr="00423C5E" w:rsidRDefault="00B63B26" w:rsidP="00B63B26">
      <w:pPr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63B26" w:rsidRPr="00423C5E" w:rsidRDefault="00B63B26" w:rsidP="00B63B26">
      <w:pPr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63B26" w:rsidRPr="00423C5E" w:rsidRDefault="00B63B26" w:rsidP="00B63B26">
      <w:pPr>
        <w:rPr>
          <w:rFonts w:ascii="Times New Roman" w:eastAsia="Calibri" w:hAnsi="Times New Roman" w:cs="Times New Roman"/>
          <w:sz w:val="28"/>
          <w:szCs w:val="28"/>
        </w:rPr>
      </w:pPr>
    </w:p>
    <w:p w:rsidR="00B63B26" w:rsidRDefault="00B63B26" w:rsidP="00B63B26">
      <w:pPr>
        <w:spacing w:after="0" w:line="240" w:lineRule="auto"/>
      </w:pPr>
    </w:p>
    <w:p w:rsidR="00D4338D" w:rsidRDefault="00D4338D"/>
    <w:sectPr w:rsidR="00D4338D" w:rsidSect="001A3282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FB" w:rsidRDefault="00D019FB">
      <w:pPr>
        <w:spacing w:after="0" w:line="240" w:lineRule="auto"/>
      </w:pPr>
      <w:r>
        <w:separator/>
      </w:r>
    </w:p>
  </w:endnote>
  <w:endnote w:type="continuationSeparator" w:id="0">
    <w:p w:rsidR="00D019FB" w:rsidRDefault="00D0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FB" w:rsidRDefault="00D019FB">
      <w:pPr>
        <w:spacing w:after="0" w:line="240" w:lineRule="auto"/>
      </w:pPr>
      <w:r>
        <w:separator/>
      </w:r>
    </w:p>
  </w:footnote>
  <w:footnote w:type="continuationSeparator" w:id="0">
    <w:p w:rsidR="00D019FB" w:rsidRDefault="00D01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89142"/>
      <w:docPartObj>
        <w:docPartGallery w:val="Page Numbers (Top of Page)"/>
        <w:docPartUnique/>
      </w:docPartObj>
    </w:sdtPr>
    <w:sdtEndPr/>
    <w:sdtContent>
      <w:p w:rsidR="00B73723" w:rsidRDefault="00B63B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903">
          <w:rPr>
            <w:noProof/>
          </w:rPr>
          <w:t>2</w:t>
        </w:r>
        <w:r>
          <w:fldChar w:fldCharType="end"/>
        </w:r>
      </w:p>
    </w:sdtContent>
  </w:sdt>
  <w:p w:rsidR="00B73723" w:rsidRDefault="00D019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29"/>
    <w:rsid w:val="001D5129"/>
    <w:rsid w:val="00B63B26"/>
    <w:rsid w:val="00D019FB"/>
    <w:rsid w:val="00D4338D"/>
    <w:rsid w:val="00D7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Yuri</cp:lastModifiedBy>
  <cp:revision>2</cp:revision>
  <dcterms:created xsi:type="dcterms:W3CDTF">2020-02-09T14:30:00Z</dcterms:created>
  <dcterms:modified xsi:type="dcterms:W3CDTF">2020-02-09T14:30:00Z</dcterms:modified>
</cp:coreProperties>
</file>